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878B5" w14:textId="77777777" w:rsidR="00005D9B" w:rsidRDefault="00005D9B" w:rsidP="005612DF">
      <w:pPr>
        <w:rPr>
          <w:b/>
        </w:rPr>
      </w:pPr>
    </w:p>
    <w:p w14:paraId="701B82C1" w14:textId="77777777" w:rsidR="00005D9B" w:rsidRPr="00525FCE" w:rsidRDefault="00005D9B" w:rsidP="005612DF">
      <w:pPr>
        <w:rPr>
          <w:b/>
          <w:sz w:val="36"/>
          <w:szCs w:val="36"/>
        </w:rPr>
      </w:pPr>
    </w:p>
    <w:p w14:paraId="6A741F7F" w14:textId="77777777" w:rsidR="00525FCE" w:rsidRDefault="00525FCE" w:rsidP="00525FCE">
      <w:pPr>
        <w:pStyle w:val="Naslov1"/>
        <w:ind w:left="360"/>
        <w:jc w:val="center"/>
        <w:rPr>
          <w:sz w:val="36"/>
          <w:szCs w:val="36"/>
        </w:rPr>
      </w:pPr>
    </w:p>
    <w:p w14:paraId="03E92EDF" w14:textId="77777777" w:rsidR="00525FCE" w:rsidRDefault="00525FCE" w:rsidP="00525FCE">
      <w:pPr>
        <w:pStyle w:val="Naslov1"/>
        <w:ind w:left="360"/>
        <w:jc w:val="center"/>
        <w:rPr>
          <w:sz w:val="36"/>
          <w:szCs w:val="36"/>
        </w:rPr>
      </w:pPr>
    </w:p>
    <w:p w14:paraId="23B7CB6C" w14:textId="77777777" w:rsidR="00525FCE" w:rsidRDefault="00525FCE" w:rsidP="00525FCE">
      <w:pPr>
        <w:pStyle w:val="Naslov1"/>
        <w:ind w:left="360"/>
        <w:jc w:val="center"/>
        <w:rPr>
          <w:sz w:val="36"/>
          <w:szCs w:val="36"/>
        </w:rPr>
      </w:pPr>
    </w:p>
    <w:p w14:paraId="5D03C0BB" w14:textId="77777777" w:rsidR="00525FCE" w:rsidRDefault="00525FCE" w:rsidP="00525FCE">
      <w:pPr>
        <w:pStyle w:val="Naslov1"/>
        <w:ind w:left="360"/>
        <w:jc w:val="center"/>
        <w:rPr>
          <w:sz w:val="36"/>
          <w:szCs w:val="36"/>
        </w:rPr>
      </w:pPr>
    </w:p>
    <w:p w14:paraId="74059F3F" w14:textId="77777777" w:rsidR="00525FCE" w:rsidRDefault="00525FCE" w:rsidP="00525FCE">
      <w:pPr>
        <w:pStyle w:val="Naslov1"/>
        <w:ind w:left="360"/>
        <w:jc w:val="center"/>
        <w:rPr>
          <w:sz w:val="36"/>
          <w:szCs w:val="36"/>
        </w:rPr>
      </w:pPr>
    </w:p>
    <w:p w14:paraId="16BB2182" w14:textId="77777777" w:rsidR="00525FCE" w:rsidRDefault="00525FCE" w:rsidP="00525FCE">
      <w:pPr>
        <w:pStyle w:val="Naslov1"/>
        <w:rPr>
          <w:sz w:val="36"/>
          <w:szCs w:val="36"/>
        </w:rPr>
      </w:pPr>
    </w:p>
    <w:p w14:paraId="2401482D" w14:textId="77777777" w:rsidR="00525FCE" w:rsidRDefault="00525FCE" w:rsidP="00525FCE">
      <w:pPr>
        <w:pStyle w:val="Naslov1"/>
        <w:ind w:left="360"/>
        <w:jc w:val="center"/>
        <w:rPr>
          <w:sz w:val="36"/>
          <w:szCs w:val="36"/>
        </w:rPr>
      </w:pPr>
    </w:p>
    <w:p w14:paraId="603AB8EB" w14:textId="77777777" w:rsidR="00525FCE" w:rsidRDefault="00525FCE" w:rsidP="00525FCE">
      <w:pPr>
        <w:pStyle w:val="Naslov1"/>
        <w:ind w:left="360"/>
        <w:jc w:val="center"/>
        <w:rPr>
          <w:sz w:val="36"/>
          <w:szCs w:val="36"/>
        </w:rPr>
      </w:pPr>
      <w:bookmarkStart w:id="0" w:name="_Toc514734582"/>
      <w:bookmarkStart w:id="1" w:name="_Toc514822394"/>
      <w:bookmarkStart w:id="2" w:name="_Toc55457349"/>
      <w:r w:rsidRPr="00525FCE">
        <w:rPr>
          <w:sz w:val="36"/>
          <w:szCs w:val="36"/>
        </w:rPr>
        <w:t>R</w:t>
      </w:r>
      <w:r w:rsidR="00CE7364">
        <w:rPr>
          <w:sz w:val="36"/>
          <w:szCs w:val="36"/>
        </w:rPr>
        <w:t>T</w:t>
      </w:r>
      <w:r w:rsidRPr="00525FCE">
        <w:rPr>
          <w:sz w:val="36"/>
          <w:szCs w:val="36"/>
        </w:rPr>
        <w:t xml:space="preserve">P </w:t>
      </w:r>
      <w:r w:rsidR="00B7071B">
        <w:rPr>
          <w:sz w:val="36"/>
          <w:szCs w:val="36"/>
        </w:rPr>
        <w:t>110</w:t>
      </w:r>
      <w:r w:rsidR="00A64E49">
        <w:rPr>
          <w:sz w:val="36"/>
          <w:szCs w:val="36"/>
        </w:rPr>
        <w:t>/</w:t>
      </w:r>
      <w:r w:rsidRPr="00525FCE">
        <w:rPr>
          <w:sz w:val="36"/>
          <w:szCs w:val="36"/>
        </w:rPr>
        <w:t xml:space="preserve">20 kV </w:t>
      </w:r>
      <w:r>
        <w:rPr>
          <w:sz w:val="36"/>
          <w:szCs w:val="36"/>
        </w:rPr>
        <w:t xml:space="preserve"> </w:t>
      </w:r>
      <w:bookmarkEnd w:id="0"/>
      <w:bookmarkEnd w:id="1"/>
      <w:r w:rsidR="00B7071B">
        <w:rPr>
          <w:sz w:val="36"/>
          <w:szCs w:val="36"/>
        </w:rPr>
        <w:t>TRŽIČ</w:t>
      </w:r>
      <w:bookmarkEnd w:id="2"/>
    </w:p>
    <w:p w14:paraId="47D4EFA7" w14:textId="77777777" w:rsidR="004D19DA" w:rsidRPr="004D19DA" w:rsidRDefault="004D19DA" w:rsidP="004D19DA"/>
    <w:p w14:paraId="4EFAC32B" w14:textId="77777777" w:rsidR="00525FCE" w:rsidRPr="00525FCE" w:rsidRDefault="00525FCE" w:rsidP="00525FCE">
      <w:pPr>
        <w:jc w:val="center"/>
      </w:pPr>
    </w:p>
    <w:p w14:paraId="051E18E0" w14:textId="77777777" w:rsidR="00525FCE" w:rsidRPr="00D41292" w:rsidRDefault="00525FCE" w:rsidP="00D41292">
      <w:pPr>
        <w:jc w:val="center"/>
        <w:rPr>
          <w:b/>
          <w:bCs/>
          <w:sz w:val="36"/>
          <w:szCs w:val="36"/>
        </w:rPr>
      </w:pPr>
      <w:bookmarkStart w:id="3" w:name="_Toc514734583"/>
      <w:r w:rsidRPr="00D41292">
        <w:rPr>
          <w:b/>
          <w:bCs/>
          <w:sz w:val="36"/>
          <w:szCs w:val="36"/>
        </w:rPr>
        <w:t xml:space="preserve">ZAMENJAVA </w:t>
      </w:r>
      <w:bookmarkEnd w:id="3"/>
      <w:r w:rsidR="004D19DA" w:rsidRPr="00D41292">
        <w:rPr>
          <w:b/>
          <w:bCs/>
          <w:sz w:val="36"/>
          <w:szCs w:val="36"/>
        </w:rPr>
        <w:t>OMARE USMERNIKA IN RAZSMERNIKA</w:t>
      </w:r>
    </w:p>
    <w:p w14:paraId="6EACEB17" w14:textId="77777777" w:rsidR="00525FCE" w:rsidRDefault="00525FCE" w:rsidP="00525FCE"/>
    <w:p w14:paraId="7AC3C784" w14:textId="77777777" w:rsidR="00525FCE" w:rsidRDefault="00525FCE" w:rsidP="00525FCE"/>
    <w:p w14:paraId="43C9FE07" w14:textId="77777777" w:rsidR="00525FCE" w:rsidRDefault="00525FCE" w:rsidP="00525FCE"/>
    <w:p w14:paraId="37231BC0" w14:textId="77777777" w:rsidR="00525FCE" w:rsidRDefault="00525FCE" w:rsidP="00525FCE"/>
    <w:p w14:paraId="58EC59FC" w14:textId="77777777" w:rsidR="00525FCE" w:rsidRDefault="00525FCE" w:rsidP="00525FCE"/>
    <w:p w14:paraId="7E44EC17" w14:textId="77777777" w:rsidR="00525FCE" w:rsidRDefault="00525FCE" w:rsidP="00525FCE"/>
    <w:p w14:paraId="35221C80" w14:textId="77777777" w:rsidR="00525FCE" w:rsidRDefault="00525FCE" w:rsidP="00525FCE"/>
    <w:p w14:paraId="78AC34EF" w14:textId="77777777" w:rsidR="00525FCE" w:rsidRDefault="00525FCE" w:rsidP="00525FCE"/>
    <w:p w14:paraId="0177BE3F" w14:textId="77777777" w:rsidR="00525FCE" w:rsidRDefault="00525FCE" w:rsidP="00525FCE"/>
    <w:p w14:paraId="69CA2F75" w14:textId="77777777" w:rsidR="00525FCE" w:rsidRPr="00525FCE" w:rsidRDefault="00525FCE" w:rsidP="00525FCE">
      <w:pPr>
        <w:jc w:val="center"/>
        <w:rPr>
          <w:sz w:val="36"/>
          <w:szCs w:val="36"/>
        </w:rPr>
      </w:pPr>
      <w:r w:rsidRPr="00525FCE">
        <w:rPr>
          <w:sz w:val="36"/>
          <w:szCs w:val="36"/>
        </w:rPr>
        <w:t>TEHNIČNA SPECIFIKACIJA</w:t>
      </w:r>
    </w:p>
    <w:p w14:paraId="0C8B7AAB" w14:textId="77777777" w:rsidR="00B46502" w:rsidRPr="00905635" w:rsidRDefault="00525FCE" w:rsidP="00B46502">
      <w:pPr>
        <w:rPr>
          <w:b/>
          <w:noProof/>
          <w:szCs w:val="24"/>
        </w:rPr>
      </w:pPr>
      <w:r w:rsidRPr="00525FCE">
        <w:rPr>
          <w:b/>
          <w:sz w:val="36"/>
          <w:szCs w:val="36"/>
        </w:rPr>
        <w:br w:type="page"/>
      </w:r>
    </w:p>
    <w:p w14:paraId="5DEDA4EC" w14:textId="77777777" w:rsidR="00525FCE" w:rsidRPr="00525FCE" w:rsidRDefault="00525FCE">
      <w:pPr>
        <w:widowControl/>
        <w:rPr>
          <w:b/>
          <w:sz w:val="36"/>
          <w:szCs w:val="36"/>
        </w:rPr>
      </w:pPr>
    </w:p>
    <w:p w14:paraId="00DCD16C" w14:textId="77777777" w:rsidR="00E50945" w:rsidRPr="00067C2E" w:rsidRDefault="00E50945" w:rsidP="00E50945">
      <w:pPr>
        <w:pStyle w:val="Naslov1"/>
      </w:pPr>
      <w:bookmarkStart w:id="4" w:name="_Toc55457350"/>
      <w:r>
        <w:t>KAZALO</w:t>
      </w:r>
      <w:bookmarkEnd w:id="4"/>
    </w:p>
    <w:p w14:paraId="325ACDFD" w14:textId="77777777" w:rsidR="000709C4" w:rsidRPr="00B46502" w:rsidRDefault="000709C4" w:rsidP="005612DF">
      <w:pPr>
        <w:rPr>
          <w:b/>
          <w:szCs w:val="24"/>
        </w:rPr>
      </w:pPr>
    </w:p>
    <w:p w14:paraId="609D2DC3" w14:textId="1ABC38AF" w:rsidR="00375C98" w:rsidRDefault="005612DF">
      <w:pPr>
        <w:pStyle w:val="Kazalovsebine1"/>
        <w:tabs>
          <w:tab w:val="right" w:leader="dot" w:pos="9062"/>
        </w:tabs>
        <w:rPr>
          <w:rFonts w:asciiTheme="minorHAnsi" w:eastAsiaTheme="minorEastAsia" w:hAnsiTheme="minorHAnsi" w:cstheme="minorBidi"/>
          <w:b w:val="0"/>
          <w:bCs w:val="0"/>
          <w:caps w:val="0"/>
          <w:noProof/>
          <w:snapToGrid/>
          <w:sz w:val="22"/>
          <w:szCs w:val="22"/>
        </w:rPr>
      </w:pPr>
      <w:r w:rsidRPr="00C97082">
        <w:rPr>
          <w:b w:val="0"/>
          <w:color w:val="FF0000"/>
          <w:szCs w:val="24"/>
        </w:rPr>
        <w:fldChar w:fldCharType="begin"/>
      </w:r>
      <w:r w:rsidRPr="00C97082">
        <w:rPr>
          <w:b w:val="0"/>
          <w:color w:val="FF0000"/>
          <w:szCs w:val="24"/>
        </w:rPr>
        <w:instrText xml:space="preserve"> TOC \o "1-3" \h \z \u </w:instrText>
      </w:r>
      <w:r w:rsidRPr="00C97082">
        <w:rPr>
          <w:b w:val="0"/>
          <w:color w:val="FF0000"/>
          <w:szCs w:val="24"/>
        </w:rPr>
        <w:fldChar w:fldCharType="separate"/>
      </w:r>
      <w:hyperlink w:anchor="_Toc55457349" w:history="1">
        <w:r w:rsidR="00375C98" w:rsidRPr="00507AA9">
          <w:rPr>
            <w:rStyle w:val="Hiperpovezava"/>
            <w:noProof/>
          </w:rPr>
          <w:t>RTP 110/20 kV  TRŽIČ</w:t>
        </w:r>
        <w:r w:rsidR="00375C98">
          <w:rPr>
            <w:noProof/>
            <w:webHidden/>
          </w:rPr>
          <w:tab/>
        </w:r>
        <w:r w:rsidR="00375C98">
          <w:rPr>
            <w:noProof/>
            <w:webHidden/>
          </w:rPr>
          <w:fldChar w:fldCharType="begin"/>
        </w:r>
        <w:r w:rsidR="00375C98">
          <w:rPr>
            <w:noProof/>
            <w:webHidden/>
          </w:rPr>
          <w:instrText xml:space="preserve"> PAGEREF _Toc55457349 \h </w:instrText>
        </w:r>
        <w:r w:rsidR="00375C98">
          <w:rPr>
            <w:noProof/>
            <w:webHidden/>
          </w:rPr>
        </w:r>
        <w:r w:rsidR="00375C98">
          <w:rPr>
            <w:noProof/>
            <w:webHidden/>
          </w:rPr>
          <w:fldChar w:fldCharType="separate"/>
        </w:r>
        <w:r w:rsidR="007F3070">
          <w:rPr>
            <w:noProof/>
            <w:webHidden/>
          </w:rPr>
          <w:t>1</w:t>
        </w:r>
        <w:r w:rsidR="00375C98">
          <w:rPr>
            <w:noProof/>
            <w:webHidden/>
          </w:rPr>
          <w:fldChar w:fldCharType="end"/>
        </w:r>
      </w:hyperlink>
    </w:p>
    <w:p w14:paraId="08F188CB" w14:textId="53C3D985" w:rsidR="00375C98" w:rsidRDefault="00BD7583">
      <w:pPr>
        <w:pStyle w:val="Kazalovsebine1"/>
        <w:tabs>
          <w:tab w:val="right" w:leader="dot" w:pos="9062"/>
        </w:tabs>
        <w:rPr>
          <w:rFonts w:asciiTheme="minorHAnsi" w:eastAsiaTheme="minorEastAsia" w:hAnsiTheme="minorHAnsi" w:cstheme="minorBidi"/>
          <w:b w:val="0"/>
          <w:bCs w:val="0"/>
          <w:caps w:val="0"/>
          <w:noProof/>
          <w:snapToGrid/>
          <w:sz w:val="22"/>
          <w:szCs w:val="22"/>
        </w:rPr>
      </w:pPr>
      <w:hyperlink w:anchor="_Toc55457350" w:history="1">
        <w:r w:rsidR="00375C98" w:rsidRPr="00507AA9">
          <w:rPr>
            <w:rStyle w:val="Hiperpovezava"/>
            <w:noProof/>
          </w:rPr>
          <w:t>KAZALO</w:t>
        </w:r>
        <w:r w:rsidR="00375C98">
          <w:rPr>
            <w:noProof/>
            <w:webHidden/>
          </w:rPr>
          <w:tab/>
        </w:r>
        <w:r w:rsidR="00375C98">
          <w:rPr>
            <w:noProof/>
            <w:webHidden/>
          </w:rPr>
          <w:fldChar w:fldCharType="begin"/>
        </w:r>
        <w:r w:rsidR="00375C98">
          <w:rPr>
            <w:noProof/>
            <w:webHidden/>
          </w:rPr>
          <w:instrText xml:space="preserve"> PAGEREF _Toc55457350 \h </w:instrText>
        </w:r>
        <w:r w:rsidR="00375C98">
          <w:rPr>
            <w:noProof/>
            <w:webHidden/>
          </w:rPr>
        </w:r>
        <w:r w:rsidR="00375C98">
          <w:rPr>
            <w:noProof/>
            <w:webHidden/>
          </w:rPr>
          <w:fldChar w:fldCharType="separate"/>
        </w:r>
        <w:r w:rsidR="007F3070">
          <w:rPr>
            <w:noProof/>
            <w:webHidden/>
          </w:rPr>
          <w:t>2</w:t>
        </w:r>
        <w:r w:rsidR="00375C98">
          <w:rPr>
            <w:noProof/>
            <w:webHidden/>
          </w:rPr>
          <w:fldChar w:fldCharType="end"/>
        </w:r>
      </w:hyperlink>
    </w:p>
    <w:p w14:paraId="3519819A" w14:textId="1704B4F0" w:rsidR="00375C98" w:rsidRDefault="00BD7583">
      <w:pPr>
        <w:pStyle w:val="Kazalovsebine1"/>
        <w:tabs>
          <w:tab w:val="left" w:pos="600"/>
          <w:tab w:val="right" w:leader="dot" w:pos="9062"/>
        </w:tabs>
        <w:rPr>
          <w:rFonts w:asciiTheme="minorHAnsi" w:eastAsiaTheme="minorEastAsia" w:hAnsiTheme="minorHAnsi" w:cstheme="minorBidi"/>
          <w:b w:val="0"/>
          <w:bCs w:val="0"/>
          <w:caps w:val="0"/>
          <w:noProof/>
          <w:snapToGrid/>
          <w:sz w:val="22"/>
          <w:szCs w:val="22"/>
        </w:rPr>
      </w:pPr>
      <w:hyperlink w:anchor="_Toc55457351" w:history="1">
        <w:r w:rsidR="00375C98" w:rsidRPr="00507AA9">
          <w:rPr>
            <w:rStyle w:val="Hiperpovezava"/>
            <w:noProof/>
          </w:rPr>
          <w:t>1.</w:t>
        </w:r>
        <w:r w:rsidR="00375C98">
          <w:rPr>
            <w:rFonts w:asciiTheme="minorHAnsi" w:eastAsiaTheme="minorEastAsia" w:hAnsiTheme="minorHAnsi" w:cstheme="minorBidi"/>
            <w:b w:val="0"/>
            <w:bCs w:val="0"/>
            <w:caps w:val="0"/>
            <w:noProof/>
            <w:snapToGrid/>
            <w:sz w:val="22"/>
            <w:szCs w:val="22"/>
          </w:rPr>
          <w:tab/>
        </w:r>
        <w:r w:rsidR="00375C98" w:rsidRPr="00507AA9">
          <w:rPr>
            <w:rStyle w:val="Hiperpovezava"/>
            <w:noProof/>
          </w:rPr>
          <w:t>RTP 110/20 kV  TRŽIČ - ZAMENJAVA OMARE USMERNIKA IN RAZSMERNIKA</w:t>
        </w:r>
        <w:r w:rsidR="00375C98">
          <w:rPr>
            <w:noProof/>
            <w:webHidden/>
          </w:rPr>
          <w:tab/>
        </w:r>
        <w:r w:rsidR="00375C98">
          <w:rPr>
            <w:noProof/>
            <w:webHidden/>
          </w:rPr>
          <w:fldChar w:fldCharType="begin"/>
        </w:r>
        <w:r w:rsidR="00375C98">
          <w:rPr>
            <w:noProof/>
            <w:webHidden/>
          </w:rPr>
          <w:instrText xml:space="preserve"> PAGEREF _Toc55457351 \h </w:instrText>
        </w:r>
        <w:r w:rsidR="00375C98">
          <w:rPr>
            <w:noProof/>
            <w:webHidden/>
          </w:rPr>
        </w:r>
        <w:r w:rsidR="00375C98">
          <w:rPr>
            <w:noProof/>
            <w:webHidden/>
          </w:rPr>
          <w:fldChar w:fldCharType="separate"/>
        </w:r>
        <w:r w:rsidR="007F3070">
          <w:rPr>
            <w:noProof/>
            <w:webHidden/>
          </w:rPr>
          <w:t>3</w:t>
        </w:r>
        <w:r w:rsidR="00375C98">
          <w:rPr>
            <w:noProof/>
            <w:webHidden/>
          </w:rPr>
          <w:fldChar w:fldCharType="end"/>
        </w:r>
      </w:hyperlink>
    </w:p>
    <w:p w14:paraId="2E8DD114" w14:textId="0F31E413" w:rsidR="00375C98" w:rsidRDefault="00BD7583">
      <w:pPr>
        <w:pStyle w:val="Kazalovsebine2"/>
        <w:tabs>
          <w:tab w:val="right" w:leader="dot" w:pos="9062"/>
        </w:tabs>
        <w:rPr>
          <w:rFonts w:asciiTheme="minorHAnsi" w:eastAsiaTheme="minorEastAsia" w:hAnsiTheme="minorHAnsi" w:cstheme="minorBidi"/>
          <w:smallCaps w:val="0"/>
          <w:noProof/>
          <w:snapToGrid/>
          <w:sz w:val="22"/>
          <w:szCs w:val="22"/>
        </w:rPr>
      </w:pPr>
      <w:hyperlink w:anchor="_Toc55457352" w:history="1">
        <w:r w:rsidR="00375C98" w:rsidRPr="00507AA9">
          <w:rPr>
            <w:rStyle w:val="Hiperpovezava"/>
            <w:rFonts w:ascii="Times New Roman" w:hAnsi="Times New Roman"/>
            <w:noProof/>
          </w:rPr>
          <w:t>1. 1. Splošno</w:t>
        </w:r>
        <w:r w:rsidR="00375C98">
          <w:rPr>
            <w:noProof/>
            <w:webHidden/>
          </w:rPr>
          <w:tab/>
        </w:r>
        <w:r w:rsidR="00375C98">
          <w:rPr>
            <w:noProof/>
            <w:webHidden/>
          </w:rPr>
          <w:fldChar w:fldCharType="begin"/>
        </w:r>
        <w:r w:rsidR="00375C98">
          <w:rPr>
            <w:noProof/>
            <w:webHidden/>
          </w:rPr>
          <w:instrText xml:space="preserve"> PAGEREF _Toc55457352 \h </w:instrText>
        </w:r>
        <w:r w:rsidR="00375C98">
          <w:rPr>
            <w:noProof/>
            <w:webHidden/>
          </w:rPr>
        </w:r>
        <w:r w:rsidR="00375C98">
          <w:rPr>
            <w:noProof/>
            <w:webHidden/>
          </w:rPr>
          <w:fldChar w:fldCharType="separate"/>
        </w:r>
        <w:r w:rsidR="007F3070">
          <w:rPr>
            <w:noProof/>
            <w:webHidden/>
          </w:rPr>
          <w:t>3</w:t>
        </w:r>
        <w:r w:rsidR="00375C98">
          <w:rPr>
            <w:noProof/>
            <w:webHidden/>
          </w:rPr>
          <w:fldChar w:fldCharType="end"/>
        </w:r>
      </w:hyperlink>
    </w:p>
    <w:p w14:paraId="119AC7D5" w14:textId="218172F3" w:rsidR="00375C98" w:rsidRDefault="00BD7583">
      <w:pPr>
        <w:pStyle w:val="Kazalovsebine2"/>
        <w:tabs>
          <w:tab w:val="right" w:leader="dot" w:pos="9062"/>
        </w:tabs>
        <w:rPr>
          <w:rFonts w:asciiTheme="minorHAnsi" w:eastAsiaTheme="minorEastAsia" w:hAnsiTheme="minorHAnsi" w:cstheme="minorBidi"/>
          <w:smallCaps w:val="0"/>
          <w:noProof/>
          <w:snapToGrid/>
          <w:sz w:val="22"/>
          <w:szCs w:val="22"/>
        </w:rPr>
      </w:pPr>
      <w:hyperlink w:anchor="_Toc55457353" w:history="1">
        <w:r w:rsidR="00375C98" w:rsidRPr="00507AA9">
          <w:rPr>
            <w:rStyle w:val="Hiperpovezava"/>
            <w:rFonts w:ascii="Times New Roman" w:hAnsi="Times New Roman"/>
            <w:noProof/>
          </w:rPr>
          <w:t>1. 2. Opis sistema</w:t>
        </w:r>
        <w:r w:rsidR="00375C98">
          <w:rPr>
            <w:noProof/>
            <w:webHidden/>
          </w:rPr>
          <w:tab/>
        </w:r>
        <w:r w:rsidR="00375C98">
          <w:rPr>
            <w:noProof/>
            <w:webHidden/>
          </w:rPr>
          <w:fldChar w:fldCharType="begin"/>
        </w:r>
        <w:r w:rsidR="00375C98">
          <w:rPr>
            <w:noProof/>
            <w:webHidden/>
          </w:rPr>
          <w:instrText xml:space="preserve"> PAGEREF _Toc55457353 \h </w:instrText>
        </w:r>
        <w:r w:rsidR="00375C98">
          <w:rPr>
            <w:noProof/>
            <w:webHidden/>
          </w:rPr>
        </w:r>
        <w:r w:rsidR="00375C98">
          <w:rPr>
            <w:noProof/>
            <w:webHidden/>
          </w:rPr>
          <w:fldChar w:fldCharType="separate"/>
        </w:r>
        <w:r w:rsidR="007F3070">
          <w:rPr>
            <w:noProof/>
            <w:webHidden/>
          </w:rPr>
          <w:t>3</w:t>
        </w:r>
        <w:r w:rsidR="00375C98">
          <w:rPr>
            <w:noProof/>
            <w:webHidden/>
          </w:rPr>
          <w:fldChar w:fldCharType="end"/>
        </w:r>
      </w:hyperlink>
    </w:p>
    <w:p w14:paraId="79F0E881" w14:textId="38ADB426" w:rsidR="00375C98" w:rsidRDefault="00BD7583">
      <w:pPr>
        <w:pStyle w:val="Kazalovsebine2"/>
        <w:tabs>
          <w:tab w:val="right" w:leader="dot" w:pos="9062"/>
        </w:tabs>
        <w:rPr>
          <w:rFonts w:asciiTheme="minorHAnsi" w:eastAsiaTheme="minorEastAsia" w:hAnsiTheme="minorHAnsi" w:cstheme="minorBidi"/>
          <w:smallCaps w:val="0"/>
          <w:noProof/>
          <w:snapToGrid/>
          <w:sz w:val="22"/>
          <w:szCs w:val="22"/>
        </w:rPr>
      </w:pPr>
      <w:hyperlink w:anchor="_Toc55457354" w:history="1">
        <w:r w:rsidR="00375C98" w:rsidRPr="00507AA9">
          <w:rPr>
            <w:rStyle w:val="Hiperpovezava"/>
            <w:rFonts w:ascii="Times New Roman" w:hAnsi="Times New Roman"/>
            <w:noProof/>
          </w:rPr>
          <w:t>1. 3. Oprema lastne rabe, dokumentacija, elektromontažna dela</w:t>
        </w:r>
        <w:r w:rsidR="00375C98">
          <w:rPr>
            <w:noProof/>
            <w:webHidden/>
          </w:rPr>
          <w:tab/>
        </w:r>
        <w:r w:rsidR="00375C98">
          <w:rPr>
            <w:noProof/>
            <w:webHidden/>
          </w:rPr>
          <w:fldChar w:fldCharType="begin"/>
        </w:r>
        <w:r w:rsidR="00375C98">
          <w:rPr>
            <w:noProof/>
            <w:webHidden/>
          </w:rPr>
          <w:instrText xml:space="preserve"> PAGEREF _Toc55457354 \h </w:instrText>
        </w:r>
        <w:r w:rsidR="00375C98">
          <w:rPr>
            <w:noProof/>
            <w:webHidden/>
          </w:rPr>
        </w:r>
        <w:r w:rsidR="00375C98">
          <w:rPr>
            <w:noProof/>
            <w:webHidden/>
          </w:rPr>
          <w:fldChar w:fldCharType="separate"/>
        </w:r>
        <w:r w:rsidR="007F3070">
          <w:rPr>
            <w:noProof/>
            <w:webHidden/>
          </w:rPr>
          <w:t>3</w:t>
        </w:r>
        <w:r w:rsidR="00375C98">
          <w:rPr>
            <w:noProof/>
            <w:webHidden/>
          </w:rPr>
          <w:fldChar w:fldCharType="end"/>
        </w:r>
      </w:hyperlink>
    </w:p>
    <w:p w14:paraId="2A148A8F" w14:textId="3D570CC4" w:rsidR="00375C98" w:rsidRDefault="00BD7583">
      <w:pPr>
        <w:pStyle w:val="Kazalovsebine2"/>
        <w:tabs>
          <w:tab w:val="right" w:leader="dot" w:pos="9062"/>
        </w:tabs>
        <w:rPr>
          <w:rFonts w:asciiTheme="minorHAnsi" w:eastAsiaTheme="minorEastAsia" w:hAnsiTheme="minorHAnsi" w:cstheme="minorBidi"/>
          <w:smallCaps w:val="0"/>
          <w:noProof/>
          <w:snapToGrid/>
          <w:sz w:val="22"/>
          <w:szCs w:val="22"/>
        </w:rPr>
      </w:pPr>
      <w:hyperlink w:anchor="_Toc55457355" w:history="1">
        <w:r w:rsidR="00375C98" w:rsidRPr="00507AA9">
          <w:rPr>
            <w:rStyle w:val="Hiperpovezava"/>
            <w:rFonts w:ascii="Times New Roman" w:hAnsi="Times New Roman"/>
            <w:noProof/>
          </w:rPr>
          <w:t>1. 4. Omara z usmernikom in razsmernikom (=NK+G21)</w:t>
        </w:r>
        <w:r w:rsidR="00375C98">
          <w:rPr>
            <w:noProof/>
            <w:webHidden/>
          </w:rPr>
          <w:tab/>
        </w:r>
        <w:r w:rsidR="00375C98">
          <w:rPr>
            <w:noProof/>
            <w:webHidden/>
          </w:rPr>
          <w:fldChar w:fldCharType="begin"/>
        </w:r>
        <w:r w:rsidR="00375C98">
          <w:rPr>
            <w:noProof/>
            <w:webHidden/>
          </w:rPr>
          <w:instrText xml:space="preserve"> PAGEREF _Toc55457355 \h </w:instrText>
        </w:r>
        <w:r w:rsidR="00375C98">
          <w:rPr>
            <w:noProof/>
            <w:webHidden/>
          </w:rPr>
        </w:r>
        <w:r w:rsidR="00375C98">
          <w:rPr>
            <w:noProof/>
            <w:webHidden/>
          </w:rPr>
          <w:fldChar w:fldCharType="separate"/>
        </w:r>
        <w:r w:rsidR="007F3070">
          <w:rPr>
            <w:noProof/>
            <w:webHidden/>
          </w:rPr>
          <w:t>7</w:t>
        </w:r>
        <w:r w:rsidR="00375C98">
          <w:rPr>
            <w:noProof/>
            <w:webHidden/>
          </w:rPr>
          <w:fldChar w:fldCharType="end"/>
        </w:r>
      </w:hyperlink>
    </w:p>
    <w:p w14:paraId="711466CA" w14:textId="77777777" w:rsidR="000709C4" w:rsidRDefault="005612DF" w:rsidP="005612DF">
      <w:pPr>
        <w:widowControl/>
        <w:rPr>
          <w:szCs w:val="24"/>
        </w:rPr>
      </w:pPr>
      <w:r w:rsidRPr="00C97082">
        <w:rPr>
          <w:b/>
          <w:color w:val="FF0000"/>
          <w:szCs w:val="24"/>
        </w:rPr>
        <w:fldChar w:fldCharType="end"/>
      </w:r>
    </w:p>
    <w:p w14:paraId="36B8413B" w14:textId="77777777" w:rsidR="000709C4" w:rsidRDefault="000709C4" w:rsidP="005612DF">
      <w:pPr>
        <w:widowControl/>
        <w:rPr>
          <w:szCs w:val="24"/>
        </w:rPr>
      </w:pPr>
    </w:p>
    <w:p w14:paraId="55AB32FF" w14:textId="77777777" w:rsidR="00B46502" w:rsidRDefault="00B46502" w:rsidP="005612DF">
      <w:pPr>
        <w:widowControl/>
        <w:rPr>
          <w:szCs w:val="24"/>
        </w:rPr>
      </w:pPr>
    </w:p>
    <w:p w14:paraId="23D0542E" w14:textId="77777777" w:rsidR="00B46502" w:rsidRDefault="00B46502" w:rsidP="00B46502">
      <w:pPr>
        <w:rPr>
          <w:b/>
          <w:szCs w:val="24"/>
        </w:rPr>
      </w:pPr>
    </w:p>
    <w:p w14:paraId="029BB1F2" w14:textId="77777777" w:rsidR="00B46502" w:rsidRDefault="00B46502" w:rsidP="005612DF">
      <w:pPr>
        <w:widowControl/>
        <w:rPr>
          <w:szCs w:val="24"/>
        </w:rPr>
      </w:pPr>
    </w:p>
    <w:p w14:paraId="2A0634BB" w14:textId="77777777" w:rsidR="000709C4" w:rsidRDefault="000709C4" w:rsidP="005612DF">
      <w:pPr>
        <w:widowControl/>
        <w:rPr>
          <w:szCs w:val="24"/>
        </w:rPr>
      </w:pPr>
    </w:p>
    <w:p w14:paraId="4B21BD08" w14:textId="77777777" w:rsidR="000709C4" w:rsidRDefault="000709C4" w:rsidP="005612DF">
      <w:pPr>
        <w:widowControl/>
        <w:rPr>
          <w:szCs w:val="24"/>
        </w:rPr>
      </w:pPr>
    </w:p>
    <w:p w14:paraId="685DB73E" w14:textId="77777777" w:rsidR="000709C4" w:rsidRDefault="000709C4" w:rsidP="005612DF">
      <w:pPr>
        <w:widowControl/>
        <w:rPr>
          <w:szCs w:val="24"/>
        </w:rPr>
      </w:pPr>
    </w:p>
    <w:p w14:paraId="6E4BAF78" w14:textId="77777777" w:rsidR="000709C4" w:rsidRDefault="000709C4" w:rsidP="005612DF">
      <w:pPr>
        <w:widowControl/>
        <w:rPr>
          <w:szCs w:val="24"/>
        </w:rPr>
      </w:pPr>
    </w:p>
    <w:p w14:paraId="689788A6" w14:textId="77777777" w:rsidR="000709C4" w:rsidRDefault="000709C4" w:rsidP="005612DF">
      <w:pPr>
        <w:widowControl/>
        <w:rPr>
          <w:szCs w:val="24"/>
        </w:rPr>
      </w:pPr>
    </w:p>
    <w:p w14:paraId="18624477" w14:textId="77777777" w:rsidR="000709C4" w:rsidRDefault="000709C4" w:rsidP="005612DF">
      <w:pPr>
        <w:widowControl/>
        <w:rPr>
          <w:szCs w:val="24"/>
        </w:rPr>
      </w:pPr>
    </w:p>
    <w:p w14:paraId="0CE93BE3" w14:textId="77777777" w:rsidR="000709C4" w:rsidRDefault="000709C4" w:rsidP="005612DF">
      <w:pPr>
        <w:widowControl/>
        <w:rPr>
          <w:szCs w:val="24"/>
        </w:rPr>
      </w:pPr>
    </w:p>
    <w:p w14:paraId="6AAB1ED9" w14:textId="77777777" w:rsidR="000709C4" w:rsidRDefault="000709C4" w:rsidP="005612DF">
      <w:pPr>
        <w:widowControl/>
        <w:rPr>
          <w:szCs w:val="24"/>
        </w:rPr>
      </w:pPr>
    </w:p>
    <w:p w14:paraId="41CB4B31" w14:textId="77777777" w:rsidR="000709C4" w:rsidRDefault="000709C4" w:rsidP="005612DF">
      <w:pPr>
        <w:widowControl/>
        <w:rPr>
          <w:szCs w:val="24"/>
        </w:rPr>
      </w:pPr>
    </w:p>
    <w:p w14:paraId="2F1060E8" w14:textId="77777777" w:rsidR="000709C4" w:rsidRDefault="000709C4" w:rsidP="005612DF">
      <w:pPr>
        <w:widowControl/>
        <w:rPr>
          <w:szCs w:val="24"/>
        </w:rPr>
      </w:pPr>
    </w:p>
    <w:p w14:paraId="22627069" w14:textId="77777777" w:rsidR="000709C4" w:rsidRDefault="000709C4" w:rsidP="005612DF">
      <w:pPr>
        <w:widowControl/>
        <w:rPr>
          <w:szCs w:val="24"/>
        </w:rPr>
      </w:pPr>
    </w:p>
    <w:p w14:paraId="357F349A" w14:textId="77777777" w:rsidR="000709C4" w:rsidRDefault="000709C4" w:rsidP="005612DF">
      <w:pPr>
        <w:widowControl/>
        <w:rPr>
          <w:szCs w:val="24"/>
        </w:rPr>
      </w:pPr>
    </w:p>
    <w:p w14:paraId="6C11C438" w14:textId="77777777" w:rsidR="000709C4" w:rsidRDefault="000709C4" w:rsidP="005612DF">
      <w:pPr>
        <w:widowControl/>
        <w:rPr>
          <w:szCs w:val="24"/>
        </w:rPr>
      </w:pPr>
    </w:p>
    <w:p w14:paraId="00A1951B" w14:textId="77777777" w:rsidR="000709C4" w:rsidRDefault="000709C4" w:rsidP="005612DF">
      <w:pPr>
        <w:widowControl/>
        <w:rPr>
          <w:szCs w:val="24"/>
        </w:rPr>
      </w:pPr>
    </w:p>
    <w:p w14:paraId="51E1CA8E" w14:textId="77777777" w:rsidR="000709C4" w:rsidRDefault="000709C4" w:rsidP="005612DF">
      <w:pPr>
        <w:widowControl/>
        <w:rPr>
          <w:szCs w:val="24"/>
        </w:rPr>
      </w:pPr>
    </w:p>
    <w:p w14:paraId="5E2487B2" w14:textId="77777777" w:rsidR="000709C4" w:rsidRDefault="000709C4" w:rsidP="005612DF">
      <w:pPr>
        <w:widowControl/>
        <w:rPr>
          <w:szCs w:val="24"/>
        </w:rPr>
      </w:pPr>
    </w:p>
    <w:p w14:paraId="3A76A25D" w14:textId="77777777" w:rsidR="000709C4" w:rsidRDefault="000709C4" w:rsidP="005612DF">
      <w:pPr>
        <w:widowControl/>
        <w:rPr>
          <w:szCs w:val="24"/>
        </w:rPr>
      </w:pPr>
    </w:p>
    <w:p w14:paraId="743F966F" w14:textId="77777777" w:rsidR="00B46502" w:rsidRDefault="00B46502" w:rsidP="005612DF">
      <w:pPr>
        <w:widowControl/>
        <w:rPr>
          <w:szCs w:val="24"/>
        </w:rPr>
      </w:pPr>
    </w:p>
    <w:p w14:paraId="467B198F" w14:textId="77777777" w:rsidR="00A64E49" w:rsidRDefault="00A64E49" w:rsidP="005612DF">
      <w:pPr>
        <w:widowControl/>
        <w:rPr>
          <w:szCs w:val="24"/>
        </w:rPr>
      </w:pPr>
    </w:p>
    <w:p w14:paraId="7B9058E3" w14:textId="77777777" w:rsidR="00B46502" w:rsidRDefault="00B46502" w:rsidP="005612DF">
      <w:pPr>
        <w:widowControl/>
        <w:rPr>
          <w:szCs w:val="24"/>
        </w:rPr>
      </w:pPr>
    </w:p>
    <w:p w14:paraId="6BAF09C7" w14:textId="77777777" w:rsidR="00B46502" w:rsidRDefault="00B46502" w:rsidP="005612DF">
      <w:pPr>
        <w:widowControl/>
        <w:rPr>
          <w:szCs w:val="24"/>
        </w:rPr>
      </w:pPr>
    </w:p>
    <w:p w14:paraId="35170750" w14:textId="77777777" w:rsidR="00E97813" w:rsidRDefault="00E97813" w:rsidP="005612DF">
      <w:pPr>
        <w:widowControl/>
        <w:rPr>
          <w:szCs w:val="24"/>
        </w:rPr>
      </w:pPr>
    </w:p>
    <w:p w14:paraId="4F8050D1" w14:textId="77777777" w:rsidR="00E97813" w:rsidRDefault="00E97813" w:rsidP="005612DF">
      <w:pPr>
        <w:widowControl/>
        <w:rPr>
          <w:szCs w:val="24"/>
        </w:rPr>
      </w:pPr>
    </w:p>
    <w:p w14:paraId="08A94A14" w14:textId="47F6DCB6" w:rsidR="004D19DA" w:rsidRDefault="004D19DA" w:rsidP="005612DF">
      <w:pPr>
        <w:widowControl/>
        <w:rPr>
          <w:szCs w:val="24"/>
        </w:rPr>
      </w:pPr>
    </w:p>
    <w:p w14:paraId="647E0CEE" w14:textId="77777777" w:rsidR="00875370" w:rsidRDefault="00875370" w:rsidP="005612DF">
      <w:pPr>
        <w:widowControl/>
        <w:rPr>
          <w:szCs w:val="24"/>
        </w:rPr>
      </w:pPr>
    </w:p>
    <w:p w14:paraId="618BA72C" w14:textId="77777777" w:rsidR="004D19DA" w:rsidRDefault="004D19DA" w:rsidP="005612DF">
      <w:pPr>
        <w:widowControl/>
        <w:rPr>
          <w:szCs w:val="24"/>
        </w:rPr>
      </w:pPr>
    </w:p>
    <w:p w14:paraId="45992EE2" w14:textId="77777777" w:rsidR="00860E93" w:rsidRDefault="00860E93" w:rsidP="00380A33">
      <w:pPr>
        <w:widowControl/>
        <w:tabs>
          <w:tab w:val="left" w:pos="360"/>
          <w:tab w:val="left" w:pos="4253"/>
          <w:tab w:val="left" w:pos="5103"/>
          <w:tab w:val="left" w:pos="6946"/>
          <w:tab w:val="left" w:pos="7797"/>
        </w:tabs>
        <w:jc w:val="both"/>
        <w:rPr>
          <w:szCs w:val="24"/>
        </w:rPr>
      </w:pPr>
    </w:p>
    <w:p w14:paraId="20A85D29" w14:textId="77777777" w:rsidR="00D41292" w:rsidRDefault="00D41292" w:rsidP="00380A33">
      <w:pPr>
        <w:widowControl/>
        <w:tabs>
          <w:tab w:val="left" w:pos="360"/>
          <w:tab w:val="left" w:pos="4253"/>
          <w:tab w:val="left" w:pos="5103"/>
          <w:tab w:val="left" w:pos="6946"/>
          <w:tab w:val="left" w:pos="7797"/>
        </w:tabs>
        <w:jc w:val="both"/>
        <w:rPr>
          <w:szCs w:val="24"/>
        </w:rPr>
      </w:pPr>
    </w:p>
    <w:p w14:paraId="760AA530" w14:textId="5B04805B" w:rsidR="00D41292" w:rsidRDefault="00D41292" w:rsidP="00380A33">
      <w:pPr>
        <w:widowControl/>
        <w:tabs>
          <w:tab w:val="left" w:pos="360"/>
          <w:tab w:val="left" w:pos="4253"/>
          <w:tab w:val="left" w:pos="5103"/>
          <w:tab w:val="left" w:pos="6946"/>
          <w:tab w:val="left" w:pos="7797"/>
        </w:tabs>
        <w:jc w:val="both"/>
        <w:rPr>
          <w:szCs w:val="24"/>
        </w:rPr>
      </w:pPr>
    </w:p>
    <w:p w14:paraId="56BCFBC6" w14:textId="2B13B72B" w:rsidR="00BF3B7B" w:rsidRDefault="00BF3B7B" w:rsidP="00380A33">
      <w:pPr>
        <w:widowControl/>
        <w:tabs>
          <w:tab w:val="left" w:pos="360"/>
          <w:tab w:val="left" w:pos="4253"/>
          <w:tab w:val="left" w:pos="5103"/>
          <w:tab w:val="left" w:pos="6946"/>
          <w:tab w:val="left" w:pos="7797"/>
        </w:tabs>
        <w:jc w:val="both"/>
        <w:rPr>
          <w:szCs w:val="24"/>
        </w:rPr>
      </w:pPr>
    </w:p>
    <w:p w14:paraId="2E66B71A" w14:textId="77777777" w:rsidR="00BF3B7B" w:rsidRDefault="00BF3B7B" w:rsidP="00380A33">
      <w:pPr>
        <w:widowControl/>
        <w:tabs>
          <w:tab w:val="left" w:pos="360"/>
          <w:tab w:val="left" w:pos="4253"/>
          <w:tab w:val="left" w:pos="5103"/>
          <w:tab w:val="left" w:pos="6946"/>
          <w:tab w:val="left" w:pos="7797"/>
        </w:tabs>
        <w:jc w:val="both"/>
        <w:rPr>
          <w:szCs w:val="24"/>
        </w:rPr>
      </w:pPr>
    </w:p>
    <w:p w14:paraId="11702497" w14:textId="77777777" w:rsidR="00D41292" w:rsidRPr="00380A33" w:rsidRDefault="00D41292" w:rsidP="00380A33">
      <w:pPr>
        <w:widowControl/>
        <w:tabs>
          <w:tab w:val="left" w:pos="360"/>
          <w:tab w:val="left" w:pos="4253"/>
          <w:tab w:val="left" w:pos="5103"/>
          <w:tab w:val="left" w:pos="6946"/>
          <w:tab w:val="left" w:pos="7797"/>
        </w:tabs>
        <w:jc w:val="both"/>
        <w:rPr>
          <w:szCs w:val="24"/>
        </w:rPr>
      </w:pPr>
    </w:p>
    <w:p w14:paraId="16387BF7" w14:textId="77777777" w:rsidR="009856C5" w:rsidRPr="00067C2E" w:rsidRDefault="00380A33" w:rsidP="00E50596">
      <w:pPr>
        <w:pStyle w:val="Naslov1"/>
        <w:numPr>
          <w:ilvl w:val="0"/>
          <w:numId w:val="4"/>
        </w:numPr>
      </w:pPr>
      <w:bookmarkStart w:id="5" w:name="_Toc55457351"/>
      <w:r w:rsidRPr="00380A33">
        <w:lastRenderedPageBreak/>
        <w:t>R</w:t>
      </w:r>
      <w:r w:rsidR="0052620F">
        <w:t>T</w:t>
      </w:r>
      <w:r w:rsidRPr="00380A33">
        <w:t>P</w:t>
      </w:r>
      <w:r w:rsidR="000E4420">
        <w:t xml:space="preserve"> </w:t>
      </w:r>
      <w:r w:rsidR="00B7071B">
        <w:t>110</w:t>
      </w:r>
      <w:r w:rsidR="0052620F">
        <w:t>/</w:t>
      </w:r>
      <w:r w:rsidR="000E4420">
        <w:t>20</w:t>
      </w:r>
      <w:r w:rsidR="00067C2E">
        <w:t xml:space="preserve"> kV </w:t>
      </w:r>
      <w:r w:rsidRPr="00067C2E">
        <w:t xml:space="preserve"> </w:t>
      </w:r>
      <w:r w:rsidR="00B7071B">
        <w:t>TRŽIČ</w:t>
      </w:r>
      <w:r w:rsidRPr="00067C2E">
        <w:t xml:space="preserve"> </w:t>
      </w:r>
      <w:r w:rsidR="004D19DA">
        <w:t xml:space="preserve">- </w:t>
      </w:r>
      <w:r w:rsidRPr="00067C2E">
        <w:t xml:space="preserve">ZAMENJAVA </w:t>
      </w:r>
      <w:r w:rsidR="004D19DA">
        <w:t xml:space="preserve">OMARE USMERNIKA IN </w:t>
      </w:r>
      <w:r w:rsidR="00D41292">
        <w:t>RAZSMERNIKA</w:t>
      </w:r>
      <w:bookmarkEnd w:id="5"/>
    </w:p>
    <w:p w14:paraId="0FF874AC" w14:textId="77777777" w:rsidR="004B5883" w:rsidRDefault="004B5883" w:rsidP="00184E74">
      <w:pPr>
        <w:pStyle w:val="TEKST"/>
        <w:tabs>
          <w:tab w:val="left" w:pos="3402"/>
        </w:tabs>
        <w:rPr>
          <w:szCs w:val="24"/>
        </w:rPr>
      </w:pPr>
    </w:p>
    <w:p w14:paraId="49A097F7" w14:textId="77777777" w:rsidR="00BF7843" w:rsidRPr="0017678F" w:rsidRDefault="00BF7843" w:rsidP="00184E74">
      <w:pPr>
        <w:pStyle w:val="TEKST"/>
        <w:tabs>
          <w:tab w:val="left" w:pos="3402"/>
        </w:tabs>
        <w:rPr>
          <w:szCs w:val="24"/>
        </w:rPr>
      </w:pPr>
    </w:p>
    <w:p w14:paraId="30F2C263" w14:textId="77777777" w:rsidR="009F00B1" w:rsidRDefault="00380A33" w:rsidP="00BA0B53">
      <w:pPr>
        <w:pStyle w:val="Naslov2"/>
        <w:jc w:val="left"/>
        <w:rPr>
          <w:rFonts w:ascii="Times New Roman" w:hAnsi="Times New Roman"/>
          <w:sz w:val="24"/>
        </w:rPr>
      </w:pPr>
      <w:bookmarkStart w:id="6" w:name="_Toc509908600"/>
      <w:bookmarkStart w:id="7" w:name="_Toc55457352"/>
      <w:r>
        <w:rPr>
          <w:rFonts w:ascii="Times New Roman" w:hAnsi="Times New Roman"/>
          <w:sz w:val="24"/>
        </w:rPr>
        <w:t>1</w:t>
      </w:r>
      <w:r w:rsidR="005C3CA4">
        <w:rPr>
          <w:rFonts w:ascii="Times New Roman" w:hAnsi="Times New Roman"/>
          <w:sz w:val="24"/>
        </w:rPr>
        <w:t>. 1</w:t>
      </w:r>
      <w:r w:rsidR="009F00B1" w:rsidRPr="0017678F">
        <w:rPr>
          <w:rFonts w:ascii="Times New Roman" w:hAnsi="Times New Roman"/>
          <w:sz w:val="24"/>
        </w:rPr>
        <w:t xml:space="preserve">. </w:t>
      </w:r>
      <w:bookmarkEnd w:id="6"/>
      <w:r w:rsidR="002B40FE">
        <w:rPr>
          <w:rFonts w:ascii="Times New Roman" w:hAnsi="Times New Roman"/>
          <w:sz w:val="24"/>
        </w:rPr>
        <w:t>Splošno</w:t>
      </w:r>
      <w:bookmarkEnd w:id="7"/>
    </w:p>
    <w:p w14:paraId="6C1819C4" w14:textId="77777777" w:rsidR="002F5209" w:rsidRPr="0017678F" w:rsidRDefault="002F5209" w:rsidP="00184E74">
      <w:pPr>
        <w:pStyle w:val="TEKST"/>
        <w:tabs>
          <w:tab w:val="left" w:pos="3402"/>
        </w:tabs>
        <w:rPr>
          <w:szCs w:val="24"/>
        </w:rPr>
      </w:pPr>
    </w:p>
    <w:p w14:paraId="73A1712E" w14:textId="77777777" w:rsidR="00E60F88" w:rsidRPr="000709C4" w:rsidRDefault="00E60F88" w:rsidP="00E60F88">
      <w:pPr>
        <w:pStyle w:val="PROJEKTI"/>
        <w:ind w:firstLine="360"/>
        <w:rPr>
          <w:rFonts w:ascii="Times New Roman" w:hAnsi="Times New Roman"/>
          <w:bCs/>
          <w:lang w:val="sl-SI"/>
        </w:rPr>
      </w:pPr>
      <w:r w:rsidRPr="000709C4">
        <w:rPr>
          <w:rFonts w:ascii="Times New Roman" w:hAnsi="Times New Roman"/>
          <w:bCs/>
          <w:lang w:val="sl-SI"/>
        </w:rPr>
        <w:t xml:space="preserve">Obstoječa lastna raba sega v leto </w:t>
      </w:r>
      <w:r w:rsidR="00FA0CDE" w:rsidRPr="00FA0CDE">
        <w:rPr>
          <w:rFonts w:ascii="Times New Roman" w:hAnsi="Times New Roman"/>
          <w:bCs/>
          <w:lang w:val="sl-SI"/>
        </w:rPr>
        <w:t>(</w:t>
      </w:r>
      <w:r w:rsidR="0052620F">
        <w:rPr>
          <w:rFonts w:ascii="Times New Roman" w:hAnsi="Times New Roman"/>
          <w:bCs/>
          <w:lang w:val="sl-SI"/>
        </w:rPr>
        <w:t>200</w:t>
      </w:r>
      <w:r w:rsidR="00B7071B">
        <w:rPr>
          <w:rFonts w:ascii="Times New Roman" w:hAnsi="Times New Roman"/>
          <w:bCs/>
          <w:lang w:val="sl-SI"/>
        </w:rPr>
        <w:t>5</w:t>
      </w:r>
      <w:r w:rsidRPr="00FA0CDE">
        <w:rPr>
          <w:rFonts w:ascii="Times New Roman" w:hAnsi="Times New Roman"/>
          <w:bCs/>
          <w:lang w:val="sl-SI"/>
        </w:rPr>
        <w:t>).</w:t>
      </w:r>
      <w:r w:rsidRPr="000709C4">
        <w:rPr>
          <w:rFonts w:ascii="Times New Roman" w:hAnsi="Times New Roman"/>
          <w:bCs/>
          <w:lang w:val="sl-SI"/>
        </w:rPr>
        <w:t xml:space="preserve"> Obstoječ</w:t>
      </w:r>
      <w:r w:rsidR="00B7071B">
        <w:rPr>
          <w:rFonts w:ascii="Times New Roman" w:hAnsi="Times New Roman"/>
          <w:bCs/>
          <w:lang w:val="sl-SI"/>
        </w:rPr>
        <w:t>i</w:t>
      </w:r>
      <w:r w:rsidR="0052620F">
        <w:rPr>
          <w:rFonts w:ascii="Times New Roman" w:hAnsi="Times New Roman"/>
          <w:bCs/>
          <w:lang w:val="sl-SI"/>
        </w:rPr>
        <w:t xml:space="preserve"> </w:t>
      </w:r>
      <w:r w:rsidRPr="000709C4">
        <w:rPr>
          <w:rFonts w:ascii="Times New Roman" w:hAnsi="Times New Roman"/>
          <w:bCs/>
          <w:lang w:val="sl-SI"/>
        </w:rPr>
        <w:t>omar</w:t>
      </w:r>
      <w:r w:rsidR="00B7071B">
        <w:rPr>
          <w:rFonts w:ascii="Times New Roman" w:hAnsi="Times New Roman"/>
          <w:bCs/>
          <w:lang w:val="sl-SI"/>
        </w:rPr>
        <w:t>i</w:t>
      </w:r>
      <w:r w:rsidRPr="000709C4">
        <w:rPr>
          <w:rFonts w:ascii="Times New Roman" w:hAnsi="Times New Roman"/>
          <w:bCs/>
          <w:lang w:val="sl-SI"/>
        </w:rPr>
        <w:t xml:space="preserve"> usmernika/razsmernika </w:t>
      </w:r>
      <w:r w:rsidR="00B7071B">
        <w:rPr>
          <w:rFonts w:ascii="Times New Roman" w:hAnsi="Times New Roman"/>
          <w:bCs/>
          <w:lang w:val="sl-SI"/>
        </w:rPr>
        <w:t>sta</w:t>
      </w:r>
      <w:r w:rsidRPr="000709C4">
        <w:rPr>
          <w:rFonts w:ascii="Times New Roman" w:hAnsi="Times New Roman"/>
          <w:bCs/>
          <w:lang w:val="sl-SI"/>
        </w:rPr>
        <w:t xml:space="preserve"> dotrajan</w:t>
      </w:r>
      <w:r w:rsidR="00B7071B">
        <w:rPr>
          <w:rFonts w:ascii="Times New Roman" w:hAnsi="Times New Roman"/>
          <w:bCs/>
          <w:lang w:val="sl-SI"/>
        </w:rPr>
        <w:t>i</w:t>
      </w:r>
      <w:r w:rsidRPr="000709C4">
        <w:rPr>
          <w:rFonts w:ascii="Times New Roman" w:hAnsi="Times New Roman"/>
          <w:bCs/>
          <w:lang w:val="sl-SI"/>
        </w:rPr>
        <w:t xml:space="preserve">, rezervni deli pa zaradi starosti nedobavljivi. </w:t>
      </w:r>
      <w:r w:rsidR="006B7891" w:rsidRPr="000709C4">
        <w:rPr>
          <w:rFonts w:ascii="Times New Roman" w:hAnsi="Times New Roman"/>
          <w:bCs/>
          <w:lang w:val="sl-SI"/>
        </w:rPr>
        <w:t>S tem je</w:t>
      </w:r>
      <w:r w:rsidRPr="000709C4">
        <w:rPr>
          <w:rFonts w:ascii="Times New Roman" w:hAnsi="Times New Roman"/>
          <w:bCs/>
          <w:lang w:val="sl-SI"/>
        </w:rPr>
        <w:t xml:space="preserve"> obratovanje R</w:t>
      </w:r>
      <w:r w:rsidR="0052620F">
        <w:rPr>
          <w:rFonts w:ascii="Times New Roman" w:hAnsi="Times New Roman"/>
          <w:bCs/>
          <w:lang w:val="sl-SI"/>
        </w:rPr>
        <w:t>T</w:t>
      </w:r>
      <w:r w:rsidRPr="000709C4">
        <w:rPr>
          <w:rFonts w:ascii="Times New Roman" w:hAnsi="Times New Roman"/>
          <w:bCs/>
          <w:lang w:val="sl-SI"/>
        </w:rPr>
        <w:t>P-ja ne</w:t>
      </w:r>
      <w:r w:rsidR="00FF7B5B">
        <w:rPr>
          <w:rFonts w:ascii="Times New Roman" w:hAnsi="Times New Roman"/>
          <w:bCs/>
          <w:lang w:val="sl-SI"/>
        </w:rPr>
        <w:t xml:space="preserve">zanesljivo in je zaradi tega </w:t>
      </w:r>
      <w:r w:rsidRPr="000709C4">
        <w:rPr>
          <w:rFonts w:ascii="Times New Roman" w:hAnsi="Times New Roman"/>
          <w:bCs/>
          <w:lang w:val="sl-SI"/>
        </w:rPr>
        <w:t>posodobitev lastne rabe nujna.</w:t>
      </w:r>
    </w:p>
    <w:p w14:paraId="137FF104" w14:textId="77777777" w:rsidR="006B7891" w:rsidRDefault="006B7891" w:rsidP="00E60F88">
      <w:pPr>
        <w:pStyle w:val="PROJEKTI"/>
        <w:ind w:firstLine="360"/>
        <w:rPr>
          <w:lang w:val="sl-SI"/>
        </w:rPr>
      </w:pPr>
    </w:p>
    <w:p w14:paraId="2E4DF14F" w14:textId="77777777" w:rsidR="00BF7843" w:rsidRDefault="00BF7843" w:rsidP="00E60F88">
      <w:pPr>
        <w:pStyle w:val="PROJEKTI"/>
        <w:ind w:firstLine="360"/>
        <w:rPr>
          <w:lang w:val="sl-SI"/>
        </w:rPr>
      </w:pPr>
    </w:p>
    <w:p w14:paraId="7F2F28C8" w14:textId="77777777" w:rsidR="006B7891" w:rsidRDefault="006B7891" w:rsidP="006B7891">
      <w:pPr>
        <w:pStyle w:val="Naslov2"/>
        <w:jc w:val="left"/>
        <w:rPr>
          <w:rFonts w:ascii="Times New Roman" w:hAnsi="Times New Roman"/>
          <w:sz w:val="24"/>
        </w:rPr>
      </w:pPr>
      <w:bookmarkStart w:id="8" w:name="_Toc55457353"/>
      <w:r>
        <w:rPr>
          <w:rFonts w:ascii="Times New Roman" w:hAnsi="Times New Roman"/>
          <w:sz w:val="24"/>
        </w:rPr>
        <w:t>1. 2</w:t>
      </w:r>
      <w:r w:rsidRPr="0017678F">
        <w:rPr>
          <w:rFonts w:ascii="Times New Roman" w:hAnsi="Times New Roman"/>
          <w:sz w:val="24"/>
        </w:rPr>
        <w:t xml:space="preserve">. </w:t>
      </w:r>
      <w:r>
        <w:rPr>
          <w:rFonts w:ascii="Times New Roman" w:hAnsi="Times New Roman"/>
          <w:sz w:val="24"/>
        </w:rPr>
        <w:t>Opis sistema</w:t>
      </w:r>
      <w:bookmarkEnd w:id="8"/>
    </w:p>
    <w:p w14:paraId="4F3C6CA1" w14:textId="77777777" w:rsidR="00E60F88" w:rsidRPr="0017678F" w:rsidRDefault="00E60F88" w:rsidP="00E60F88">
      <w:pPr>
        <w:pStyle w:val="TEKST"/>
        <w:tabs>
          <w:tab w:val="left" w:pos="3402"/>
        </w:tabs>
        <w:rPr>
          <w:szCs w:val="24"/>
        </w:rPr>
      </w:pPr>
    </w:p>
    <w:p w14:paraId="5C202C96" w14:textId="77777777" w:rsidR="005D3A59" w:rsidRDefault="00E60F88" w:rsidP="00E60F88">
      <w:pPr>
        <w:pStyle w:val="TEKST"/>
        <w:tabs>
          <w:tab w:val="left" w:pos="3402"/>
        </w:tabs>
        <w:ind w:firstLine="426"/>
        <w:rPr>
          <w:szCs w:val="24"/>
        </w:rPr>
      </w:pPr>
      <w:r w:rsidRPr="0017678F">
        <w:rPr>
          <w:bCs/>
        </w:rPr>
        <w:t>Glavni napajalni vir za porabnike v</w:t>
      </w:r>
      <w:r w:rsidR="00B7071B">
        <w:rPr>
          <w:bCs/>
        </w:rPr>
        <w:t xml:space="preserve"> 110 kV in</w:t>
      </w:r>
      <w:r w:rsidRPr="0017678F">
        <w:rPr>
          <w:bCs/>
        </w:rPr>
        <w:t xml:space="preserve"> </w:t>
      </w:r>
      <w:r>
        <w:rPr>
          <w:bCs/>
        </w:rPr>
        <w:t>20 kV stikališču je</w:t>
      </w:r>
      <w:r w:rsidRPr="0017678F">
        <w:rPr>
          <w:bCs/>
        </w:rPr>
        <w:t xml:space="preserve"> distribucijski transformator lastne rabe 20/0,4 kV moči </w:t>
      </w:r>
      <w:r w:rsidR="00B7071B">
        <w:rPr>
          <w:bCs/>
        </w:rPr>
        <w:t>160</w:t>
      </w:r>
      <w:r w:rsidRPr="0017678F">
        <w:rPr>
          <w:bCs/>
        </w:rPr>
        <w:t xml:space="preserve"> kVA</w:t>
      </w:r>
      <w:r w:rsidRPr="0017678F">
        <w:rPr>
          <w:szCs w:val="24"/>
        </w:rPr>
        <w:t>, nameščen</w:t>
      </w:r>
      <w:r w:rsidR="00B7071B">
        <w:rPr>
          <w:szCs w:val="24"/>
        </w:rPr>
        <w:t xml:space="preserve"> v pritličju</w:t>
      </w:r>
      <w:r w:rsidRPr="0017678F">
        <w:rPr>
          <w:szCs w:val="24"/>
        </w:rPr>
        <w:t xml:space="preserve"> v</w:t>
      </w:r>
      <w:r w:rsidR="00B7071B">
        <w:rPr>
          <w:szCs w:val="24"/>
        </w:rPr>
        <w:t xml:space="preserve"> 20 kV zgradbi RTP-ja.</w:t>
      </w:r>
    </w:p>
    <w:p w14:paraId="595B5700" w14:textId="77777777" w:rsidR="00E60F88" w:rsidRDefault="00E60F88" w:rsidP="00E60F88">
      <w:pPr>
        <w:pStyle w:val="TEKST"/>
        <w:tabs>
          <w:tab w:val="left" w:pos="3402"/>
        </w:tabs>
        <w:ind w:firstLine="426"/>
        <w:rPr>
          <w:szCs w:val="24"/>
        </w:rPr>
      </w:pPr>
      <w:r>
        <w:rPr>
          <w:szCs w:val="24"/>
        </w:rPr>
        <w:t xml:space="preserve">Iz tega vira se </w:t>
      </w:r>
      <w:r w:rsidRPr="0017678F">
        <w:rPr>
          <w:szCs w:val="24"/>
        </w:rPr>
        <w:t>preko</w:t>
      </w:r>
      <w:r w:rsidR="00327BE3">
        <w:rPr>
          <w:szCs w:val="24"/>
        </w:rPr>
        <w:t xml:space="preserve"> </w:t>
      </w:r>
      <w:r w:rsidRPr="0017678F">
        <w:rPr>
          <w:szCs w:val="24"/>
        </w:rPr>
        <w:t>glavne</w:t>
      </w:r>
      <w:r w:rsidR="00D72A61">
        <w:rPr>
          <w:szCs w:val="24"/>
        </w:rPr>
        <w:t xml:space="preserve"> </w:t>
      </w:r>
      <w:r w:rsidR="00D72A61" w:rsidRPr="0017678F">
        <w:t>razdeliln</w:t>
      </w:r>
      <w:r w:rsidR="00D72A61">
        <w:t>e</w:t>
      </w:r>
      <w:r w:rsidR="00D72A61" w:rsidRPr="0017678F">
        <w:t xml:space="preserve"> omar</w:t>
      </w:r>
      <w:r w:rsidR="00D72A61">
        <w:t>e</w:t>
      </w:r>
      <w:r w:rsidR="00D72A61" w:rsidRPr="0017678F">
        <w:t xml:space="preserve"> lastne rabe </w:t>
      </w:r>
      <w:r w:rsidR="00D72A61" w:rsidRPr="0017678F">
        <w:rPr>
          <w:szCs w:val="24"/>
        </w:rPr>
        <w:t xml:space="preserve">(=ND+LR) </w:t>
      </w:r>
      <w:r>
        <w:rPr>
          <w:szCs w:val="24"/>
        </w:rPr>
        <w:t>z enojnimi zbiralkami napajajo</w:t>
      </w:r>
      <w:r w:rsidR="00D72A61">
        <w:rPr>
          <w:szCs w:val="24"/>
        </w:rPr>
        <w:t xml:space="preserve"> </w:t>
      </w:r>
      <w:r w:rsidR="005D3A59">
        <w:rPr>
          <w:szCs w:val="24"/>
        </w:rPr>
        <w:t>iz</w:t>
      </w:r>
      <w:r w:rsidR="00D72A61">
        <w:rPr>
          <w:szCs w:val="24"/>
        </w:rPr>
        <w:t xml:space="preserve"> omare razvoda </w:t>
      </w:r>
      <w:r w:rsidR="00D72A61" w:rsidRPr="00D72A61">
        <w:rPr>
          <w:szCs w:val="24"/>
        </w:rPr>
        <w:t>izmenične in razsmerjene napetosti (=NE/NJ+LR)</w:t>
      </w:r>
      <w:r w:rsidRPr="0017678F">
        <w:rPr>
          <w:szCs w:val="24"/>
        </w:rPr>
        <w:t xml:space="preserve"> vsi izmenični </w:t>
      </w:r>
      <w:r>
        <w:rPr>
          <w:szCs w:val="24"/>
        </w:rPr>
        <w:t xml:space="preserve">in razsmerjeni </w:t>
      </w:r>
      <w:r w:rsidRPr="0017678F">
        <w:rPr>
          <w:szCs w:val="24"/>
        </w:rPr>
        <w:t>porabniki objekta R</w:t>
      </w:r>
      <w:r w:rsidR="001612BF">
        <w:rPr>
          <w:szCs w:val="24"/>
        </w:rPr>
        <w:t>T</w:t>
      </w:r>
      <w:r w:rsidRPr="0017678F">
        <w:rPr>
          <w:szCs w:val="24"/>
        </w:rPr>
        <w:t>P.</w:t>
      </w:r>
    </w:p>
    <w:p w14:paraId="2025730B" w14:textId="77777777" w:rsidR="00581F95" w:rsidRDefault="00581F95" w:rsidP="00C74EDB">
      <w:pPr>
        <w:pStyle w:val="TEKST"/>
        <w:tabs>
          <w:tab w:val="left" w:pos="3402"/>
        </w:tabs>
        <w:rPr>
          <w:szCs w:val="24"/>
        </w:rPr>
      </w:pPr>
    </w:p>
    <w:p w14:paraId="57BB30E1" w14:textId="77777777" w:rsidR="00537715" w:rsidRDefault="00537715" w:rsidP="009F00B1">
      <w:pPr>
        <w:pStyle w:val="TEKST"/>
        <w:tabs>
          <w:tab w:val="left" w:pos="3402"/>
        </w:tabs>
        <w:ind w:firstLine="426"/>
        <w:rPr>
          <w:szCs w:val="24"/>
        </w:rPr>
      </w:pPr>
      <w:r>
        <w:rPr>
          <w:szCs w:val="24"/>
        </w:rPr>
        <w:t xml:space="preserve">Vsi enosmerni porabniki se napajajo iz razvoda enosmerne napetosti </w:t>
      </w:r>
      <w:r w:rsidR="00327BE3">
        <w:rPr>
          <w:szCs w:val="24"/>
        </w:rPr>
        <w:t>(=NK+LR</w:t>
      </w:r>
      <w:r>
        <w:rPr>
          <w:szCs w:val="24"/>
        </w:rPr>
        <w:t>).</w:t>
      </w:r>
    </w:p>
    <w:p w14:paraId="434F174E" w14:textId="77777777" w:rsidR="00581F95" w:rsidRDefault="00581F95" w:rsidP="009F00B1">
      <w:pPr>
        <w:pStyle w:val="TEKST"/>
        <w:tabs>
          <w:tab w:val="left" w:pos="3402"/>
        </w:tabs>
        <w:ind w:firstLine="426"/>
        <w:rPr>
          <w:szCs w:val="24"/>
        </w:rPr>
      </w:pPr>
    </w:p>
    <w:p w14:paraId="4C3DF6EF" w14:textId="77777777" w:rsidR="00581F95" w:rsidRDefault="00537715" w:rsidP="00D775A2">
      <w:pPr>
        <w:pStyle w:val="TEKST"/>
        <w:tabs>
          <w:tab w:val="left" w:pos="3402"/>
        </w:tabs>
        <w:ind w:firstLine="426"/>
        <w:rPr>
          <w:szCs w:val="24"/>
        </w:rPr>
      </w:pPr>
      <w:r>
        <w:rPr>
          <w:szCs w:val="24"/>
        </w:rPr>
        <w:t xml:space="preserve">Avtonomija enosmernih porabnikov in porabnikov razsmerjene </w:t>
      </w:r>
      <w:r w:rsidR="00D775A2">
        <w:rPr>
          <w:szCs w:val="24"/>
        </w:rPr>
        <w:t xml:space="preserve">napetosti je zagotovljena iz </w:t>
      </w:r>
      <w:r w:rsidR="00AC4927">
        <w:rPr>
          <w:szCs w:val="24"/>
        </w:rPr>
        <w:t xml:space="preserve">dveh sklopov </w:t>
      </w:r>
      <w:r w:rsidR="00D775A2">
        <w:rPr>
          <w:szCs w:val="24"/>
        </w:rPr>
        <w:t>aku</w:t>
      </w:r>
      <w:r>
        <w:rPr>
          <w:szCs w:val="24"/>
        </w:rPr>
        <w:t>mulat</w:t>
      </w:r>
      <w:r w:rsidR="00AC4927">
        <w:rPr>
          <w:szCs w:val="24"/>
        </w:rPr>
        <w:t>o</w:t>
      </w:r>
      <w:r>
        <w:rPr>
          <w:szCs w:val="24"/>
        </w:rPr>
        <w:t>rskih</w:t>
      </w:r>
      <w:r w:rsidR="00AC4927">
        <w:rPr>
          <w:szCs w:val="24"/>
        </w:rPr>
        <w:t xml:space="preserve"> baterij</w:t>
      </w:r>
      <w:r w:rsidR="00C74EDB">
        <w:rPr>
          <w:szCs w:val="24"/>
        </w:rPr>
        <w:t xml:space="preserve"> 110 V</w:t>
      </w:r>
      <w:r w:rsidR="000A6291">
        <w:rPr>
          <w:szCs w:val="24"/>
        </w:rPr>
        <w:t xml:space="preserve"> DC, </w:t>
      </w:r>
      <w:r w:rsidR="000A6291" w:rsidRPr="00FA0CDE">
        <w:rPr>
          <w:szCs w:val="24"/>
        </w:rPr>
        <w:t xml:space="preserve">kapacitete </w:t>
      </w:r>
      <w:r w:rsidR="00AC4927">
        <w:rPr>
          <w:szCs w:val="24"/>
        </w:rPr>
        <w:t>2x</w:t>
      </w:r>
      <w:r w:rsidR="000A6291" w:rsidRPr="00FA0CDE">
        <w:rPr>
          <w:szCs w:val="24"/>
        </w:rPr>
        <w:t>150 Ah,</w:t>
      </w:r>
      <w:r w:rsidR="000A6291">
        <w:rPr>
          <w:szCs w:val="24"/>
        </w:rPr>
        <w:t xml:space="preserve"> </w:t>
      </w:r>
      <w:r w:rsidR="00D775A2">
        <w:rPr>
          <w:szCs w:val="24"/>
        </w:rPr>
        <w:t>na katere je priključena omara</w:t>
      </w:r>
      <w:r w:rsidR="000A6291">
        <w:rPr>
          <w:szCs w:val="24"/>
        </w:rPr>
        <w:t xml:space="preserve"> usmernika</w:t>
      </w:r>
      <w:r w:rsidR="00D775A2">
        <w:rPr>
          <w:szCs w:val="24"/>
        </w:rPr>
        <w:t>/razsmernika</w:t>
      </w:r>
      <w:r w:rsidR="000A6291">
        <w:rPr>
          <w:szCs w:val="24"/>
        </w:rPr>
        <w:t xml:space="preserve">. </w:t>
      </w:r>
      <w:r w:rsidR="00FB1E79">
        <w:rPr>
          <w:szCs w:val="24"/>
        </w:rPr>
        <w:t>Bateriji sta tipa 3 OPzS 150, proizvajalca HOPPECKE.</w:t>
      </w:r>
    </w:p>
    <w:p w14:paraId="00370260" w14:textId="77777777" w:rsidR="0000757F" w:rsidRPr="0017678F" w:rsidRDefault="00537715" w:rsidP="00D775A2">
      <w:pPr>
        <w:pStyle w:val="TEKST"/>
        <w:tabs>
          <w:tab w:val="left" w:pos="3402"/>
        </w:tabs>
        <w:ind w:firstLine="426"/>
        <w:rPr>
          <w:szCs w:val="24"/>
        </w:rPr>
      </w:pPr>
      <w:r>
        <w:rPr>
          <w:szCs w:val="24"/>
        </w:rPr>
        <w:tab/>
      </w:r>
    </w:p>
    <w:p w14:paraId="5962BE4B" w14:textId="07F378D8" w:rsidR="00581F95" w:rsidRDefault="009F00B1" w:rsidP="00D775A2">
      <w:pPr>
        <w:pStyle w:val="TEKST"/>
        <w:tabs>
          <w:tab w:val="left" w:pos="3402"/>
        </w:tabs>
        <w:ind w:firstLine="426"/>
        <w:rPr>
          <w:szCs w:val="24"/>
        </w:rPr>
      </w:pPr>
      <w:r w:rsidRPr="0017678F">
        <w:rPr>
          <w:szCs w:val="24"/>
        </w:rPr>
        <w:t xml:space="preserve">V primeru izpada transformatorja LR ali 20 kV stikališča, </w:t>
      </w:r>
      <w:r w:rsidR="00E15642">
        <w:rPr>
          <w:szCs w:val="24"/>
        </w:rPr>
        <w:t>je omogočeno</w:t>
      </w:r>
      <w:r w:rsidRPr="0017678F">
        <w:rPr>
          <w:szCs w:val="24"/>
        </w:rPr>
        <w:t xml:space="preserve"> napajanje razvoda lastne rabe po NN omrežju iz sosednje transformatorske postaje </w:t>
      </w:r>
      <w:r w:rsidR="00F152C1" w:rsidRPr="00F152C1">
        <w:rPr>
          <w:szCs w:val="24"/>
        </w:rPr>
        <w:t>T0946 LOKA PRI RTP</w:t>
      </w:r>
      <w:r w:rsidR="005F68A3" w:rsidRPr="00F152C1">
        <w:rPr>
          <w:szCs w:val="24"/>
        </w:rPr>
        <w:t>.</w:t>
      </w:r>
    </w:p>
    <w:p w14:paraId="3C2B1D89" w14:textId="77777777" w:rsidR="0000757F" w:rsidRPr="0017678F" w:rsidRDefault="00232841" w:rsidP="00D775A2">
      <w:pPr>
        <w:pStyle w:val="TEKST"/>
        <w:tabs>
          <w:tab w:val="left" w:pos="3402"/>
        </w:tabs>
        <w:ind w:firstLine="426"/>
        <w:rPr>
          <w:szCs w:val="24"/>
        </w:rPr>
      </w:pPr>
      <w:r w:rsidRPr="0017678F">
        <w:rPr>
          <w:szCs w:val="24"/>
        </w:rPr>
        <w:t xml:space="preserve"> </w:t>
      </w:r>
    </w:p>
    <w:p w14:paraId="5D18F446" w14:textId="77777777" w:rsidR="00D775A2" w:rsidRDefault="00D775A2" w:rsidP="009F00B1">
      <w:pPr>
        <w:pStyle w:val="TEKST"/>
        <w:tabs>
          <w:tab w:val="left" w:pos="3402"/>
        </w:tabs>
        <w:ind w:firstLine="426"/>
        <w:rPr>
          <w:szCs w:val="24"/>
        </w:rPr>
      </w:pPr>
    </w:p>
    <w:p w14:paraId="216003AA" w14:textId="77777777" w:rsidR="00D775A2" w:rsidRDefault="00D775A2" w:rsidP="009F00B1">
      <w:pPr>
        <w:pStyle w:val="TEKST"/>
        <w:tabs>
          <w:tab w:val="left" w:pos="3402"/>
        </w:tabs>
        <w:ind w:firstLine="426"/>
        <w:rPr>
          <w:b/>
          <w:szCs w:val="24"/>
          <w:u w:val="single"/>
        </w:rPr>
      </w:pPr>
      <w:r w:rsidRPr="0050641A">
        <w:rPr>
          <w:b/>
          <w:szCs w:val="24"/>
          <w:u w:val="single"/>
        </w:rPr>
        <w:t xml:space="preserve">Predmet razpisa je </w:t>
      </w:r>
      <w:r w:rsidR="00032A08" w:rsidRPr="0050641A">
        <w:rPr>
          <w:b/>
          <w:szCs w:val="24"/>
          <w:u w:val="single"/>
        </w:rPr>
        <w:t xml:space="preserve">dobava </w:t>
      </w:r>
      <w:r w:rsidR="005B7F81">
        <w:rPr>
          <w:b/>
          <w:szCs w:val="24"/>
          <w:u w:val="single"/>
        </w:rPr>
        <w:t>in</w:t>
      </w:r>
      <w:r w:rsidR="00032A08" w:rsidRPr="0050641A">
        <w:rPr>
          <w:b/>
          <w:szCs w:val="24"/>
          <w:u w:val="single"/>
        </w:rPr>
        <w:t xml:space="preserve"> </w:t>
      </w:r>
      <w:r w:rsidRPr="0050641A">
        <w:rPr>
          <w:b/>
          <w:szCs w:val="24"/>
          <w:u w:val="single"/>
        </w:rPr>
        <w:t xml:space="preserve">zamenjava </w:t>
      </w:r>
      <w:r w:rsidR="00D57BF2">
        <w:rPr>
          <w:b/>
          <w:szCs w:val="24"/>
          <w:u w:val="single"/>
        </w:rPr>
        <w:t>sledeče opreme</w:t>
      </w:r>
      <w:r w:rsidRPr="0050641A">
        <w:rPr>
          <w:b/>
          <w:szCs w:val="24"/>
          <w:u w:val="single"/>
        </w:rPr>
        <w:t>:</w:t>
      </w:r>
    </w:p>
    <w:p w14:paraId="7B794940" w14:textId="77777777" w:rsidR="0050641A" w:rsidRPr="0050641A" w:rsidRDefault="0050641A" w:rsidP="009F00B1">
      <w:pPr>
        <w:pStyle w:val="TEKST"/>
        <w:tabs>
          <w:tab w:val="left" w:pos="3402"/>
        </w:tabs>
        <w:ind w:firstLine="426"/>
        <w:rPr>
          <w:b/>
          <w:szCs w:val="24"/>
          <w:u w:val="single"/>
        </w:rPr>
      </w:pPr>
    </w:p>
    <w:p w14:paraId="76FC1ACD" w14:textId="77777777" w:rsidR="00D775A2" w:rsidRDefault="001406D7" w:rsidP="00E50596">
      <w:pPr>
        <w:pStyle w:val="PROJEKTI"/>
        <w:numPr>
          <w:ilvl w:val="0"/>
          <w:numId w:val="2"/>
        </w:numPr>
        <w:rPr>
          <w:rFonts w:ascii="Times New Roman" w:hAnsi="Times New Roman"/>
          <w:b/>
          <w:bCs/>
          <w:lang w:val="sl-SI"/>
        </w:rPr>
      </w:pPr>
      <w:r>
        <w:rPr>
          <w:rFonts w:ascii="Times New Roman" w:hAnsi="Times New Roman"/>
          <w:b/>
          <w:bCs/>
          <w:lang w:val="sl-SI"/>
        </w:rPr>
        <w:t xml:space="preserve">Skupna </w:t>
      </w:r>
      <w:r w:rsidR="004A1740" w:rsidRPr="00A45567">
        <w:rPr>
          <w:rFonts w:ascii="Times New Roman" w:hAnsi="Times New Roman"/>
          <w:b/>
          <w:bCs/>
          <w:lang w:val="sl-SI"/>
        </w:rPr>
        <w:t>omara</w:t>
      </w:r>
      <w:r w:rsidR="00D775A2" w:rsidRPr="00A45567">
        <w:rPr>
          <w:rFonts w:ascii="Times New Roman" w:hAnsi="Times New Roman"/>
          <w:b/>
          <w:bCs/>
          <w:lang w:val="sl-SI"/>
        </w:rPr>
        <w:t xml:space="preserve"> z usmernikom 0,4 kV AC/110 V DC in razsmernikom 110 V DC/0,23 kV AC, </w:t>
      </w:r>
      <w:r w:rsidR="00797DD3">
        <w:rPr>
          <w:rFonts w:ascii="Times New Roman" w:hAnsi="Times New Roman"/>
          <w:b/>
          <w:bCs/>
          <w:lang w:val="sl-SI"/>
        </w:rPr>
        <w:t>(=NK+G21)</w:t>
      </w:r>
    </w:p>
    <w:p w14:paraId="409D22BC" w14:textId="77777777" w:rsidR="00C74EDB" w:rsidRPr="00A45567" w:rsidRDefault="00C74EDB" w:rsidP="00C74EDB">
      <w:pPr>
        <w:pStyle w:val="PROJEKTI"/>
        <w:ind w:left="360"/>
        <w:rPr>
          <w:rFonts w:ascii="Times New Roman" w:hAnsi="Times New Roman"/>
          <w:b/>
          <w:bCs/>
          <w:lang w:val="sl-SI"/>
        </w:rPr>
      </w:pPr>
    </w:p>
    <w:p w14:paraId="674A4E4D" w14:textId="77777777" w:rsidR="00D775A2" w:rsidRDefault="00D775A2" w:rsidP="009F00B1">
      <w:pPr>
        <w:pStyle w:val="TEKST"/>
        <w:tabs>
          <w:tab w:val="left" w:pos="3402"/>
        </w:tabs>
        <w:ind w:firstLine="426"/>
        <w:rPr>
          <w:szCs w:val="24"/>
        </w:rPr>
      </w:pPr>
    </w:p>
    <w:p w14:paraId="28AACF2B" w14:textId="77777777" w:rsidR="00C74EDB" w:rsidRDefault="00C74EDB" w:rsidP="00C74EDB">
      <w:pPr>
        <w:pStyle w:val="Naslov2"/>
        <w:jc w:val="left"/>
        <w:rPr>
          <w:rFonts w:ascii="Times New Roman" w:hAnsi="Times New Roman"/>
          <w:sz w:val="24"/>
        </w:rPr>
      </w:pPr>
      <w:bookmarkStart w:id="9" w:name="_Toc55457354"/>
      <w:r>
        <w:rPr>
          <w:rFonts w:ascii="Times New Roman" w:hAnsi="Times New Roman"/>
          <w:sz w:val="24"/>
        </w:rPr>
        <w:t>1. 3</w:t>
      </w:r>
      <w:r w:rsidRPr="0017678F">
        <w:rPr>
          <w:rFonts w:ascii="Times New Roman" w:hAnsi="Times New Roman"/>
          <w:sz w:val="24"/>
        </w:rPr>
        <w:t xml:space="preserve">. </w:t>
      </w:r>
      <w:r>
        <w:rPr>
          <w:rFonts w:ascii="Times New Roman" w:hAnsi="Times New Roman"/>
          <w:sz w:val="24"/>
        </w:rPr>
        <w:t>Oprema lastne rabe</w:t>
      </w:r>
      <w:r w:rsidR="00B42286">
        <w:rPr>
          <w:rFonts w:ascii="Times New Roman" w:hAnsi="Times New Roman"/>
          <w:sz w:val="24"/>
        </w:rPr>
        <w:t>, dokumentacija, elektromontažna dela</w:t>
      </w:r>
      <w:bookmarkEnd w:id="9"/>
    </w:p>
    <w:p w14:paraId="3BDA6D61" w14:textId="77777777" w:rsidR="00840642" w:rsidRPr="00416A85" w:rsidRDefault="00840642" w:rsidP="00AA0444">
      <w:pPr>
        <w:tabs>
          <w:tab w:val="left" w:pos="360"/>
        </w:tabs>
        <w:jc w:val="both"/>
        <w:rPr>
          <w:bCs/>
          <w:strike/>
          <w:snapToGrid/>
        </w:rPr>
      </w:pPr>
    </w:p>
    <w:p w14:paraId="45A2E406" w14:textId="77777777" w:rsidR="00840642" w:rsidRPr="00AA0444" w:rsidRDefault="00840642" w:rsidP="00840642">
      <w:pPr>
        <w:tabs>
          <w:tab w:val="left" w:pos="360"/>
        </w:tabs>
        <w:ind w:firstLine="426"/>
        <w:jc w:val="both"/>
        <w:rPr>
          <w:rFonts w:cs="Arial"/>
          <w:szCs w:val="24"/>
        </w:rPr>
      </w:pPr>
      <w:r w:rsidRPr="00AA0444">
        <w:rPr>
          <w:rFonts w:cs="Arial"/>
          <w:szCs w:val="24"/>
        </w:rPr>
        <w:t>Dobavitelj izdela/dobavi</w:t>
      </w:r>
      <w:r w:rsidR="00AA0444">
        <w:rPr>
          <w:rFonts w:cs="Arial"/>
          <w:szCs w:val="24"/>
        </w:rPr>
        <w:t xml:space="preserve"> </w:t>
      </w:r>
      <w:r w:rsidRPr="00AA0444">
        <w:rPr>
          <w:rFonts w:cs="Arial"/>
          <w:szCs w:val="24"/>
        </w:rPr>
        <w:t>projekt za izvedbo (PZI) lastne rabe po tem razpisu in po končanih delih projekt izvedenih del (PID) z vsemi vnesenimi spremembami med izvedbo dobave in montaže opreme lastne rabe</w:t>
      </w:r>
      <w:r w:rsidR="00AA0444">
        <w:rPr>
          <w:rFonts w:cs="Arial"/>
          <w:szCs w:val="24"/>
        </w:rPr>
        <w:t>, spremembe se vnesejo tudi v obstoječe načrte lastne rabe.</w:t>
      </w:r>
    </w:p>
    <w:p w14:paraId="1512A674" w14:textId="77777777" w:rsidR="0017131E" w:rsidRPr="00416A85" w:rsidRDefault="0017131E" w:rsidP="00AA0444">
      <w:pPr>
        <w:tabs>
          <w:tab w:val="left" w:pos="360"/>
        </w:tabs>
        <w:jc w:val="both"/>
        <w:rPr>
          <w:rFonts w:cs="Arial"/>
          <w:strike/>
          <w:szCs w:val="24"/>
        </w:rPr>
      </w:pPr>
    </w:p>
    <w:p w14:paraId="078875AE" w14:textId="77777777" w:rsidR="0017131E" w:rsidRPr="00AA0444" w:rsidRDefault="0017131E" w:rsidP="0017131E">
      <w:pPr>
        <w:tabs>
          <w:tab w:val="left" w:pos="360"/>
        </w:tabs>
        <w:ind w:firstLine="426"/>
        <w:jc w:val="both"/>
        <w:rPr>
          <w:rFonts w:cs="Arial"/>
          <w:szCs w:val="24"/>
        </w:rPr>
      </w:pPr>
      <w:r w:rsidRPr="00AA0444">
        <w:rPr>
          <w:rFonts w:cs="Arial"/>
          <w:szCs w:val="24"/>
        </w:rPr>
        <w:t>Vsebina navodil za obratovanje in vzdrževanje za dobavljeno opremo je predmet dogovora med naročnikom in dobaviteljem. Navodila za obratovanje in vzdrževanje je potrebno namestiti na lokaciji nameščene nove opreme.</w:t>
      </w:r>
    </w:p>
    <w:p w14:paraId="191736E8" w14:textId="77777777" w:rsidR="00B4164C" w:rsidRPr="00416A85" w:rsidRDefault="00B4164C" w:rsidP="007859EE">
      <w:pPr>
        <w:tabs>
          <w:tab w:val="left" w:pos="360"/>
        </w:tabs>
        <w:jc w:val="both"/>
        <w:rPr>
          <w:rFonts w:cs="Arial"/>
          <w:strike/>
          <w:szCs w:val="24"/>
        </w:rPr>
      </w:pPr>
    </w:p>
    <w:p w14:paraId="2AA21994" w14:textId="77777777" w:rsidR="00B4164C" w:rsidRPr="00AA0444" w:rsidRDefault="00B4164C" w:rsidP="00B4164C">
      <w:pPr>
        <w:pStyle w:val="TEKST"/>
        <w:tabs>
          <w:tab w:val="left" w:pos="3402"/>
        </w:tabs>
        <w:ind w:firstLine="360"/>
        <w:rPr>
          <w:szCs w:val="22"/>
        </w:rPr>
      </w:pPr>
      <w:r w:rsidRPr="00AA0444">
        <w:rPr>
          <w:szCs w:val="22"/>
        </w:rPr>
        <w:t xml:space="preserve">Vsa oprema, ki je predmet te razpisne dokumentacije, se namesti na mesto montaže in pritrdi z ustreznim pritrdilnim in montažnim materialom. Vsa elektromontažna dela se morajo </w:t>
      </w:r>
      <w:r w:rsidRPr="00AA0444">
        <w:rPr>
          <w:szCs w:val="22"/>
        </w:rPr>
        <w:lastRenderedPageBreak/>
        <w:t>izvajati skladno z varnostnim načrtom, dobavitelj oziroma izvajalec mora smiselno upoštevati tudi vse predloge in napotke naročnika.</w:t>
      </w:r>
    </w:p>
    <w:p w14:paraId="27BC1E8E" w14:textId="77777777" w:rsidR="00B4164C" w:rsidRDefault="00B4164C" w:rsidP="0017131E">
      <w:pPr>
        <w:tabs>
          <w:tab w:val="left" w:pos="360"/>
        </w:tabs>
        <w:ind w:firstLine="426"/>
        <w:jc w:val="both"/>
        <w:rPr>
          <w:rFonts w:cs="Arial"/>
          <w:szCs w:val="24"/>
        </w:rPr>
      </w:pPr>
    </w:p>
    <w:p w14:paraId="76ECF49D" w14:textId="77777777" w:rsidR="00B4164C" w:rsidRPr="0017678F" w:rsidRDefault="00B4164C" w:rsidP="00B4164C">
      <w:pPr>
        <w:rPr>
          <w:szCs w:val="24"/>
        </w:rPr>
      </w:pPr>
      <w:r w:rsidRPr="0017678F">
        <w:rPr>
          <w:szCs w:val="24"/>
        </w:rPr>
        <w:t xml:space="preserve">Obseg </w:t>
      </w:r>
      <w:r w:rsidR="00A86AD0">
        <w:rPr>
          <w:szCs w:val="24"/>
        </w:rPr>
        <w:t>elektro</w:t>
      </w:r>
      <w:r w:rsidRPr="0017678F">
        <w:rPr>
          <w:szCs w:val="24"/>
        </w:rPr>
        <w:t>montažnih del opreme je naslednji:</w:t>
      </w:r>
    </w:p>
    <w:p w14:paraId="7B7132BA" w14:textId="77777777" w:rsidR="00B4164C" w:rsidRPr="0017678F" w:rsidRDefault="00B4164C" w:rsidP="00B4164C">
      <w:pPr>
        <w:widowControl/>
        <w:numPr>
          <w:ilvl w:val="0"/>
          <w:numId w:val="5"/>
        </w:numPr>
        <w:spacing w:line="300" w:lineRule="atLeast"/>
        <w:jc w:val="both"/>
        <w:rPr>
          <w:szCs w:val="24"/>
        </w:rPr>
      </w:pPr>
      <w:r w:rsidRPr="0017678F">
        <w:rPr>
          <w:szCs w:val="24"/>
        </w:rPr>
        <w:t>transport vse opreme na mesto montaže,</w:t>
      </w:r>
    </w:p>
    <w:p w14:paraId="40B407FA" w14:textId="77777777" w:rsidR="00B4164C" w:rsidRPr="0017678F" w:rsidRDefault="00B4164C" w:rsidP="00B4164C">
      <w:pPr>
        <w:widowControl/>
        <w:numPr>
          <w:ilvl w:val="0"/>
          <w:numId w:val="5"/>
        </w:numPr>
        <w:spacing w:line="300" w:lineRule="atLeast"/>
        <w:jc w:val="both"/>
        <w:rPr>
          <w:szCs w:val="24"/>
        </w:rPr>
      </w:pPr>
      <w:r w:rsidRPr="0017678F">
        <w:rPr>
          <w:szCs w:val="24"/>
        </w:rPr>
        <w:t>montaža omar</w:t>
      </w:r>
      <w:r w:rsidR="00416A85">
        <w:rPr>
          <w:szCs w:val="24"/>
        </w:rPr>
        <w:t>e</w:t>
      </w:r>
      <w:r w:rsidRPr="0017678F">
        <w:rPr>
          <w:szCs w:val="24"/>
        </w:rPr>
        <w:t xml:space="preserve"> z usmernikom in razsmernikom,</w:t>
      </w:r>
    </w:p>
    <w:p w14:paraId="55A2C5C7" w14:textId="77777777" w:rsidR="00B4164C" w:rsidRPr="0017678F" w:rsidRDefault="00B4164C" w:rsidP="00B4164C">
      <w:pPr>
        <w:widowControl/>
        <w:numPr>
          <w:ilvl w:val="0"/>
          <w:numId w:val="5"/>
        </w:numPr>
        <w:spacing w:line="300" w:lineRule="atLeast"/>
        <w:jc w:val="both"/>
        <w:rPr>
          <w:szCs w:val="24"/>
        </w:rPr>
      </w:pPr>
      <w:r w:rsidRPr="0017678F">
        <w:rPr>
          <w:szCs w:val="24"/>
        </w:rPr>
        <w:t>ozemljitev posameznih omar</w:t>
      </w:r>
      <w:r w:rsidR="00D3767A">
        <w:rPr>
          <w:szCs w:val="24"/>
        </w:rPr>
        <w:t xml:space="preserve"> </w:t>
      </w:r>
      <w:r w:rsidRPr="0017678F">
        <w:rPr>
          <w:szCs w:val="24"/>
        </w:rPr>
        <w:t>opreme z E-Cu izoliranimi P/F vodniki</w:t>
      </w:r>
      <w:r w:rsidR="002F55B2">
        <w:rPr>
          <w:szCs w:val="24"/>
        </w:rPr>
        <w:t xml:space="preserve"> </w:t>
      </w:r>
      <w:r w:rsidRPr="0017678F">
        <w:rPr>
          <w:szCs w:val="24"/>
        </w:rPr>
        <w:t>70 mm², opremljenim z ustreznimi kabelskimi čevlji in zaščitenimi s termoskrčno cevjo,</w:t>
      </w:r>
    </w:p>
    <w:p w14:paraId="608A59D4" w14:textId="77777777" w:rsidR="00B4164C" w:rsidRDefault="00B4164C" w:rsidP="00B4164C">
      <w:pPr>
        <w:widowControl/>
        <w:numPr>
          <w:ilvl w:val="0"/>
          <w:numId w:val="5"/>
        </w:numPr>
        <w:spacing w:line="300" w:lineRule="atLeast"/>
        <w:jc w:val="both"/>
        <w:rPr>
          <w:szCs w:val="24"/>
        </w:rPr>
      </w:pPr>
      <w:r w:rsidRPr="0017678F">
        <w:rPr>
          <w:szCs w:val="24"/>
        </w:rPr>
        <w:t xml:space="preserve">prisotnost pri preizkusih in testiranjih </w:t>
      </w:r>
      <w:r>
        <w:rPr>
          <w:szCs w:val="24"/>
        </w:rPr>
        <w:t xml:space="preserve">delovanja posamezne </w:t>
      </w:r>
      <w:r w:rsidRPr="0017678F">
        <w:rPr>
          <w:szCs w:val="24"/>
        </w:rPr>
        <w:t>opreme</w:t>
      </w:r>
      <w:r w:rsidR="00571FE5">
        <w:rPr>
          <w:szCs w:val="24"/>
        </w:rPr>
        <w:t xml:space="preserve"> ter </w:t>
      </w:r>
      <w:r w:rsidR="00665981">
        <w:rPr>
          <w:szCs w:val="24"/>
        </w:rPr>
        <w:t>spuščanju</w:t>
      </w:r>
      <w:r w:rsidR="00571FE5">
        <w:rPr>
          <w:szCs w:val="24"/>
        </w:rPr>
        <w:t xml:space="preserve"> v obratovanje</w:t>
      </w:r>
      <w:r w:rsidR="00D3767A">
        <w:rPr>
          <w:szCs w:val="24"/>
        </w:rPr>
        <w:t>,</w:t>
      </w:r>
    </w:p>
    <w:p w14:paraId="36A5017E" w14:textId="77777777" w:rsidR="00D3767A" w:rsidRPr="0017678F" w:rsidRDefault="00D3767A" w:rsidP="00B4164C">
      <w:pPr>
        <w:widowControl/>
        <w:numPr>
          <w:ilvl w:val="0"/>
          <w:numId w:val="5"/>
        </w:numPr>
        <w:spacing w:line="300" w:lineRule="atLeast"/>
        <w:jc w:val="both"/>
        <w:rPr>
          <w:szCs w:val="24"/>
        </w:rPr>
      </w:pPr>
      <w:r>
        <w:rPr>
          <w:szCs w:val="24"/>
        </w:rPr>
        <w:t xml:space="preserve">demontaža in odvoz obstoječe opreme z ustreznimi </w:t>
      </w:r>
      <w:r w:rsidR="001977A1">
        <w:rPr>
          <w:szCs w:val="24"/>
        </w:rPr>
        <w:t>evidenčnimi</w:t>
      </w:r>
      <w:r>
        <w:rPr>
          <w:szCs w:val="24"/>
        </w:rPr>
        <w:t xml:space="preserve"> listi</w:t>
      </w:r>
      <w:r w:rsidR="00AD3701">
        <w:rPr>
          <w:szCs w:val="24"/>
        </w:rPr>
        <w:t>.</w:t>
      </w:r>
    </w:p>
    <w:p w14:paraId="733712B1" w14:textId="77777777" w:rsidR="00A54AF5" w:rsidRDefault="00A54AF5" w:rsidP="009966C2">
      <w:pPr>
        <w:pStyle w:val="TEKST"/>
        <w:tabs>
          <w:tab w:val="left" w:pos="3402"/>
        </w:tabs>
        <w:rPr>
          <w:szCs w:val="24"/>
        </w:rPr>
      </w:pPr>
    </w:p>
    <w:p w14:paraId="22D4FAED" w14:textId="77777777" w:rsidR="000825CB" w:rsidRPr="0017678F" w:rsidRDefault="000825CB" w:rsidP="00E1298C">
      <w:pPr>
        <w:pStyle w:val="TEKST"/>
        <w:tabs>
          <w:tab w:val="left" w:pos="3402"/>
        </w:tabs>
        <w:ind w:firstLine="426"/>
        <w:rPr>
          <w:szCs w:val="24"/>
        </w:rPr>
      </w:pPr>
    </w:p>
    <w:p w14:paraId="5FAB1BDB" w14:textId="77777777" w:rsidR="000825CB" w:rsidRPr="0017678F" w:rsidRDefault="005C3CA4" w:rsidP="000825CB">
      <w:pPr>
        <w:pStyle w:val="TEKST"/>
        <w:tabs>
          <w:tab w:val="left" w:pos="3402"/>
        </w:tabs>
        <w:rPr>
          <w:szCs w:val="24"/>
        </w:rPr>
      </w:pPr>
      <w:r>
        <w:rPr>
          <w:b/>
          <w:i/>
        </w:rPr>
        <w:t xml:space="preserve">1. </w:t>
      </w:r>
      <w:r w:rsidR="003A3272">
        <w:rPr>
          <w:b/>
          <w:i/>
        </w:rPr>
        <w:t>3</w:t>
      </w:r>
      <w:r w:rsidR="000825CB" w:rsidRPr="0017678F">
        <w:rPr>
          <w:b/>
          <w:i/>
        </w:rPr>
        <w:t xml:space="preserve">. </w:t>
      </w:r>
      <w:r w:rsidR="003A3272">
        <w:rPr>
          <w:b/>
          <w:i/>
        </w:rPr>
        <w:t>1</w:t>
      </w:r>
      <w:r w:rsidR="000825CB" w:rsidRPr="0017678F">
        <w:rPr>
          <w:b/>
          <w:i/>
        </w:rPr>
        <w:t xml:space="preserve">. </w:t>
      </w:r>
      <w:r w:rsidR="000825CB" w:rsidRPr="0017678F">
        <w:rPr>
          <w:b/>
          <w:i/>
          <w:szCs w:val="24"/>
        </w:rPr>
        <w:t>Omara z usmernikom in razsmernikom</w:t>
      </w:r>
    </w:p>
    <w:p w14:paraId="42587E85" w14:textId="77777777" w:rsidR="000825CB" w:rsidRPr="0017678F" w:rsidRDefault="000825CB" w:rsidP="00E1298C">
      <w:pPr>
        <w:pStyle w:val="TEKST"/>
        <w:tabs>
          <w:tab w:val="left" w:pos="3402"/>
        </w:tabs>
        <w:ind w:firstLine="426"/>
        <w:rPr>
          <w:szCs w:val="24"/>
        </w:rPr>
      </w:pPr>
    </w:p>
    <w:p w14:paraId="57FA859D" w14:textId="77777777" w:rsidR="000825CB" w:rsidRPr="0017678F" w:rsidRDefault="00E2004F" w:rsidP="00E1298C">
      <w:pPr>
        <w:pStyle w:val="TEKST"/>
        <w:tabs>
          <w:tab w:val="left" w:pos="3402"/>
        </w:tabs>
        <w:ind w:firstLine="426"/>
      </w:pPr>
      <w:r w:rsidRPr="0017678F">
        <w:t xml:space="preserve">Omara z usmernikom in razsmernikom </w:t>
      </w:r>
      <w:r w:rsidR="003A15E8" w:rsidRPr="0017678F">
        <w:t xml:space="preserve">bo nameščena </w:t>
      </w:r>
      <w:r w:rsidR="00342D7F" w:rsidRPr="00341107">
        <w:rPr>
          <w:szCs w:val="24"/>
        </w:rPr>
        <w:t>v pritlični etaži</w:t>
      </w:r>
      <w:r w:rsidR="009966C2">
        <w:t xml:space="preserve"> objekta R</w:t>
      </w:r>
      <w:r w:rsidR="005575E4">
        <w:t>T</w:t>
      </w:r>
      <w:r w:rsidR="00342D7F">
        <w:t>P</w:t>
      </w:r>
      <w:r w:rsidR="003A15E8" w:rsidRPr="0017678F">
        <w:t>.</w:t>
      </w:r>
    </w:p>
    <w:p w14:paraId="40E4B4F2" w14:textId="77777777" w:rsidR="003A15E8" w:rsidRPr="0017678F" w:rsidRDefault="003A15E8" w:rsidP="003A15E8">
      <w:pPr>
        <w:jc w:val="both"/>
        <w:rPr>
          <w:szCs w:val="24"/>
        </w:rPr>
      </w:pPr>
    </w:p>
    <w:p w14:paraId="20FE8ABF" w14:textId="77777777" w:rsidR="003A15E8" w:rsidRPr="0017678F" w:rsidRDefault="003A15E8" w:rsidP="003A15E8">
      <w:pPr>
        <w:jc w:val="both"/>
        <w:rPr>
          <w:i/>
          <w:szCs w:val="24"/>
        </w:rPr>
      </w:pPr>
      <w:r w:rsidRPr="0017678F">
        <w:rPr>
          <w:i/>
          <w:szCs w:val="24"/>
        </w:rPr>
        <w:t>Usmerniški del</w:t>
      </w:r>
    </w:p>
    <w:p w14:paraId="601D8B44" w14:textId="77777777" w:rsidR="003A15E8" w:rsidRPr="0017678F" w:rsidRDefault="003A15E8" w:rsidP="003A15E8">
      <w:pPr>
        <w:jc w:val="both"/>
        <w:rPr>
          <w:szCs w:val="24"/>
        </w:rPr>
      </w:pPr>
    </w:p>
    <w:p w14:paraId="68748D49" w14:textId="77777777" w:rsidR="003A15E8" w:rsidRPr="0017678F" w:rsidRDefault="003A15E8" w:rsidP="003A15E8">
      <w:pPr>
        <w:ind w:firstLine="360"/>
        <w:jc w:val="both"/>
        <w:rPr>
          <w:szCs w:val="24"/>
        </w:rPr>
      </w:pPr>
      <w:r w:rsidRPr="0017678F">
        <w:rPr>
          <w:szCs w:val="24"/>
        </w:rPr>
        <w:t>Usmernik pretvarja sinusno izmenično napetost v enosmerno izhodno napetost. Usmernik mora biti modularne izvedbe, s konektorskim priključkom, tako, da se ga v sistem lahko vstavi med obratovanjem sistema – vroča priključitev.</w:t>
      </w:r>
      <w:r w:rsidRPr="0017678F">
        <w:t xml:space="preserve"> </w:t>
      </w:r>
      <w:r w:rsidRPr="0017678F">
        <w:rPr>
          <w:szCs w:val="24"/>
        </w:rPr>
        <w:t>Modularni sistem mora biti sestavljen iz najmanj 3 usmerniških modulov.</w:t>
      </w:r>
    </w:p>
    <w:p w14:paraId="5A5D24B3" w14:textId="77777777" w:rsidR="003A15E8" w:rsidRPr="0017678F" w:rsidRDefault="003A15E8" w:rsidP="003A15E8">
      <w:pPr>
        <w:ind w:firstLine="360"/>
        <w:jc w:val="both"/>
        <w:rPr>
          <w:szCs w:val="24"/>
        </w:rPr>
      </w:pPr>
    </w:p>
    <w:p w14:paraId="4255D88B" w14:textId="77777777" w:rsidR="003A15E8" w:rsidRPr="0017678F" w:rsidRDefault="003A15E8" w:rsidP="00F25A84">
      <w:pPr>
        <w:ind w:firstLine="357"/>
        <w:jc w:val="both"/>
        <w:rPr>
          <w:szCs w:val="24"/>
        </w:rPr>
      </w:pPr>
      <w:r w:rsidRPr="0017678F">
        <w:rPr>
          <w:szCs w:val="24"/>
        </w:rPr>
        <w:t>Usmernik mora biti grajen za priključitev na dovod 3x 230 V, 50 Hz in nazivno izhodno napetost 110 V, DC</w:t>
      </w:r>
      <w:r w:rsidR="00342D7F">
        <w:rPr>
          <w:szCs w:val="24"/>
        </w:rPr>
        <w:t>, 60 A</w:t>
      </w:r>
      <w:r w:rsidRPr="0017678F">
        <w:rPr>
          <w:szCs w:val="24"/>
        </w:rPr>
        <w:t xml:space="preserve"> (3x 20 A</w:t>
      </w:r>
      <w:r w:rsidR="00342D7F">
        <w:rPr>
          <w:szCs w:val="24"/>
        </w:rPr>
        <w:t>, 6x 10 A,…</w:t>
      </w:r>
      <w:r w:rsidRPr="0017678F">
        <w:rPr>
          <w:szCs w:val="24"/>
        </w:rPr>
        <w:t xml:space="preserve">), z redundanco N+1, sposoben pokrivati potrebe polnjenja popolnoma izpraznjene baterije in obenem vseh enosmernih potrošnikov z možnostjo razširitve </w:t>
      </w:r>
      <w:r w:rsidR="00342D7F">
        <w:rPr>
          <w:szCs w:val="24"/>
        </w:rPr>
        <w:t xml:space="preserve">za </w:t>
      </w:r>
      <w:r w:rsidR="00162814">
        <w:rPr>
          <w:szCs w:val="24"/>
        </w:rPr>
        <w:t xml:space="preserve">dodatnih </w:t>
      </w:r>
      <w:r w:rsidRPr="0017678F">
        <w:rPr>
          <w:szCs w:val="24"/>
        </w:rPr>
        <w:t>20 A</w:t>
      </w:r>
      <w:r w:rsidR="00162814">
        <w:rPr>
          <w:szCs w:val="24"/>
        </w:rPr>
        <w:t xml:space="preserve"> (en ali več modulov, odvisno od ponujene konfiguracije)</w:t>
      </w:r>
      <w:r w:rsidRPr="0017678F">
        <w:rPr>
          <w:szCs w:val="24"/>
        </w:rPr>
        <w:t>.</w:t>
      </w:r>
      <w:r w:rsidR="001E0A2F">
        <w:rPr>
          <w:szCs w:val="24"/>
        </w:rPr>
        <w:t xml:space="preserve"> </w:t>
      </w:r>
      <w:r w:rsidR="001E0A2F" w:rsidRPr="001E0A2F">
        <w:rPr>
          <w:szCs w:val="24"/>
        </w:rPr>
        <w:t>Razporeditev modulov po fazah mora omogočati simetrično obremenitev.</w:t>
      </w:r>
    </w:p>
    <w:p w14:paraId="72612D73" w14:textId="77777777" w:rsidR="003A15E8" w:rsidRPr="0017678F" w:rsidRDefault="003A15E8" w:rsidP="003A15E8">
      <w:pPr>
        <w:ind w:firstLine="360"/>
        <w:jc w:val="both"/>
        <w:rPr>
          <w:szCs w:val="24"/>
        </w:rPr>
      </w:pPr>
    </w:p>
    <w:p w14:paraId="151996A2" w14:textId="77777777" w:rsidR="003A15E8" w:rsidRPr="0017678F" w:rsidRDefault="003A15E8" w:rsidP="003A15E8">
      <w:pPr>
        <w:ind w:firstLine="360"/>
        <w:jc w:val="both"/>
        <w:rPr>
          <w:szCs w:val="24"/>
        </w:rPr>
      </w:pPr>
      <w:r w:rsidRPr="0017678F">
        <w:rPr>
          <w:szCs w:val="24"/>
        </w:rPr>
        <w:t>Polnilna karakteristika usmernika mora biti usklajena z zahtevami in priporočili proizvajalca baterij. Usmernik mora biti izveden tudi za hitro polnjenje baterij po priporočilih proizvajalca. Hitro polnjenje mora biti eno ali dvostopenjsko z ročnim vklopom. Med hitrim polnjenjem je breme odklopljeno, kar mora zagotavljati vgrajena blokada.</w:t>
      </w:r>
      <w:r w:rsidRPr="0017678F">
        <w:t xml:space="preserve"> </w:t>
      </w:r>
      <w:r w:rsidRPr="0017678F">
        <w:rPr>
          <w:szCs w:val="24"/>
        </w:rPr>
        <w:t>Sistem mora omogočati naknadno prilagoditev polnjenju drugačnih baterij.</w:t>
      </w:r>
    </w:p>
    <w:p w14:paraId="11B47017" w14:textId="77777777" w:rsidR="003A15E8" w:rsidRPr="0017678F" w:rsidRDefault="003A15E8" w:rsidP="003A15E8">
      <w:pPr>
        <w:ind w:firstLine="360"/>
        <w:jc w:val="both"/>
        <w:rPr>
          <w:szCs w:val="24"/>
        </w:rPr>
      </w:pPr>
    </w:p>
    <w:p w14:paraId="523CCE6A" w14:textId="77777777" w:rsidR="003A15E8" w:rsidRDefault="003A15E8" w:rsidP="003A15E8">
      <w:pPr>
        <w:ind w:firstLine="360"/>
        <w:jc w:val="both"/>
        <w:rPr>
          <w:szCs w:val="24"/>
        </w:rPr>
      </w:pPr>
      <w:r w:rsidRPr="0017678F">
        <w:rPr>
          <w:szCs w:val="24"/>
        </w:rPr>
        <w:t>Usmernik mora imeti zagonsko karakteristiko s čim manjšim zagonskim tokom po amplitudi in trajanju, kar mu morajo zagotavljati prigrajene dušilke ali kondenzatorji. Ob zagonu se na izhodu ne smejo pojaviti prenapetosti. Med obratovanjem mora biti izhodna napetost usmernika konstantna in ustrezno nad napetostjo praznega teka baterije tako, da se baterija zagotovo ne prazni, ne glede na breme, ki je priključeno na enosmerni razvod. Usmernik mora imeti možnost nastavitve izhodne napetosti na točnost 1% (ne glede na obremenitev) in določitev nastavitvene vrednosti v mejah ±10%. V primeru odklopa baterije mora biti usmernik zmožen vzdrževati nazivno vrednost sistema brez kakršnihkoli posledic.</w:t>
      </w:r>
    </w:p>
    <w:p w14:paraId="01C78ADC" w14:textId="77777777" w:rsidR="001E0A2F" w:rsidRDefault="001E0A2F" w:rsidP="003A15E8">
      <w:pPr>
        <w:ind w:firstLine="360"/>
        <w:jc w:val="both"/>
        <w:rPr>
          <w:szCs w:val="24"/>
        </w:rPr>
      </w:pPr>
    </w:p>
    <w:p w14:paraId="5F26BEEF" w14:textId="77777777" w:rsidR="001E0A2F" w:rsidRPr="0017678F" w:rsidRDefault="001E0A2F" w:rsidP="003A15E8">
      <w:pPr>
        <w:ind w:firstLine="360"/>
        <w:jc w:val="both"/>
        <w:rPr>
          <w:szCs w:val="24"/>
        </w:rPr>
      </w:pPr>
      <w:r w:rsidRPr="001E0A2F">
        <w:rPr>
          <w:szCs w:val="24"/>
        </w:rPr>
        <w:t>Sistem mora biti na AC vhodih zaščiten s prenapetostno zaščito tipa C.</w:t>
      </w:r>
    </w:p>
    <w:p w14:paraId="6C77CCB0" w14:textId="77777777" w:rsidR="003A15E8" w:rsidRPr="0017678F" w:rsidRDefault="003A15E8" w:rsidP="003A15E8">
      <w:pPr>
        <w:ind w:firstLine="360"/>
        <w:jc w:val="both"/>
        <w:rPr>
          <w:szCs w:val="24"/>
        </w:rPr>
      </w:pPr>
    </w:p>
    <w:p w14:paraId="4AF46210" w14:textId="77777777" w:rsidR="003A15E8" w:rsidRPr="0017678F" w:rsidRDefault="003A15E8" w:rsidP="003A15E8">
      <w:pPr>
        <w:ind w:firstLine="360"/>
        <w:jc w:val="both"/>
        <w:rPr>
          <w:szCs w:val="24"/>
        </w:rPr>
      </w:pPr>
      <w:r w:rsidRPr="0017678F">
        <w:rPr>
          <w:szCs w:val="24"/>
        </w:rPr>
        <w:t xml:space="preserve">Usmernik mora biti opremljen z ustreznimi nadzornimi in zaščitnimi elementi na vhodnem AC tokokrogu in na izhodnem DC tokokrogu. Imeti mora vgrajene ustrezne zaščite, ki ga </w:t>
      </w:r>
      <w:r w:rsidR="001E0A2F">
        <w:rPr>
          <w:szCs w:val="24"/>
        </w:rPr>
        <w:t>varujejo pred preobremenitvami.</w:t>
      </w:r>
    </w:p>
    <w:p w14:paraId="1C62EFD5" w14:textId="77777777" w:rsidR="003A15E8" w:rsidRPr="0017678F" w:rsidRDefault="003A15E8" w:rsidP="003A15E8">
      <w:pPr>
        <w:ind w:firstLine="360"/>
        <w:jc w:val="both"/>
        <w:rPr>
          <w:szCs w:val="24"/>
        </w:rPr>
      </w:pPr>
    </w:p>
    <w:p w14:paraId="1A978710" w14:textId="77777777" w:rsidR="003A15E8" w:rsidRPr="0017678F" w:rsidRDefault="003A15E8" w:rsidP="003A15E8">
      <w:pPr>
        <w:ind w:firstLine="360"/>
        <w:jc w:val="both"/>
        <w:rPr>
          <w:szCs w:val="24"/>
        </w:rPr>
      </w:pPr>
      <w:r w:rsidRPr="0017678F">
        <w:rPr>
          <w:szCs w:val="24"/>
        </w:rPr>
        <w:t>Te zaščite naj bi predvsem delovale ob naslednjimi napakami:</w:t>
      </w:r>
    </w:p>
    <w:p w14:paraId="42252BA2" w14:textId="77777777" w:rsidR="003A15E8" w:rsidRPr="0017678F" w:rsidRDefault="003A15E8" w:rsidP="00E50596">
      <w:pPr>
        <w:numPr>
          <w:ilvl w:val="1"/>
          <w:numId w:val="1"/>
        </w:numPr>
        <w:jc w:val="both"/>
        <w:rPr>
          <w:szCs w:val="24"/>
        </w:rPr>
      </w:pPr>
      <w:r w:rsidRPr="0017678F">
        <w:rPr>
          <w:szCs w:val="24"/>
        </w:rPr>
        <w:t>previsoka ali prenizka omrežna napetost,</w:t>
      </w:r>
    </w:p>
    <w:p w14:paraId="2707AFE2" w14:textId="77777777" w:rsidR="003A15E8" w:rsidRPr="0017678F" w:rsidRDefault="003A15E8" w:rsidP="00E50596">
      <w:pPr>
        <w:numPr>
          <w:ilvl w:val="1"/>
          <w:numId w:val="1"/>
        </w:numPr>
        <w:jc w:val="both"/>
        <w:rPr>
          <w:szCs w:val="24"/>
        </w:rPr>
      </w:pPr>
      <w:r w:rsidRPr="0017678F">
        <w:rPr>
          <w:szCs w:val="24"/>
        </w:rPr>
        <w:t>nesimetrija faz,</w:t>
      </w:r>
    </w:p>
    <w:p w14:paraId="6CF33642" w14:textId="77777777" w:rsidR="003A15E8" w:rsidRPr="0017678F" w:rsidRDefault="003A15E8" w:rsidP="00E50596">
      <w:pPr>
        <w:numPr>
          <w:ilvl w:val="1"/>
          <w:numId w:val="1"/>
        </w:numPr>
        <w:jc w:val="both"/>
        <w:rPr>
          <w:szCs w:val="24"/>
        </w:rPr>
      </w:pPr>
      <w:r w:rsidRPr="0017678F">
        <w:rPr>
          <w:szCs w:val="24"/>
        </w:rPr>
        <w:t>izpad ene ali dveh faz,</w:t>
      </w:r>
    </w:p>
    <w:p w14:paraId="497574EB" w14:textId="77777777" w:rsidR="003A15E8" w:rsidRPr="0017678F" w:rsidRDefault="003A15E8" w:rsidP="00E50596">
      <w:pPr>
        <w:numPr>
          <w:ilvl w:val="1"/>
          <w:numId w:val="1"/>
        </w:numPr>
        <w:jc w:val="both"/>
        <w:rPr>
          <w:szCs w:val="24"/>
        </w:rPr>
      </w:pPr>
      <w:r w:rsidRPr="0017678F">
        <w:rPr>
          <w:szCs w:val="24"/>
        </w:rPr>
        <w:t>previsoka napetost na bateriji,</w:t>
      </w:r>
    </w:p>
    <w:p w14:paraId="3A13276D" w14:textId="77777777" w:rsidR="003A15E8" w:rsidRPr="0017678F" w:rsidRDefault="003A15E8" w:rsidP="00E50596">
      <w:pPr>
        <w:numPr>
          <w:ilvl w:val="1"/>
          <w:numId w:val="1"/>
        </w:numPr>
        <w:jc w:val="both"/>
        <w:rPr>
          <w:szCs w:val="24"/>
        </w:rPr>
      </w:pPr>
      <w:r w:rsidRPr="0017678F">
        <w:rPr>
          <w:szCs w:val="24"/>
        </w:rPr>
        <w:t>pretokovna zaščita na vhodu in izhodu,</w:t>
      </w:r>
    </w:p>
    <w:p w14:paraId="0BDC4217" w14:textId="77777777" w:rsidR="003A15E8" w:rsidRPr="0017678F" w:rsidRDefault="003A15E8" w:rsidP="00E50596">
      <w:pPr>
        <w:numPr>
          <w:ilvl w:val="1"/>
          <w:numId w:val="1"/>
        </w:numPr>
        <w:jc w:val="both"/>
        <w:rPr>
          <w:szCs w:val="24"/>
        </w:rPr>
      </w:pPr>
      <w:r w:rsidRPr="0017678F">
        <w:rPr>
          <w:szCs w:val="24"/>
        </w:rPr>
        <w:t>povečana valovitost enosmerne napetosti,</w:t>
      </w:r>
    </w:p>
    <w:p w14:paraId="1BE01665" w14:textId="77777777" w:rsidR="003A15E8" w:rsidRPr="0017678F" w:rsidRDefault="003A15E8" w:rsidP="00E50596">
      <w:pPr>
        <w:numPr>
          <w:ilvl w:val="1"/>
          <w:numId w:val="1"/>
        </w:numPr>
        <w:jc w:val="both"/>
        <w:rPr>
          <w:szCs w:val="24"/>
        </w:rPr>
      </w:pPr>
      <w:r w:rsidRPr="0017678F">
        <w:rPr>
          <w:szCs w:val="24"/>
        </w:rPr>
        <w:t>prekinitev notranjega signalnega tokokroga.</w:t>
      </w:r>
    </w:p>
    <w:p w14:paraId="7EC7D058" w14:textId="77777777" w:rsidR="003A15E8" w:rsidRPr="0017678F" w:rsidRDefault="003A15E8" w:rsidP="003A15E8">
      <w:pPr>
        <w:ind w:firstLine="360"/>
        <w:jc w:val="both"/>
        <w:rPr>
          <w:szCs w:val="24"/>
        </w:rPr>
      </w:pPr>
    </w:p>
    <w:p w14:paraId="5290ADE3" w14:textId="77777777" w:rsidR="003A15E8" w:rsidRPr="0017678F" w:rsidRDefault="003A15E8" w:rsidP="003A15E8">
      <w:pPr>
        <w:ind w:firstLine="360"/>
        <w:jc w:val="both"/>
        <w:rPr>
          <w:szCs w:val="24"/>
        </w:rPr>
      </w:pPr>
      <w:r w:rsidRPr="0017678F">
        <w:rPr>
          <w:szCs w:val="24"/>
        </w:rPr>
        <w:t>Lokalna signalizacija mora obsegati:</w:t>
      </w:r>
    </w:p>
    <w:p w14:paraId="136BC94A" w14:textId="77777777" w:rsidR="003A15E8" w:rsidRPr="0017678F" w:rsidRDefault="003A15E8" w:rsidP="00E50596">
      <w:pPr>
        <w:numPr>
          <w:ilvl w:val="1"/>
          <w:numId w:val="1"/>
        </w:numPr>
        <w:jc w:val="both"/>
        <w:rPr>
          <w:szCs w:val="24"/>
        </w:rPr>
      </w:pPr>
      <w:r w:rsidRPr="0017678F">
        <w:rPr>
          <w:szCs w:val="24"/>
        </w:rPr>
        <w:t>signalizacijo obratovalnih stanj,</w:t>
      </w:r>
    </w:p>
    <w:p w14:paraId="2915DDF9" w14:textId="77777777" w:rsidR="003A15E8" w:rsidRPr="0017678F" w:rsidRDefault="003A15E8" w:rsidP="00E50596">
      <w:pPr>
        <w:numPr>
          <w:ilvl w:val="1"/>
          <w:numId w:val="1"/>
        </w:numPr>
        <w:jc w:val="both"/>
        <w:rPr>
          <w:szCs w:val="24"/>
        </w:rPr>
      </w:pPr>
      <w:r w:rsidRPr="0017678F">
        <w:rPr>
          <w:szCs w:val="24"/>
        </w:rPr>
        <w:t>signalizacijo napake,</w:t>
      </w:r>
    </w:p>
    <w:p w14:paraId="46F154E0" w14:textId="77777777" w:rsidR="003A15E8" w:rsidRPr="0017678F" w:rsidRDefault="003A15E8" w:rsidP="00E50596">
      <w:pPr>
        <w:numPr>
          <w:ilvl w:val="1"/>
          <w:numId w:val="1"/>
        </w:numPr>
        <w:jc w:val="both"/>
        <w:rPr>
          <w:szCs w:val="24"/>
        </w:rPr>
      </w:pPr>
      <w:r w:rsidRPr="0017678F">
        <w:rPr>
          <w:szCs w:val="24"/>
        </w:rPr>
        <w:t>prikaz izhodne napetosti in toka,</w:t>
      </w:r>
    </w:p>
    <w:p w14:paraId="3351F0CA" w14:textId="77777777" w:rsidR="003A15E8" w:rsidRPr="0017678F" w:rsidRDefault="003A15E8" w:rsidP="00E50596">
      <w:pPr>
        <w:numPr>
          <w:ilvl w:val="1"/>
          <w:numId w:val="1"/>
        </w:numPr>
        <w:jc w:val="both"/>
        <w:rPr>
          <w:szCs w:val="24"/>
        </w:rPr>
      </w:pPr>
      <w:r w:rsidRPr="0017678F">
        <w:rPr>
          <w:szCs w:val="24"/>
        </w:rPr>
        <w:t>prikaz baterijskih tokov (polnjenje, praznjenje),</w:t>
      </w:r>
    </w:p>
    <w:p w14:paraId="698F3FEF" w14:textId="77777777" w:rsidR="003A15E8" w:rsidRPr="0017678F" w:rsidRDefault="003A15E8" w:rsidP="00E50596">
      <w:pPr>
        <w:numPr>
          <w:ilvl w:val="1"/>
          <w:numId w:val="1"/>
        </w:numPr>
        <w:jc w:val="both"/>
        <w:rPr>
          <w:szCs w:val="24"/>
        </w:rPr>
      </w:pPr>
      <w:r w:rsidRPr="0017678F">
        <w:rPr>
          <w:szCs w:val="24"/>
        </w:rPr>
        <w:t>prikaz izhodnega toka usmerniških modulov,</w:t>
      </w:r>
    </w:p>
    <w:p w14:paraId="3794A9C3" w14:textId="77777777" w:rsidR="003A15E8" w:rsidRPr="0017678F" w:rsidRDefault="003A15E8" w:rsidP="00E50596">
      <w:pPr>
        <w:numPr>
          <w:ilvl w:val="1"/>
          <w:numId w:val="1"/>
        </w:numPr>
        <w:jc w:val="both"/>
        <w:rPr>
          <w:szCs w:val="24"/>
        </w:rPr>
      </w:pPr>
      <w:r w:rsidRPr="0017678F">
        <w:rPr>
          <w:szCs w:val="24"/>
        </w:rPr>
        <w:t>prikaz toka bremena.</w:t>
      </w:r>
    </w:p>
    <w:p w14:paraId="5D4173EE" w14:textId="77777777" w:rsidR="003A15E8" w:rsidRPr="0017678F" w:rsidRDefault="003A15E8" w:rsidP="003A15E8">
      <w:pPr>
        <w:ind w:firstLine="360"/>
        <w:jc w:val="both"/>
        <w:rPr>
          <w:szCs w:val="24"/>
        </w:rPr>
      </w:pPr>
    </w:p>
    <w:p w14:paraId="3309665A" w14:textId="77777777" w:rsidR="003A15E8" w:rsidRPr="0017678F" w:rsidRDefault="003A15E8" w:rsidP="003A15E8">
      <w:pPr>
        <w:ind w:firstLine="360"/>
        <w:jc w:val="both"/>
        <w:rPr>
          <w:szCs w:val="24"/>
        </w:rPr>
      </w:pPr>
      <w:r w:rsidRPr="0017678F">
        <w:rPr>
          <w:szCs w:val="24"/>
        </w:rPr>
        <w:t>Vse energetske povezave modula s sistemom morajo biti izvedene izključno preko fiksnega konektorja na zadnji strani, ki se združi s konektorjem na vgradnem okvirju, ko je modul pravilno vstavljen v sistem. Modul ne sme imeti žičnih povezav na prednji strani.</w:t>
      </w:r>
    </w:p>
    <w:p w14:paraId="0AA84BF6" w14:textId="77777777" w:rsidR="003A15E8" w:rsidRPr="0017678F" w:rsidRDefault="003A15E8" w:rsidP="003A15E8">
      <w:pPr>
        <w:ind w:firstLine="360"/>
        <w:jc w:val="both"/>
        <w:rPr>
          <w:szCs w:val="24"/>
        </w:rPr>
      </w:pPr>
    </w:p>
    <w:p w14:paraId="7576D7DB" w14:textId="77777777" w:rsidR="003A15E8" w:rsidRPr="0017678F" w:rsidRDefault="003A15E8" w:rsidP="003A15E8">
      <w:pPr>
        <w:ind w:firstLine="360"/>
        <w:jc w:val="both"/>
        <w:rPr>
          <w:szCs w:val="24"/>
        </w:rPr>
      </w:pPr>
      <w:r w:rsidRPr="0017678F">
        <w:rPr>
          <w:szCs w:val="24"/>
        </w:rPr>
        <w:t>Iz usmernika se napajajo potrošniki LR: lokalna signalizacija, zaščita, komande... Baterija bo v normalnem obratovanju v paralelni vezavi s pripadajočim usmernikom. Usmernik krije enosmerno porabo, del pa gre za polnjenje baterije. Pri večji porabi se del porabe napaja iz baterije. V primeru izpada usmernika prevzame baterija celotno porabo.</w:t>
      </w:r>
    </w:p>
    <w:p w14:paraId="6B43F54D" w14:textId="77777777" w:rsidR="003A15E8" w:rsidRPr="0017678F" w:rsidRDefault="003A15E8" w:rsidP="003A15E8">
      <w:pPr>
        <w:jc w:val="both"/>
        <w:rPr>
          <w:szCs w:val="24"/>
        </w:rPr>
      </w:pPr>
    </w:p>
    <w:p w14:paraId="292677D8" w14:textId="77777777" w:rsidR="003A15E8" w:rsidRPr="0017678F" w:rsidRDefault="003A15E8" w:rsidP="003A15E8">
      <w:pPr>
        <w:jc w:val="both"/>
        <w:rPr>
          <w:i/>
          <w:szCs w:val="24"/>
        </w:rPr>
      </w:pPr>
      <w:r w:rsidRPr="0017678F">
        <w:rPr>
          <w:i/>
          <w:szCs w:val="24"/>
        </w:rPr>
        <w:t>Razsmerniški del</w:t>
      </w:r>
    </w:p>
    <w:p w14:paraId="43D07076" w14:textId="77777777" w:rsidR="003A15E8" w:rsidRPr="0017678F" w:rsidRDefault="003A15E8" w:rsidP="003A15E8">
      <w:pPr>
        <w:jc w:val="both"/>
        <w:rPr>
          <w:szCs w:val="24"/>
        </w:rPr>
      </w:pPr>
    </w:p>
    <w:p w14:paraId="2E773449" w14:textId="77777777" w:rsidR="003A15E8" w:rsidRPr="0017678F" w:rsidRDefault="003A15E8" w:rsidP="003A15E8">
      <w:pPr>
        <w:ind w:firstLine="360"/>
        <w:jc w:val="both"/>
        <w:rPr>
          <w:szCs w:val="24"/>
        </w:rPr>
      </w:pPr>
      <w:r w:rsidRPr="0017678F">
        <w:rPr>
          <w:szCs w:val="24"/>
        </w:rPr>
        <w:t>Razsmerniški sistem pretvarja enosmerno napetost v enofazno izmenično, s parametri, ki so identični mreži. Zaradi večje zanesljivosti napajanja mora biti razsmernik modularne izvedbe, sestavljen iz več paralelno delujočih enot in elektronskega By-pass modula (EPS). Izhodna napetost je sinhronizirana z napetostjo mreže. Sistem razsmernik - mreža je zgrajen tako, da razsmernik stalno napaja potrošnike, mreža pa je v vlogi rezervnega napajanja. V primeru izpada enega ali več razsmernikov prevzamejo napajanje potrošnikov delujoči razsmerniki, dokler ne dosežejo polne obremenitve. Pri preobremenitvi delujočih razsmernikov ali pri izpadu enosmernega napajanja se izvrši brezprekinitveni preklop potrošnikov na mrežno napajanje.</w:t>
      </w:r>
    </w:p>
    <w:p w14:paraId="2E1DB10F" w14:textId="77777777" w:rsidR="003A15E8" w:rsidRPr="0017678F" w:rsidRDefault="003A15E8" w:rsidP="003A15E8">
      <w:pPr>
        <w:ind w:firstLine="360"/>
        <w:jc w:val="both"/>
        <w:rPr>
          <w:szCs w:val="24"/>
        </w:rPr>
      </w:pPr>
    </w:p>
    <w:p w14:paraId="441E4C70" w14:textId="77777777" w:rsidR="003A15E8" w:rsidRPr="0017678F" w:rsidRDefault="003A15E8" w:rsidP="003A15E8">
      <w:pPr>
        <w:ind w:firstLine="360"/>
        <w:jc w:val="both"/>
        <w:rPr>
          <w:szCs w:val="24"/>
        </w:rPr>
      </w:pPr>
      <w:r w:rsidRPr="0017678F">
        <w:rPr>
          <w:szCs w:val="24"/>
        </w:rPr>
        <w:t>Razsmerniški sistem je sestavljen iz:</w:t>
      </w:r>
    </w:p>
    <w:p w14:paraId="5967432C" w14:textId="77777777" w:rsidR="003A15E8" w:rsidRPr="0017678F" w:rsidRDefault="00D86261" w:rsidP="00E50596">
      <w:pPr>
        <w:numPr>
          <w:ilvl w:val="0"/>
          <w:numId w:val="3"/>
        </w:numPr>
        <w:jc w:val="both"/>
        <w:rPr>
          <w:szCs w:val="24"/>
        </w:rPr>
      </w:pPr>
      <w:r>
        <w:rPr>
          <w:szCs w:val="24"/>
        </w:rPr>
        <w:t xml:space="preserve">minimalno </w:t>
      </w:r>
      <w:r w:rsidR="003A15E8" w:rsidRPr="0017678F">
        <w:rPr>
          <w:szCs w:val="24"/>
        </w:rPr>
        <w:t>dveh razsmernišk</w:t>
      </w:r>
      <w:r w:rsidR="00E42A0C">
        <w:rPr>
          <w:szCs w:val="24"/>
        </w:rPr>
        <w:t>i</w:t>
      </w:r>
      <w:r w:rsidR="003A15E8" w:rsidRPr="0017678F">
        <w:rPr>
          <w:szCs w:val="24"/>
        </w:rPr>
        <w:t xml:space="preserve">h modulov za nazivno napetost 110 V, DC /230 V, AC, </w:t>
      </w:r>
      <w:r>
        <w:rPr>
          <w:szCs w:val="24"/>
        </w:rPr>
        <w:t xml:space="preserve">skupne </w:t>
      </w:r>
      <w:r w:rsidR="003A15E8" w:rsidRPr="0017678F">
        <w:rPr>
          <w:szCs w:val="24"/>
        </w:rPr>
        <w:t xml:space="preserve">nazivne moči </w:t>
      </w:r>
      <w:r>
        <w:rPr>
          <w:szCs w:val="24"/>
        </w:rPr>
        <w:t>5 kVA (</w:t>
      </w:r>
      <w:r w:rsidR="003A15E8" w:rsidRPr="0017678F">
        <w:rPr>
          <w:szCs w:val="24"/>
        </w:rPr>
        <w:t>2x 2,5 kVA,</w:t>
      </w:r>
      <w:r>
        <w:rPr>
          <w:szCs w:val="24"/>
        </w:rPr>
        <w:t>…),</w:t>
      </w:r>
    </w:p>
    <w:p w14:paraId="6988CAB2" w14:textId="77777777" w:rsidR="003A15E8" w:rsidRDefault="003A15E8" w:rsidP="00E50596">
      <w:pPr>
        <w:numPr>
          <w:ilvl w:val="0"/>
          <w:numId w:val="3"/>
        </w:numPr>
        <w:jc w:val="both"/>
        <w:rPr>
          <w:szCs w:val="24"/>
        </w:rPr>
      </w:pPr>
      <w:r w:rsidRPr="0017678F">
        <w:rPr>
          <w:szCs w:val="24"/>
        </w:rPr>
        <w:t xml:space="preserve">možnost razširitve na </w:t>
      </w:r>
      <w:r w:rsidR="00D86261">
        <w:rPr>
          <w:szCs w:val="24"/>
        </w:rPr>
        <w:t>skupno 10 kVA (</w:t>
      </w:r>
      <w:r w:rsidRPr="0017678F">
        <w:rPr>
          <w:szCs w:val="24"/>
        </w:rPr>
        <w:t>4x 2,5 kVA,</w:t>
      </w:r>
      <w:r w:rsidR="00D86261">
        <w:rPr>
          <w:szCs w:val="24"/>
        </w:rPr>
        <w:t>…),</w:t>
      </w:r>
    </w:p>
    <w:p w14:paraId="3FD4F517" w14:textId="77777777" w:rsidR="00D86261" w:rsidRPr="0017678F" w:rsidRDefault="00D86261" w:rsidP="00E50596">
      <w:pPr>
        <w:numPr>
          <w:ilvl w:val="0"/>
          <w:numId w:val="3"/>
        </w:numPr>
        <w:jc w:val="both"/>
        <w:rPr>
          <w:szCs w:val="24"/>
        </w:rPr>
      </w:pPr>
      <w:r>
        <w:rPr>
          <w:szCs w:val="24"/>
        </w:rPr>
        <w:t>ožičenje za končno moč 10 kVA,</w:t>
      </w:r>
    </w:p>
    <w:p w14:paraId="67CB58CE" w14:textId="77777777" w:rsidR="003A15E8" w:rsidRPr="0017678F" w:rsidRDefault="003A15E8" w:rsidP="00E50596">
      <w:pPr>
        <w:numPr>
          <w:ilvl w:val="0"/>
          <w:numId w:val="3"/>
        </w:numPr>
        <w:jc w:val="both"/>
        <w:rPr>
          <w:szCs w:val="24"/>
        </w:rPr>
      </w:pPr>
      <w:r w:rsidRPr="0017678F">
        <w:rPr>
          <w:szCs w:val="24"/>
        </w:rPr>
        <w:t>ročnega in elektronskega By-pass stikala,</w:t>
      </w:r>
    </w:p>
    <w:p w14:paraId="7F1AD4C9" w14:textId="77777777" w:rsidR="003A15E8" w:rsidRPr="0017678F" w:rsidRDefault="003A15E8" w:rsidP="00E50596">
      <w:pPr>
        <w:numPr>
          <w:ilvl w:val="0"/>
          <w:numId w:val="3"/>
        </w:numPr>
        <w:jc w:val="both"/>
        <w:rPr>
          <w:szCs w:val="24"/>
        </w:rPr>
      </w:pPr>
      <w:r w:rsidRPr="0017678F">
        <w:rPr>
          <w:szCs w:val="24"/>
        </w:rPr>
        <w:t>vhodna distribucija,</w:t>
      </w:r>
    </w:p>
    <w:p w14:paraId="4362302F" w14:textId="77777777" w:rsidR="003A15E8" w:rsidRPr="0017678F" w:rsidRDefault="003A15E8" w:rsidP="00E50596">
      <w:pPr>
        <w:numPr>
          <w:ilvl w:val="0"/>
          <w:numId w:val="3"/>
        </w:numPr>
        <w:jc w:val="both"/>
        <w:rPr>
          <w:szCs w:val="24"/>
        </w:rPr>
      </w:pPr>
      <w:r w:rsidRPr="0017678F">
        <w:rPr>
          <w:szCs w:val="24"/>
        </w:rPr>
        <w:t>izhodna distribucija,</w:t>
      </w:r>
    </w:p>
    <w:p w14:paraId="28DF5D02" w14:textId="77777777" w:rsidR="003A15E8" w:rsidRPr="0017678F" w:rsidRDefault="003A15E8" w:rsidP="00E50596">
      <w:pPr>
        <w:numPr>
          <w:ilvl w:val="0"/>
          <w:numId w:val="3"/>
        </w:numPr>
        <w:jc w:val="both"/>
        <w:rPr>
          <w:szCs w:val="24"/>
        </w:rPr>
      </w:pPr>
      <w:r w:rsidRPr="0017678F">
        <w:rPr>
          <w:szCs w:val="24"/>
        </w:rPr>
        <w:t>elementov za meritve in signalizacijo.</w:t>
      </w:r>
    </w:p>
    <w:p w14:paraId="1BFFD8B7" w14:textId="77777777" w:rsidR="003A15E8" w:rsidRPr="0017678F" w:rsidRDefault="003A15E8" w:rsidP="003A15E8">
      <w:pPr>
        <w:ind w:firstLine="360"/>
        <w:jc w:val="both"/>
        <w:rPr>
          <w:szCs w:val="24"/>
        </w:rPr>
      </w:pPr>
    </w:p>
    <w:p w14:paraId="4129A6CB" w14:textId="77777777" w:rsidR="00D86261" w:rsidRPr="00D86261" w:rsidRDefault="00D86261" w:rsidP="00D86261">
      <w:pPr>
        <w:pStyle w:val="TEKST"/>
        <w:tabs>
          <w:tab w:val="left" w:pos="3402"/>
        </w:tabs>
        <w:ind w:firstLine="426"/>
        <w:rPr>
          <w:szCs w:val="24"/>
        </w:rPr>
      </w:pPr>
      <w:r w:rsidRPr="00D86261">
        <w:rPr>
          <w:szCs w:val="24"/>
        </w:rPr>
        <w:lastRenderedPageBreak/>
        <w:t xml:space="preserve">Razsmernik mora biti zaščiten z 2p DC odklopniki na  DC vhodih in 2p odklopniki na AC vhodih in AC izhodih ter opremljen z vsemi ostalimi zaščitami, ki  zagotavljajo najvišjo raven varnosti in ustrezno </w:t>
      </w:r>
      <w:r>
        <w:rPr>
          <w:szCs w:val="24"/>
        </w:rPr>
        <w:t>selektivnost delovanja zaščit.</w:t>
      </w:r>
    </w:p>
    <w:p w14:paraId="75F08A11" w14:textId="77777777" w:rsidR="00D86261" w:rsidRDefault="00D86261" w:rsidP="00D86261">
      <w:pPr>
        <w:pStyle w:val="TEKST"/>
        <w:tabs>
          <w:tab w:val="left" w:pos="3402"/>
        </w:tabs>
        <w:ind w:firstLine="426"/>
        <w:rPr>
          <w:szCs w:val="24"/>
        </w:rPr>
      </w:pPr>
    </w:p>
    <w:p w14:paraId="27EDA397" w14:textId="77777777" w:rsidR="00D86261" w:rsidRDefault="00D86261" w:rsidP="00273272">
      <w:pPr>
        <w:pStyle w:val="TEKST"/>
        <w:tabs>
          <w:tab w:val="left" w:pos="3402"/>
        </w:tabs>
        <w:ind w:firstLine="425"/>
        <w:rPr>
          <w:szCs w:val="24"/>
        </w:rPr>
      </w:pPr>
      <w:r w:rsidRPr="00D86261">
        <w:rPr>
          <w:szCs w:val="24"/>
        </w:rPr>
        <w:t>Razsmernik mora biti na mrežnem vhodu opremljen s prenapetostno zaščito tipa C.</w:t>
      </w:r>
    </w:p>
    <w:p w14:paraId="62A9A39B" w14:textId="77777777" w:rsidR="00D86261" w:rsidRDefault="00D86261" w:rsidP="00D86261">
      <w:pPr>
        <w:pStyle w:val="TEKST"/>
        <w:tabs>
          <w:tab w:val="left" w:pos="3402"/>
        </w:tabs>
        <w:ind w:firstLine="426"/>
        <w:rPr>
          <w:szCs w:val="24"/>
        </w:rPr>
      </w:pPr>
    </w:p>
    <w:p w14:paraId="20F663A7" w14:textId="4DC0D944" w:rsidR="00D86261" w:rsidRDefault="00D86261" w:rsidP="00D86261">
      <w:pPr>
        <w:pStyle w:val="TEKST"/>
        <w:tabs>
          <w:tab w:val="left" w:pos="3402"/>
        </w:tabs>
        <w:ind w:firstLine="426"/>
        <w:rPr>
          <w:szCs w:val="24"/>
        </w:rPr>
      </w:pPr>
      <w:r w:rsidRPr="00D86261">
        <w:rPr>
          <w:szCs w:val="24"/>
        </w:rPr>
        <w:t>Funkcija statičnega preklopa med prioritetnim in redundantnim napetostnima viroma je integrirana v vsakem razsmerniškem modulu, s čimer se eliminira enojno točko okvare (skupno statično preklopno stikalo), preklopi morajo biti trenutni (0 ms) tako</w:t>
      </w:r>
      <w:r>
        <w:rPr>
          <w:szCs w:val="24"/>
        </w:rPr>
        <w:t xml:space="preserve">, </w:t>
      </w:r>
      <w:r w:rsidRPr="00D86261">
        <w:rPr>
          <w:szCs w:val="24"/>
        </w:rPr>
        <w:t>da jih porabniki ne občutijo. Porabniki v nobenem obratovalnem načinu ne smejo biti izpostavljeni neposredno mrežnim vplivom (izhodna napetost mora biti stabilizirana - sinusne oblike in konstantne</w:t>
      </w:r>
      <w:r>
        <w:rPr>
          <w:szCs w:val="24"/>
        </w:rPr>
        <w:t xml:space="preserve"> </w:t>
      </w:r>
      <w:r w:rsidRPr="00D86261">
        <w:rPr>
          <w:szCs w:val="24"/>
        </w:rPr>
        <w:t>amplitude).</w:t>
      </w:r>
    </w:p>
    <w:p w14:paraId="2759B830" w14:textId="77777777" w:rsidR="00D86261" w:rsidRDefault="00D86261" w:rsidP="00D86261">
      <w:pPr>
        <w:pStyle w:val="TEKST"/>
        <w:tabs>
          <w:tab w:val="left" w:pos="3402"/>
        </w:tabs>
        <w:ind w:firstLine="426"/>
        <w:rPr>
          <w:szCs w:val="24"/>
        </w:rPr>
      </w:pPr>
    </w:p>
    <w:p w14:paraId="37FBDDF5" w14:textId="77777777" w:rsidR="002D6927" w:rsidRDefault="003A15E8" w:rsidP="00E90383">
      <w:pPr>
        <w:pStyle w:val="TEKST"/>
        <w:tabs>
          <w:tab w:val="left" w:pos="3402"/>
        </w:tabs>
        <w:ind w:firstLine="425"/>
        <w:rPr>
          <w:szCs w:val="24"/>
        </w:rPr>
      </w:pPr>
      <w:r w:rsidRPr="0017678F">
        <w:rPr>
          <w:szCs w:val="24"/>
        </w:rPr>
        <w:t>Za daljinski dostop do podatkov za nadzor usmernika in razsmernika, mora biti na napravah predviden ethernet komunikacijski port.</w:t>
      </w:r>
    </w:p>
    <w:p w14:paraId="547ED5A5" w14:textId="77777777" w:rsidR="00D86261" w:rsidRDefault="00D86261" w:rsidP="003A15E8">
      <w:pPr>
        <w:pStyle w:val="TEKST"/>
        <w:tabs>
          <w:tab w:val="left" w:pos="3402"/>
        </w:tabs>
        <w:ind w:firstLine="426"/>
        <w:rPr>
          <w:szCs w:val="24"/>
        </w:rPr>
      </w:pPr>
    </w:p>
    <w:p w14:paraId="20D70C63" w14:textId="0B516C9F" w:rsidR="00D86261" w:rsidRPr="0017678F" w:rsidRDefault="00D86261" w:rsidP="003A15E8">
      <w:pPr>
        <w:pStyle w:val="TEKST"/>
        <w:tabs>
          <w:tab w:val="left" w:pos="3402"/>
        </w:tabs>
        <w:ind w:firstLine="426"/>
        <w:rPr>
          <w:szCs w:val="24"/>
        </w:rPr>
      </w:pPr>
      <w:r w:rsidRPr="0017678F">
        <w:rPr>
          <w:szCs w:val="24"/>
        </w:rPr>
        <w:t>Iz razsmernika se</w:t>
      </w:r>
      <w:r w:rsidR="00875370">
        <w:rPr>
          <w:szCs w:val="24"/>
        </w:rPr>
        <w:t xml:space="preserve"> </w:t>
      </w:r>
      <w:r w:rsidRPr="0017678F">
        <w:rPr>
          <w:szCs w:val="24"/>
        </w:rPr>
        <w:t>napaja omara vodenja, postajni računalnik, požarna naprava</w:t>
      </w:r>
      <w:r w:rsidR="00875370">
        <w:rPr>
          <w:szCs w:val="24"/>
        </w:rPr>
        <w:t>,</w:t>
      </w:r>
      <w:r w:rsidRPr="0017678F">
        <w:rPr>
          <w:szCs w:val="24"/>
        </w:rPr>
        <w:t xml:space="preserve"> itd. V primeru izpada izmenične napetosti LR bo razsmernik preko AKU baterije zagotavljal zanesljivi vir izmenične napetosti.</w:t>
      </w:r>
    </w:p>
    <w:p w14:paraId="7502E596" w14:textId="77777777" w:rsidR="001E0A2F" w:rsidRPr="0017678F" w:rsidRDefault="001E0A2F" w:rsidP="001E0A2F">
      <w:pPr>
        <w:jc w:val="both"/>
        <w:rPr>
          <w:szCs w:val="24"/>
        </w:rPr>
      </w:pPr>
    </w:p>
    <w:p w14:paraId="0B2EB178" w14:textId="77777777" w:rsidR="00BF7843" w:rsidRDefault="00BF7843" w:rsidP="001E0A2F">
      <w:pPr>
        <w:jc w:val="both"/>
        <w:rPr>
          <w:i/>
          <w:szCs w:val="24"/>
        </w:rPr>
      </w:pPr>
    </w:p>
    <w:p w14:paraId="195AF361" w14:textId="77777777" w:rsidR="001E0A2F" w:rsidRPr="0017678F" w:rsidRDefault="001E0A2F" w:rsidP="001E0A2F">
      <w:pPr>
        <w:jc w:val="both"/>
        <w:rPr>
          <w:i/>
          <w:szCs w:val="24"/>
        </w:rPr>
      </w:pPr>
      <w:r>
        <w:rPr>
          <w:i/>
          <w:szCs w:val="24"/>
        </w:rPr>
        <w:t>Sistemska nadzorna enota</w:t>
      </w:r>
    </w:p>
    <w:p w14:paraId="51379F36" w14:textId="77777777" w:rsidR="001E0A2F" w:rsidRDefault="001E0A2F" w:rsidP="001E0A2F">
      <w:pPr>
        <w:jc w:val="both"/>
        <w:rPr>
          <w:szCs w:val="24"/>
        </w:rPr>
      </w:pPr>
    </w:p>
    <w:p w14:paraId="3B638D47" w14:textId="11C051E7" w:rsidR="00E90383" w:rsidRPr="00E90383" w:rsidRDefault="00210087" w:rsidP="00F25A84">
      <w:pPr>
        <w:tabs>
          <w:tab w:val="left" w:pos="425"/>
        </w:tabs>
        <w:jc w:val="both"/>
        <w:rPr>
          <w:snapToGrid/>
          <w:szCs w:val="24"/>
        </w:rPr>
      </w:pPr>
      <w:r>
        <w:rPr>
          <w:snapToGrid/>
          <w:szCs w:val="24"/>
        </w:rPr>
        <w:tab/>
      </w:r>
      <w:r w:rsidR="00E90383" w:rsidRPr="00E90383">
        <w:rPr>
          <w:snapToGrid/>
          <w:szCs w:val="24"/>
        </w:rPr>
        <w:t>Napajalni sistem (usmernik/razsmernik) mora biti opremljen s skupno sistemsko krmilno/nadzorno enoto, ki omogoča</w:t>
      </w:r>
      <w:r w:rsidR="00476FF9">
        <w:rPr>
          <w:snapToGrid/>
          <w:szCs w:val="24"/>
        </w:rPr>
        <w:t xml:space="preserve"> </w:t>
      </w:r>
      <w:r w:rsidR="00E90383" w:rsidRPr="00E90383">
        <w:rPr>
          <w:snapToGrid/>
          <w:szCs w:val="24"/>
        </w:rPr>
        <w:t>lokalni in daljinski nadzor celotnega sistema (usmernika/razsmernika) iz enega mesta.</w:t>
      </w:r>
    </w:p>
    <w:p w14:paraId="752FB641" w14:textId="77777777" w:rsidR="00E90383" w:rsidRPr="00E90383" w:rsidRDefault="00E90383" w:rsidP="00E90383">
      <w:pPr>
        <w:ind w:firstLine="426"/>
        <w:jc w:val="both"/>
        <w:rPr>
          <w:snapToGrid/>
          <w:szCs w:val="24"/>
        </w:rPr>
      </w:pPr>
    </w:p>
    <w:p w14:paraId="426FD72C" w14:textId="5C79D4D2" w:rsidR="00E90383" w:rsidRPr="00E90383" w:rsidRDefault="00210087" w:rsidP="00F25A84">
      <w:pPr>
        <w:tabs>
          <w:tab w:val="left" w:pos="425"/>
        </w:tabs>
        <w:jc w:val="both"/>
        <w:rPr>
          <w:snapToGrid/>
          <w:szCs w:val="24"/>
        </w:rPr>
      </w:pPr>
      <w:r>
        <w:rPr>
          <w:snapToGrid/>
          <w:szCs w:val="24"/>
        </w:rPr>
        <w:tab/>
      </w:r>
      <w:r w:rsidR="00E90383" w:rsidRPr="00E90383">
        <w:rPr>
          <w:snapToGrid/>
          <w:szCs w:val="24"/>
        </w:rPr>
        <w:t>Zanesljivost delovanja ne sme biti odvisna od nadzorne enote. Sistemska nadzorna enota omogoča prikaz meritev, obratovalnih stanj sistema, aktivnih alarmov, zgodovino dogodkov in beleženje vrednosti za izbrane parametre v določenih časovnih intervalih.</w:t>
      </w:r>
    </w:p>
    <w:p w14:paraId="579E7AB1" w14:textId="77777777" w:rsidR="00E90383" w:rsidRPr="00E90383" w:rsidRDefault="00E90383" w:rsidP="00E90383">
      <w:pPr>
        <w:ind w:firstLine="426"/>
        <w:jc w:val="both"/>
        <w:rPr>
          <w:snapToGrid/>
          <w:szCs w:val="24"/>
        </w:rPr>
      </w:pPr>
    </w:p>
    <w:p w14:paraId="75D5AB9E" w14:textId="1AC9FF3A" w:rsidR="00E90383" w:rsidRPr="00E90383" w:rsidRDefault="00E90383" w:rsidP="00210087">
      <w:pPr>
        <w:ind w:firstLine="397"/>
        <w:jc w:val="both"/>
        <w:rPr>
          <w:snapToGrid/>
          <w:szCs w:val="24"/>
        </w:rPr>
      </w:pPr>
      <w:r w:rsidRPr="00E90383">
        <w:rPr>
          <w:snapToGrid/>
          <w:szCs w:val="24"/>
        </w:rPr>
        <w:t>Lokalno mora biti omogočeno mora biti hitro in enostavno pregledovanje vrednosti parametrov (napetosti, tokovi, …) preko LC grafičnega prikazovalnika, občutljivega na dotik, ki je dostopen brez odpiranja vrat omare. Lokalna signalizacija mora omogočati hiter pregled nad stanjem sistema. Omogočeno mora biti fizično resetiranje nadzorne enote, kar ne sme vplivati na zanesljivost delovanja sistema.</w:t>
      </w:r>
    </w:p>
    <w:p w14:paraId="2125CC01" w14:textId="77777777" w:rsidR="00E90383" w:rsidRPr="00E90383" w:rsidRDefault="00E90383" w:rsidP="00E90383">
      <w:pPr>
        <w:ind w:firstLine="426"/>
        <w:jc w:val="both"/>
        <w:rPr>
          <w:snapToGrid/>
          <w:szCs w:val="24"/>
        </w:rPr>
      </w:pPr>
    </w:p>
    <w:p w14:paraId="421002BA" w14:textId="77777777" w:rsidR="00E90383" w:rsidRPr="00E90383" w:rsidRDefault="00E90383" w:rsidP="00210087">
      <w:pPr>
        <w:ind w:firstLine="397"/>
        <w:jc w:val="both"/>
        <w:rPr>
          <w:snapToGrid/>
          <w:szCs w:val="24"/>
        </w:rPr>
      </w:pPr>
      <w:r w:rsidRPr="00E90383">
        <w:rPr>
          <w:snapToGrid/>
          <w:szCs w:val="24"/>
        </w:rPr>
        <w:t>Na prikazovalniku nadzorne enote je prikazana ustrezna blok shema celotnega napajalnega sistema, na kateri se prikazujejo osnovni parametri usmernika in razsmernika.</w:t>
      </w:r>
    </w:p>
    <w:p w14:paraId="7B457488" w14:textId="77777777" w:rsidR="00E90383" w:rsidRPr="00E90383" w:rsidRDefault="00E90383" w:rsidP="00E90383">
      <w:pPr>
        <w:ind w:firstLine="426"/>
        <w:jc w:val="both"/>
        <w:rPr>
          <w:snapToGrid/>
          <w:szCs w:val="24"/>
        </w:rPr>
      </w:pPr>
    </w:p>
    <w:p w14:paraId="329472E1" w14:textId="77777777" w:rsidR="00E90383" w:rsidRPr="00E90383" w:rsidRDefault="00E90383" w:rsidP="00210087">
      <w:pPr>
        <w:ind w:firstLine="397"/>
        <w:jc w:val="both"/>
        <w:rPr>
          <w:snapToGrid/>
          <w:szCs w:val="24"/>
        </w:rPr>
      </w:pPr>
      <w:r w:rsidRPr="00E90383">
        <w:rPr>
          <w:snapToGrid/>
          <w:szCs w:val="24"/>
        </w:rPr>
        <w:t>Nadzorna enota mora biti opremljena z dvema Ethernet vmesnikoma s hitrostjo min. 100Mb/s: eden se uporabi za stalno priključitev na nadzorni sistem, drugi je na voljo za lokalno priključitev (servis, …) in mora biti dostopen s prednje strani brez poseganja v omaro. Komunikacija mora biti istočasno omogočena preko vseh komunikacijskih vmesnikov.</w:t>
      </w:r>
    </w:p>
    <w:p w14:paraId="0407E3C1" w14:textId="77777777" w:rsidR="00E90383" w:rsidRPr="00E90383" w:rsidRDefault="00E90383" w:rsidP="00E90383">
      <w:pPr>
        <w:ind w:firstLine="426"/>
        <w:jc w:val="both"/>
        <w:rPr>
          <w:snapToGrid/>
          <w:szCs w:val="24"/>
        </w:rPr>
      </w:pPr>
    </w:p>
    <w:p w14:paraId="3DB91790" w14:textId="7DD3CF33" w:rsidR="00E90383" w:rsidRPr="00E90383" w:rsidRDefault="00E90383" w:rsidP="00210087">
      <w:pPr>
        <w:ind w:firstLine="397"/>
        <w:jc w:val="both"/>
        <w:rPr>
          <w:snapToGrid/>
          <w:szCs w:val="24"/>
        </w:rPr>
      </w:pPr>
      <w:r w:rsidRPr="00E90383">
        <w:rPr>
          <w:snapToGrid/>
          <w:szCs w:val="24"/>
        </w:rPr>
        <w:t>Pregled in konfiguriranje vseh parametrov napajalnega sistema mora biti v celoti omogočeno preko spletnega vmesnika (IE, Chrome</w:t>
      </w:r>
      <w:r w:rsidR="00041DF4">
        <w:rPr>
          <w:snapToGrid/>
          <w:szCs w:val="24"/>
        </w:rPr>
        <w:t>, Edge</w:t>
      </w:r>
      <w:r w:rsidRPr="00E90383">
        <w:rPr>
          <w:snapToGrid/>
          <w:szCs w:val="24"/>
        </w:rPr>
        <w:t xml:space="preserve"> …). </w:t>
      </w:r>
    </w:p>
    <w:p w14:paraId="00C9CEDA" w14:textId="77777777" w:rsidR="00E90383" w:rsidRPr="00E90383" w:rsidRDefault="00E90383" w:rsidP="00E90383">
      <w:pPr>
        <w:jc w:val="both"/>
        <w:rPr>
          <w:snapToGrid/>
          <w:szCs w:val="24"/>
        </w:rPr>
      </w:pPr>
    </w:p>
    <w:p w14:paraId="59112503" w14:textId="77777777" w:rsidR="00E90383" w:rsidRPr="00E90383" w:rsidRDefault="00E90383" w:rsidP="00210087">
      <w:pPr>
        <w:ind w:firstLine="397"/>
        <w:jc w:val="both"/>
        <w:rPr>
          <w:snapToGrid/>
          <w:szCs w:val="24"/>
        </w:rPr>
      </w:pPr>
      <w:r w:rsidRPr="00E90383">
        <w:rPr>
          <w:snapToGrid/>
          <w:szCs w:val="24"/>
        </w:rPr>
        <w:t xml:space="preserve">Napajalni sistem mora omogočati optimizirano delovanje usmernika s funkcijo varčevanja moči, pri čemer je št. aktivnih modulov prilagojeno trenutnim potrebam po moči porabnikov, </w:t>
      </w:r>
      <w:r w:rsidRPr="00E90383">
        <w:rPr>
          <w:snapToGrid/>
          <w:szCs w:val="24"/>
        </w:rPr>
        <w:lastRenderedPageBreak/>
        <w:t>pri tem v intervalih ciklično (tedensko) izmenjuje aktivne module in module v pripravljenosti. Pri tem so obratujoči moduli optimalno obremenjeni, da se dosežejo boljši izkoristki in nižja temperatura v omari. V primeru večje skočne spremembe obremenitve  sistema, potrebe po napajanju za čas aktiviranja dodatnih modulov pokrije baterija. Pri  tem mora biti omogočeno nastavljati redundanco delujočih modulov, kakor tudi omejitev njihove obremenitve.</w:t>
      </w:r>
    </w:p>
    <w:p w14:paraId="1841091E" w14:textId="77777777" w:rsidR="005C3CA4" w:rsidRDefault="005C3CA4" w:rsidP="00184E74">
      <w:pPr>
        <w:pStyle w:val="TEKST"/>
        <w:tabs>
          <w:tab w:val="left" w:pos="3402"/>
        </w:tabs>
        <w:rPr>
          <w:szCs w:val="24"/>
        </w:rPr>
      </w:pPr>
    </w:p>
    <w:p w14:paraId="12077355" w14:textId="77777777" w:rsidR="000836DE" w:rsidRPr="0017678F" w:rsidRDefault="000836DE" w:rsidP="000836DE">
      <w:pPr>
        <w:pStyle w:val="TEKST"/>
        <w:tabs>
          <w:tab w:val="left" w:pos="3402"/>
        </w:tabs>
        <w:ind w:firstLine="426"/>
        <w:rPr>
          <w:szCs w:val="24"/>
        </w:rPr>
      </w:pPr>
    </w:p>
    <w:p w14:paraId="42E03688" w14:textId="77777777" w:rsidR="00346795" w:rsidRPr="000836DE" w:rsidRDefault="000709C4" w:rsidP="00741D35">
      <w:pPr>
        <w:pStyle w:val="Naslov2"/>
        <w:jc w:val="left"/>
        <w:rPr>
          <w:b w:val="0"/>
          <w:bCs/>
          <w:i/>
          <w:sz w:val="24"/>
        </w:rPr>
      </w:pPr>
      <w:bookmarkStart w:id="10" w:name="_Toc509908643"/>
      <w:bookmarkStart w:id="11" w:name="_Toc55457355"/>
      <w:r>
        <w:rPr>
          <w:rFonts w:ascii="Times New Roman" w:hAnsi="Times New Roman"/>
          <w:sz w:val="24"/>
        </w:rPr>
        <w:t>1</w:t>
      </w:r>
      <w:r w:rsidR="00346795" w:rsidRPr="0017678F">
        <w:rPr>
          <w:rFonts w:ascii="Times New Roman" w:hAnsi="Times New Roman"/>
          <w:sz w:val="24"/>
        </w:rPr>
        <w:t>.</w:t>
      </w:r>
      <w:r w:rsidR="00741D35" w:rsidRPr="0017678F">
        <w:rPr>
          <w:rFonts w:ascii="Times New Roman" w:hAnsi="Times New Roman"/>
          <w:sz w:val="24"/>
        </w:rPr>
        <w:t xml:space="preserve"> </w:t>
      </w:r>
      <w:r w:rsidR="003A3272">
        <w:rPr>
          <w:rFonts w:ascii="Times New Roman" w:hAnsi="Times New Roman"/>
          <w:sz w:val="24"/>
        </w:rPr>
        <w:t>4</w:t>
      </w:r>
      <w:r w:rsidR="00346795" w:rsidRPr="0017678F">
        <w:rPr>
          <w:rFonts w:ascii="Times New Roman" w:hAnsi="Times New Roman"/>
          <w:sz w:val="24"/>
        </w:rPr>
        <w:t>. Omara z usmernikom in razsmernikom (=NK+G21)</w:t>
      </w:r>
      <w:bookmarkEnd w:id="10"/>
      <w:bookmarkEnd w:id="11"/>
    </w:p>
    <w:p w14:paraId="2E98D128" w14:textId="77777777" w:rsidR="00346795" w:rsidRPr="0017678F" w:rsidRDefault="00346795" w:rsidP="00346795">
      <w:pPr>
        <w:rPr>
          <w:b/>
          <w:bCs/>
          <w:i/>
        </w:rPr>
      </w:pPr>
    </w:p>
    <w:p w14:paraId="379CA587" w14:textId="77777777" w:rsidR="00CD5EEC" w:rsidRPr="0017678F" w:rsidRDefault="00CD5EEC" w:rsidP="00CD5EEC">
      <w:pPr>
        <w:rPr>
          <w:b/>
          <w:bCs/>
        </w:rPr>
      </w:pPr>
      <w:r w:rsidRPr="0017678F">
        <w:rPr>
          <w:b/>
          <w:bCs/>
        </w:rPr>
        <w:t>Opomba:</w:t>
      </w:r>
    </w:p>
    <w:p w14:paraId="0F86F626" w14:textId="77777777" w:rsidR="00741D35" w:rsidRPr="0017678F" w:rsidRDefault="00CD5EEC" w:rsidP="00741D35">
      <w:pPr>
        <w:ind w:firstLine="426"/>
        <w:rPr>
          <w:bCs/>
        </w:rPr>
      </w:pPr>
      <w:r w:rsidRPr="0017678F">
        <w:rPr>
          <w:bCs/>
        </w:rPr>
        <w:t>Opisi v tabeli so orientacijski in se bodo prilagodili ponujeni opremi in izdelavi projekta za izvedbo – PZI z vsemi potrebnimi količinami in specifikacijo opreme.</w:t>
      </w:r>
    </w:p>
    <w:p w14:paraId="479DDBEF" w14:textId="77777777" w:rsidR="00741D35" w:rsidRPr="0017678F" w:rsidRDefault="00741D35" w:rsidP="00741D35">
      <w:pPr>
        <w:ind w:firstLine="426"/>
        <w:rPr>
          <w:bCs/>
        </w:rPr>
      </w:pPr>
    </w:p>
    <w:p w14:paraId="0E0B2849" w14:textId="77777777" w:rsidR="00346795" w:rsidRPr="0017678F" w:rsidRDefault="00CD5EEC" w:rsidP="00741D35">
      <w:pPr>
        <w:ind w:firstLine="426"/>
        <w:rPr>
          <w:b/>
          <w:bCs/>
          <w:i/>
        </w:rPr>
      </w:pPr>
      <w:r w:rsidRPr="0017678F">
        <w:rPr>
          <w:bCs/>
        </w:rPr>
        <w:t xml:space="preserve">Vsi kabli za potrebe medsebojnih povezav </w:t>
      </w:r>
      <w:r w:rsidR="0053337D">
        <w:rPr>
          <w:bCs/>
        </w:rPr>
        <w:t>dobavljene opreme</w:t>
      </w:r>
      <w:r w:rsidRPr="0017678F">
        <w:rPr>
          <w:bCs/>
        </w:rPr>
        <w:t xml:space="preserve"> so predmet ponudnika.</w:t>
      </w:r>
    </w:p>
    <w:p w14:paraId="5D151E6F" w14:textId="77777777" w:rsidR="00346795" w:rsidRPr="0017678F" w:rsidRDefault="00346795" w:rsidP="00346795">
      <w:pPr>
        <w:rPr>
          <w:bC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117"/>
        <w:gridCol w:w="2369"/>
        <w:gridCol w:w="2445"/>
      </w:tblGrid>
      <w:tr w:rsidR="00741D35" w:rsidRPr="0017678F" w14:paraId="142E9AE2" w14:textId="77777777" w:rsidTr="00F37AFF">
        <w:tc>
          <w:tcPr>
            <w:tcW w:w="9606" w:type="dxa"/>
            <w:gridSpan w:val="4"/>
            <w:tcBorders>
              <w:bottom w:val="nil"/>
            </w:tcBorders>
          </w:tcPr>
          <w:p w14:paraId="0E3D5EB8" w14:textId="77777777" w:rsidR="00741D35" w:rsidRPr="0017678F" w:rsidRDefault="00741D35" w:rsidP="00F37AFF">
            <w:pPr>
              <w:tabs>
                <w:tab w:val="left" w:pos="1134"/>
                <w:tab w:val="left" w:pos="4253"/>
                <w:tab w:val="left" w:pos="5103"/>
                <w:tab w:val="left" w:pos="6946"/>
                <w:tab w:val="left" w:pos="7797"/>
              </w:tabs>
              <w:jc w:val="center"/>
              <w:rPr>
                <w:b/>
                <w:sz w:val="22"/>
                <w:szCs w:val="22"/>
              </w:rPr>
            </w:pPr>
            <w:r w:rsidRPr="0017678F">
              <w:rPr>
                <w:b/>
                <w:sz w:val="22"/>
                <w:szCs w:val="22"/>
              </w:rPr>
              <w:t>OMARA Z USMERNIKOM IN RAZSMERNIKOM (=NK+G21)</w:t>
            </w:r>
          </w:p>
          <w:p w14:paraId="63677CE0" w14:textId="77777777" w:rsidR="00741D35" w:rsidRPr="0017678F" w:rsidRDefault="00741D35" w:rsidP="00F37AFF">
            <w:pPr>
              <w:tabs>
                <w:tab w:val="left" w:pos="1134"/>
                <w:tab w:val="left" w:pos="4253"/>
                <w:tab w:val="left" w:pos="5103"/>
                <w:tab w:val="left" w:pos="6946"/>
                <w:tab w:val="left" w:pos="7797"/>
              </w:tabs>
              <w:jc w:val="center"/>
              <w:rPr>
                <w:b/>
                <w:sz w:val="22"/>
                <w:szCs w:val="22"/>
              </w:rPr>
            </w:pPr>
          </w:p>
        </w:tc>
      </w:tr>
      <w:tr w:rsidR="00741D35" w:rsidRPr="0017678F" w14:paraId="0361B19B" w14:textId="77777777" w:rsidTr="00F37AFF">
        <w:trPr>
          <w:trHeight w:val="518"/>
        </w:trPr>
        <w:tc>
          <w:tcPr>
            <w:tcW w:w="675" w:type="dxa"/>
            <w:tcBorders>
              <w:bottom w:val="nil"/>
            </w:tcBorders>
          </w:tcPr>
          <w:p w14:paraId="5AF88D18" w14:textId="77777777" w:rsidR="00741D35" w:rsidRPr="0017678F" w:rsidRDefault="00741D35" w:rsidP="00F37AFF">
            <w:pPr>
              <w:tabs>
                <w:tab w:val="left" w:pos="1134"/>
                <w:tab w:val="left" w:pos="4253"/>
                <w:tab w:val="left" w:pos="5103"/>
                <w:tab w:val="left" w:pos="6946"/>
                <w:tab w:val="left" w:pos="7797"/>
              </w:tabs>
              <w:jc w:val="center"/>
              <w:rPr>
                <w:b/>
                <w:sz w:val="22"/>
                <w:szCs w:val="22"/>
              </w:rPr>
            </w:pPr>
            <w:r w:rsidRPr="0017678F">
              <w:rPr>
                <w:b/>
                <w:sz w:val="22"/>
                <w:szCs w:val="22"/>
              </w:rPr>
              <w:t>zap.</w:t>
            </w:r>
          </w:p>
          <w:p w14:paraId="0C49A604" w14:textId="77777777" w:rsidR="00741D35" w:rsidRPr="0017678F" w:rsidRDefault="00741D35" w:rsidP="00F37AFF">
            <w:pPr>
              <w:tabs>
                <w:tab w:val="left" w:pos="1134"/>
                <w:tab w:val="left" w:pos="4253"/>
                <w:tab w:val="left" w:pos="5103"/>
                <w:tab w:val="left" w:pos="6946"/>
                <w:tab w:val="left" w:pos="7797"/>
              </w:tabs>
              <w:jc w:val="center"/>
              <w:rPr>
                <w:b/>
                <w:sz w:val="22"/>
                <w:szCs w:val="22"/>
              </w:rPr>
            </w:pPr>
            <w:r w:rsidRPr="0017678F">
              <w:rPr>
                <w:b/>
                <w:sz w:val="22"/>
                <w:szCs w:val="22"/>
              </w:rPr>
              <w:t>št.</w:t>
            </w:r>
          </w:p>
        </w:tc>
        <w:tc>
          <w:tcPr>
            <w:tcW w:w="4117" w:type="dxa"/>
            <w:tcBorders>
              <w:bottom w:val="nil"/>
            </w:tcBorders>
          </w:tcPr>
          <w:p w14:paraId="0072A832" w14:textId="77777777" w:rsidR="00741D35" w:rsidRPr="0017678F" w:rsidRDefault="00741D35" w:rsidP="00F37AFF">
            <w:pPr>
              <w:tabs>
                <w:tab w:val="left" w:pos="1134"/>
                <w:tab w:val="left" w:pos="4253"/>
                <w:tab w:val="left" w:pos="5103"/>
                <w:tab w:val="left" w:pos="6946"/>
                <w:tab w:val="left" w:pos="7797"/>
              </w:tabs>
              <w:jc w:val="center"/>
              <w:rPr>
                <w:b/>
                <w:sz w:val="22"/>
                <w:szCs w:val="22"/>
              </w:rPr>
            </w:pPr>
            <w:r w:rsidRPr="0017678F">
              <w:rPr>
                <w:b/>
                <w:sz w:val="22"/>
                <w:szCs w:val="22"/>
              </w:rPr>
              <w:t>Opis</w:t>
            </w:r>
          </w:p>
        </w:tc>
        <w:tc>
          <w:tcPr>
            <w:tcW w:w="2369" w:type="dxa"/>
            <w:tcBorders>
              <w:bottom w:val="nil"/>
            </w:tcBorders>
          </w:tcPr>
          <w:p w14:paraId="49AB373E" w14:textId="77777777" w:rsidR="00741D35" w:rsidRPr="0017678F" w:rsidRDefault="00741D35" w:rsidP="00F37AFF">
            <w:pPr>
              <w:tabs>
                <w:tab w:val="left" w:pos="1134"/>
                <w:tab w:val="left" w:pos="4253"/>
                <w:tab w:val="left" w:pos="5103"/>
                <w:tab w:val="left" w:pos="6946"/>
                <w:tab w:val="left" w:pos="7797"/>
              </w:tabs>
              <w:jc w:val="center"/>
              <w:rPr>
                <w:b/>
                <w:sz w:val="22"/>
                <w:szCs w:val="22"/>
              </w:rPr>
            </w:pPr>
            <w:r w:rsidRPr="0017678F">
              <w:rPr>
                <w:b/>
                <w:sz w:val="22"/>
                <w:szCs w:val="22"/>
              </w:rPr>
              <w:t>Zahtevana minimalna vrednost</w:t>
            </w:r>
          </w:p>
        </w:tc>
        <w:tc>
          <w:tcPr>
            <w:tcW w:w="2445" w:type="dxa"/>
            <w:tcBorders>
              <w:bottom w:val="nil"/>
            </w:tcBorders>
          </w:tcPr>
          <w:p w14:paraId="48731E64" w14:textId="77777777" w:rsidR="00741D35" w:rsidRPr="0017678F" w:rsidRDefault="00741D35" w:rsidP="00F37AFF">
            <w:pPr>
              <w:tabs>
                <w:tab w:val="left" w:pos="1134"/>
                <w:tab w:val="left" w:pos="4253"/>
                <w:tab w:val="left" w:pos="5103"/>
                <w:tab w:val="left" w:pos="6946"/>
                <w:tab w:val="left" w:pos="7797"/>
              </w:tabs>
              <w:jc w:val="center"/>
              <w:rPr>
                <w:b/>
                <w:sz w:val="22"/>
                <w:szCs w:val="22"/>
              </w:rPr>
            </w:pPr>
            <w:r w:rsidRPr="0017678F">
              <w:rPr>
                <w:b/>
                <w:sz w:val="22"/>
                <w:szCs w:val="22"/>
              </w:rPr>
              <w:t>Ponudbena vrednost</w:t>
            </w:r>
          </w:p>
        </w:tc>
      </w:tr>
      <w:tr w:rsidR="00741D35" w:rsidRPr="0017678F" w14:paraId="34EDE302" w14:textId="77777777" w:rsidTr="00F37AFF">
        <w:trPr>
          <w:trHeight w:val="70"/>
        </w:trPr>
        <w:tc>
          <w:tcPr>
            <w:tcW w:w="675" w:type="dxa"/>
          </w:tcPr>
          <w:p w14:paraId="55E74187" w14:textId="77777777" w:rsidR="00741D35" w:rsidRPr="0017678F" w:rsidRDefault="00741D35" w:rsidP="00F37AFF">
            <w:pPr>
              <w:tabs>
                <w:tab w:val="left" w:pos="1134"/>
                <w:tab w:val="left" w:pos="4253"/>
                <w:tab w:val="left" w:pos="5103"/>
                <w:tab w:val="left" w:pos="6946"/>
                <w:tab w:val="left" w:pos="7797"/>
              </w:tabs>
              <w:jc w:val="center"/>
              <w:rPr>
                <w:b/>
                <w:sz w:val="22"/>
                <w:szCs w:val="22"/>
              </w:rPr>
            </w:pPr>
            <w:r w:rsidRPr="0017678F">
              <w:rPr>
                <w:b/>
                <w:sz w:val="22"/>
                <w:szCs w:val="22"/>
              </w:rPr>
              <w:t>1.</w:t>
            </w:r>
          </w:p>
        </w:tc>
        <w:tc>
          <w:tcPr>
            <w:tcW w:w="4117" w:type="dxa"/>
          </w:tcPr>
          <w:p w14:paraId="23C9B70E" w14:textId="77777777" w:rsidR="00741D35" w:rsidRPr="0017678F" w:rsidRDefault="00741D35" w:rsidP="00F37AFF">
            <w:pPr>
              <w:tabs>
                <w:tab w:val="left" w:pos="1134"/>
                <w:tab w:val="left" w:pos="4253"/>
                <w:tab w:val="left" w:pos="5103"/>
                <w:tab w:val="left" w:pos="6946"/>
                <w:tab w:val="left" w:pos="7797"/>
              </w:tabs>
              <w:rPr>
                <w:sz w:val="22"/>
                <w:szCs w:val="22"/>
              </w:rPr>
            </w:pPr>
            <w:r w:rsidRPr="0017678F">
              <w:rPr>
                <w:sz w:val="22"/>
                <w:szCs w:val="22"/>
              </w:rPr>
              <w:t>Proizvajalec</w:t>
            </w:r>
          </w:p>
        </w:tc>
        <w:tc>
          <w:tcPr>
            <w:tcW w:w="2369" w:type="dxa"/>
          </w:tcPr>
          <w:p w14:paraId="0C8053DA" w14:textId="77777777" w:rsidR="00741D35" w:rsidRPr="0017678F" w:rsidRDefault="00741D35" w:rsidP="00F37AFF">
            <w:pPr>
              <w:tabs>
                <w:tab w:val="left" w:pos="1134"/>
                <w:tab w:val="left" w:pos="4253"/>
                <w:tab w:val="left" w:pos="5103"/>
                <w:tab w:val="left" w:pos="6946"/>
                <w:tab w:val="left" w:pos="7797"/>
              </w:tabs>
              <w:jc w:val="center"/>
              <w:rPr>
                <w:sz w:val="22"/>
                <w:szCs w:val="22"/>
              </w:rPr>
            </w:pPr>
          </w:p>
        </w:tc>
        <w:tc>
          <w:tcPr>
            <w:tcW w:w="2445" w:type="dxa"/>
          </w:tcPr>
          <w:p w14:paraId="321D9BC7" w14:textId="77777777" w:rsidR="00741D35" w:rsidRPr="0017678F" w:rsidRDefault="00741D35" w:rsidP="00F37AFF">
            <w:pPr>
              <w:tabs>
                <w:tab w:val="left" w:pos="1134"/>
                <w:tab w:val="left" w:pos="4253"/>
                <w:tab w:val="left" w:pos="5103"/>
                <w:tab w:val="left" w:pos="6946"/>
                <w:tab w:val="left" w:pos="7797"/>
              </w:tabs>
              <w:jc w:val="center"/>
              <w:rPr>
                <w:sz w:val="22"/>
                <w:szCs w:val="22"/>
              </w:rPr>
            </w:pPr>
          </w:p>
        </w:tc>
      </w:tr>
      <w:tr w:rsidR="00741D35" w:rsidRPr="0017678F" w14:paraId="649C0359" w14:textId="77777777" w:rsidTr="00F37AFF">
        <w:trPr>
          <w:trHeight w:val="70"/>
        </w:trPr>
        <w:tc>
          <w:tcPr>
            <w:tcW w:w="675" w:type="dxa"/>
          </w:tcPr>
          <w:p w14:paraId="252A82AB" w14:textId="77777777" w:rsidR="00741D35" w:rsidRPr="0017678F" w:rsidRDefault="00741D35" w:rsidP="00F37AFF">
            <w:pPr>
              <w:tabs>
                <w:tab w:val="left" w:pos="1134"/>
                <w:tab w:val="left" w:pos="4253"/>
                <w:tab w:val="left" w:pos="5103"/>
                <w:tab w:val="left" w:pos="6946"/>
                <w:tab w:val="left" w:pos="7797"/>
              </w:tabs>
              <w:jc w:val="center"/>
              <w:rPr>
                <w:b/>
                <w:sz w:val="22"/>
                <w:szCs w:val="22"/>
              </w:rPr>
            </w:pPr>
            <w:r w:rsidRPr="0017678F">
              <w:rPr>
                <w:b/>
                <w:sz w:val="22"/>
                <w:szCs w:val="22"/>
              </w:rPr>
              <w:t>2.</w:t>
            </w:r>
          </w:p>
        </w:tc>
        <w:tc>
          <w:tcPr>
            <w:tcW w:w="4117" w:type="dxa"/>
          </w:tcPr>
          <w:p w14:paraId="6AE3A3C6" w14:textId="77777777" w:rsidR="00741D35" w:rsidRPr="0017678F" w:rsidRDefault="00741D35" w:rsidP="00F37AFF">
            <w:pPr>
              <w:tabs>
                <w:tab w:val="left" w:pos="1134"/>
                <w:tab w:val="left" w:pos="4253"/>
                <w:tab w:val="left" w:pos="5103"/>
                <w:tab w:val="left" w:pos="6946"/>
                <w:tab w:val="left" w:pos="7797"/>
              </w:tabs>
              <w:rPr>
                <w:sz w:val="22"/>
                <w:szCs w:val="22"/>
              </w:rPr>
            </w:pPr>
            <w:r w:rsidRPr="0017678F">
              <w:rPr>
                <w:sz w:val="22"/>
                <w:szCs w:val="22"/>
              </w:rPr>
              <w:t>Tip</w:t>
            </w:r>
          </w:p>
        </w:tc>
        <w:tc>
          <w:tcPr>
            <w:tcW w:w="2369" w:type="dxa"/>
          </w:tcPr>
          <w:p w14:paraId="3A0ED1F9" w14:textId="77777777" w:rsidR="00741D35" w:rsidRPr="0017678F" w:rsidRDefault="00741D35" w:rsidP="00F37AFF">
            <w:pPr>
              <w:tabs>
                <w:tab w:val="left" w:pos="1134"/>
                <w:tab w:val="left" w:pos="4253"/>
                <w:tab w:val="left" w:pos="5103"/>
                <w:tab w:val="left" w:pos="6946"/>
                <w:tab w:val="left" w:pos="7797"/>
              </w:tabs>
              <w:jc w:val="center"/>
              <w:rPr>
                <w:sz w:val="22"/>
                <w:szCs w:val="22"/>
              </w:rPr>
            </w:pPr>
          </w:p>
        </w:tc>
        <w:tc>
          <w:tcPr>
            <w:tcW w:w="2445" w:type="dxa"/>
          </w:tcPr>
          <w:p w14:paraId="659A1EC9" w14:textId="77777777" w:rsidR="00741D35" w:rsidRPr="0017678F" w:rsidRDefault="00741D35" w:rsidP="00F37AFF">
            <w:pPr>
              <w:tabs>
                <w:tab w:val="left" w:pos="1134"/>
                <w:tab w:val="left" w:pos="4253"/>
                <w:tab w:val="left" w:pos="5103"/>
                <w:tab w:val="left" w:pos="6946"/>
                <w:tab w:val="left" w:pos="7797"/>
              </w:tabs>
              <w:jc w:val="center"/>
              <w:rPr>
                <w:sz w:val="22"/>
                <w:szCs w:val="22"/>
              </w:rPr>
            </w:pPr>
          </w:p>
        </w:tc>
      </w:tr>
      <w:tr w:rsidR="00741D35" w:rsidRPr="0017678F" w14:paraId="09641E1E" w14:textId="77777777" w:rsidTr="00F37AFF">
        <w:trPr>
          <w:trHeight w:val="70"/>
        </w:trPr>
        <w:tc>
          <w:tcPr>
            <w:tcW w:w="675" w:type="dxa"/>
          </w:tcPr>
          <w:p w14:paraId="5039509D" w14:textId="77777777" w:rsidR="00741D35" w:rsidRPr="0017678F" w:rsidRDefault="00741D35" w:rsidP="00F37AFF">
            <w:pPr>
              <w:tabs>
                <w:tab w:val="left" w:pos="1134"/>
                <w:tab w:val="left" w:pos="4253"/>
                <w:tab w:val="left" w:pos="5103"/>
                <w:tab w:val="left" w:pos="6946"/>
                <w:tab w:val="left" w:pos="7797"/>
              </w:tabs>
              <w:jc w:val="center"/>
              <w:rPr>
                <w:b/>
                <w:sz w:val="22"/>
                <w:szCs w:val="22"/>
              </w:rPr>
            </w:pPr>
            <w:r w:rsidRPr="0017678F">
              <w:rPr>
                <w:b/>
                <w:sz w:val="22"/>
                <w:szCs w:val="22"/>
              </w:rPr>
              <w:t>3.</w:t>
            </w:r>
          </w:p>
        </w:tc>
        <w:tc>
          <w:tcPr>
            <w:tcW w:w="4117" w:type="dxa"/>
          </w:tcPr>
          <w:p w14:paraId="41D6645D" w14:textId="77777777" w:rsidR="00741D35" w:rsidRPr="0017678F" w:rsidRDefault="00741D35" w:rsidP="00F37AFF">
            <w:pPr>
              <w:tabs>
                <w:tab w:val="left" w:pos="1134"/>
                <w:tab w:val="left" w:pos="4253"/>
                <w:tab w:val="left" w:pos="5103"/>
                <w:tab w:val="left" w:pos="6946"/>
                <w:tab w:val="left" w:pos="7797"/>
              </w:tabs>
              <w:rPr>
                <w:sz w:val="22"/>
                <w:szCs w:val="22"/>
              </w:rPr>
            </w:pPr>
            <w:r w:rsidRPr="0017678F">
              <w:rPr>
                <w:sz w:val="22"/>
                <w:szCs w:val="22"/>
              </w:rPr>
              <w:t>Nazivna napetost</w:t>
            </w:r>
          </w:p>
        </w:tc>
        <w:tc>
          <w:tcPr>
            <w:tcW w:w="2369" w:type="dxa"/>
          </w:tcPr>
          <w:p w14:paraId="58D508A5" w14:textId="77777777" w:rsidR="00741D35" w:rsidRPr="0017678F" w:rsidRDefault="00741D35" w:rsidP="00F37AFF">
            <w:pPr>
              <w:tabs>
                <w:tab w:val="left" w:pos="1134"/>
                <w:tab w:val="left" w:pos="4253"/>
                <w:tab w:val="left" w:pos="5103"/>
                <w:tab w:val="left" w:pos="6946"/>
                <w:tab w:val="left" w:pos="7797"/>
              </w:tabs>
              <w:jc w:val="center"/>
              <w:rPr>
                <w:sz w:val="22"/>
                <w:szCs w:val="22"/>
              </w:rPr>
            </w:pPr>
            <w:r w:rsidRPr="0017678F">
              <w:rPr>
                <w:sz w:val="22"/>
                <w:szCs w:val="22"/>
              </w:rPr>
              <w:t>0,42 kV, AC</w:t>
            </w:r>
          </w:p>
        </w:tc>
        <w:tc>
          <w:tcPr>
            <w:tcW w:w="2445" w:type="dxa"/>
          </w:tcPr>
          <w:p w14:paraId="7FB97901" w14:textId="77777777" w:rsidR="00741D35" w:rsidRPr="0017678F" w:rsidRDefault="00741D35" w:rsidP="00F37AFF">
            <w:pPr>
              <w:tabs>
                <w:tab w:val="left" w:pos="1134"/>
                <w:tab w:val="left" w:pos="4253"/>
                <w:tab w:val="left" w:pos="5103"/>
                <w:tab w:val="left" w:pos="6946"/>
                <w:tab w:val="left" w:pos="7797"/>
              </w:tabs>
              <w:jc w:val="center"/>
              <w:rPr>
                <w:sz w:val="22"/>
                <w:szCs w:val="22"/>
              </w:rPr>
            </w:pPr>
          </w:p>
        </w:tc>
      </w:tr>
      <w:tr w:rsidR="00741D35" w:rsidRPr="0017678F" w14:paraId="450BB06E" w14:textId="77777777" w:rsidTr="00F37AFF">
        <w:trPr>
          <w:trHeight w:val="70"/>
        </w:trPr>
        <w:tc>
          <w:tcPr>
            <w:tcW w:w="675" w:type="dxa"/>
          </w:tcPr>
          <w:p w14:paraId="60E41706" w14:textId="77777777" w:rsidR="00741D35" w:rsidRPr="0017678F" w:rsidRDefault="00741D35" w:rsidP="00F37AFF">
            <w:pPr>
              <w:jc w:val="center"/>
              <w:rPr>
                <w:b/>
                <w:sz w:val="22"/>
                <w:szCs w:val="22"/>
              </w:rPr>
            </w:pPr>
            <w:r w:rsidRPr="0017678F">
              <w:rPr>
                <w:b/>
                <w:sz w:val="22"/>
                <w:szCs w:val="22"/>
              </w:rPr>
              <w:t>4.</w:t>
            </w:r>
          </w:p>
        </w:tc>
        <w:tc>
          <w:tcPr>
            <w:tcW w:w="4117" w:type="dxa"/>
          </w:tcPr>
          <w:p w14:paraId="29542EE0" w14:textId="77777777" w:rsidR="00741D35" w:rsidRPr="0017678F" w:rsidRDefault="00741D35" w:rsidP="00F37AFF">
            <w:pPr>
              <w:rPr>
                <w:rFonts w:cs="Arial"/>
                <w:sz w:val="22"/>
                <w:szCs w:val="22"/>
              </w:rPr>
            </w:pPr>
            <w:r w:rsidRPr="0017678F">
              <w:rPr>
                <w:rFonts w:cs="Arial"/>
                <w:sz w:val="22"/>
                <w:szCs w:val="22"/>
              </w:rPr>
              <w:t>Nazivni tok dovoda</w:t>
            </w:r>
          </w:p>
        </w:tc>
        <w:tc>
          <w:tcPr>
            <w:tcW w:w="2369" w:type="dxa"/>
          </w:tcPr>
          <w:p w14:paraId="1D971E38" w14:textId="77777777" w:rsidR="00741D35" w:rsidRPr="0017678F" w:rsidRDefault="00741D35" w:rsidP="00F37AFF">
            <w:pPr>
              <w:jc w:val="center"/>
              <w:rPr>
                <w:rFonts w:cs="Arial"/>
                <w:sz w:val="22"/>
                <w:szCs w:val="22"/>
              </w:rPr>
            </w:pPr>
            <w:r w:rsidRPr="0017678F">
              <w:rPr>
                <w:rFonts w:cs="Arial"/>
                <w:sz w:val="22"/>
                <w:szCs w:val="22"/>
              </w:rPr>
              <w:t>160 A</w:t>
            </w:r>
          </w:p>
        </w:tc>
        <w:tc>
          <w:tcPr>
            <w:tcW w:w="2445" w:type="dxa"/>
          </w:tcPr>
          <w:p w14:paraId="496F11D3" w14:textId="77777777" w:rsidR="00741D35" w:rsidRPr="0017678F" w:rsidRDefault="00741D35" w:rsidP="00F37AFF">
            <w:pPr>
              <w:tabs>
                <w:tab w:val="left" w:pos="1134"/>
                <w:tab w:val="left" w:pos="4253"/>
                <w:tab w:val="left" w:pos="5103"/>
                <w:tab w:val="left" w:pos="6946"/>
                <w:tab w:val="left" w:pos="7797"/>
              </w:tabs>
              <w:jc w:val="center"/>
              <w:rPr>
                <w:sz w:val="22"/>
                <w:szCs w:val="22"/>
              </w:rPr>
            </w:pPr>
          </w:p>
        </w:tc>
      </w:tr>
      <w:tr w:rsidR="00741D35" w:rsidRPr="0017678F" w14:paraId="08EC24D5" w14:textId="77777777" w:rsidTr="00F37AFF">
        <w:trPr>
          <w:trHeight w:val="70"/>
        </w:trPr>
        <w:tc>
          <w:tcPr>
            <w:tcW w:w="675" w:type="dxa"/>
          </w:tcPr>
          <w:p w14:paraId="6C7C5190" w14:textId="77777777" w:rsidR="00741D35" w:rsidRPr="0017678F" w:rsidRDefault="00741D35" w:rsidP="00F37AFF">
            <w:pPr>
              <w:jc w:val="center"/>
              <w:rPr>
                <w:b/>
                <w:sz w:val="22"/>
                <w:szCs w:val="22"/>
              </w:rPr>
            </w:pPr>
            <w:r w:rsidRPr="0017678F">
              <w:rPr>
                <w:b/>
                <w:sz w:val="22"/>
                <w:szCs w:val="22"/>
              </w:rPr>
              <w:t>5.</w:t>
            </w:r>
          </w:p>
        </w:tc>
        <w:tc>
          <w:tcPr>
            <w:tcW w:w="4117" w:type="dxa"/>
          </w:tcPr>
          <w:p w14:paraId="7851E6D6" w14:textId="77777777" w:rsidR="00741D35" w:rsidRPr="0017678F" w:rsidRDefault="00741D35" w:rsidP="00F37AFF">
            <w:pPr>
              <w:rPr>
                <w:rFonts w:cs="Arial"/>
                <w:sz w:val="22"/>
                <w:szCs w:val="22"/>
              </w:rPr>
            </w:pPr>
            <w:r w:rsidRPr="0017678F">
              <w:rPr>
                <w:rFonts w:cs="Arial"/>
                <w:sz w:val="22"/>
                <w:szCs w:val="22"/>
              </w:rPr>
              <w:t>Udarni tok</w:t>
            </w:r>
          </w:p>
        </w:tc>
        <w:tc>
          <w:tcPr>
            <w:tcW w:w="2369" w:type="dxa"/>
          </w:tcPr>
          <w:p w14:paraId="7911A4BD" w14:textId="77777777" w:rsidR="00741D35" w:rsidRPr="0017678F" w:rsidRDefault="00741D35" w:rsidP="00F37AFF">
            <w:pPr>
              <w:jc w:val="center"/>
              <w:rPr>
                <w:rFonts w:cs="Arial"/>
                <w:sz w:val="22"/>
                <w:szCs w:val="22"/>
              </w:rPr>
            </w:pPr>
            <w:r w:rsidRPr="0017678F">
              <w:rPr>
                <w:rFonts w:cs="Arial"/>
                <w:sz w:val="22"/>
                <w:szCs w:val="22"/>
              </w:rPr>
              <w:t>25 kA</w:t>
            </w:r>
          </w:p>
        </w:tc>
        <w:tc>
          <w:tcPr>
            <w:tcW w:w="2445" w:type="dxa"/>
          </w:tcPr>
          <w:p w14:paraId="34E9D063" w14:textId="77777777" w:rsidR="00741D35" w:rsidRPr="0017678F" w:rsidRDefault="00741D35" w:rsidP="00F37AFF">
            <w:pPr>
              <w:tabs>
                <w:tab w:val="left" w:pos="1134"/>
                <w:tab w:val="left" w:pos="4253"/>
                <w:tab w:val="left" w:pos="5103"/>
                <w:tab w:val="left" w:pos="6946"/>
                <w:tab w:val="left" w:pos="7797"/>
              </w:tabs>
              <w:jc w:val="center"/>
              <w:rPr>
                <w:sz w:val="22"/>
                <w:szCs w:val="22"/>
              </w:rPr>
            </w:pPr>
          </w:p>
        </w:tc>
      </w:tr>
      <w:tr w:rsidR="00741D35" w:rsidRPr="0017678F" w14:paraId="7B243865" w14:textId="77777777" w:rsidTr="00F37AFF">
        <w:trPr>
          <w:trHeight w:val="70"/>
        </w:trPr>
        <w:tc>
          <w:tcPr>
            <w:tcW w:w="675" w:type="dxa"/>
          </w:tcPr>
          <w:p w14:paraId="664DC210" w14:textId="77777777" w:rsidR="00741D35" w:rsidRPr="0017678F" w:rsidRDefault="00741D35" w:rsidP="00F37AFF">
            <w:pPr>
              <w:jc w:val="center"/>
              <w:rPr>
                <w:b/>
                <w:sz w:val="22"/>
                <w:szCs w:val="22"/>
              </w:rPr>
            </w:pPr>
            <w:r w:rsidRPr="0017678F">
              <w:rPr>
                <w:b/>
                <w:sz w:val="22"/>
                <w:szCs w:val="22"/>
              </w:rPr>
              <w:t>6.</w:t>
            </w:r>
          </w:p>
        </w:tc>
        <w:tc>
          <w:tcPr>
            <w:tcW w:w="4117" w:type="dxa"/>
          </w:tcPr>
          <w:p w14:paraId="501AD2FA" w14:textId="77777777" w:rsidR="00741D35" w:rsidRPr="0017678F" w:rsidRDefault="00741D35" w:rsidP="00F37AFF">
            <w:pPr>
              <w:rPr>
                <w:rFonts w:cs="Arial"/>
                <w:sz w:val="22"/>
                <w:szCs w:val="22"/>
              </w:rPr>
            </w:pPr>
            <w:r w:rsidRPr="0017678F">
              <w:rPr>
                <w:rFonts w:cs="Arial"/>
                <w:sz w:val="22"/>
                <w:szCs w:val="22"/>
              </w:rPr>
              <w:t>Kratkostični tok 1s</w:t>
            </w:r>
          </w:p>
        </w:tc>
        <w:tc>
          <w:tcPr>
            <w:tcW w:w="2369" w:type="dxa"/>
          </w:tcPr>
          <w:p w14:paraId="301CA1A1" w14:textId="77777777" w:rsidR="00741D35" w:rsidRPr="0017678F" w:rsidRDefault="00741D35" w:rsidP="00F37AFF">
            <w:pPr>
              <w:jc w:val="center"/>
              <w:rPr>
                <w:rFonts w:cs="Arial"/>
                <w:sz w:val="22"/>
                <w:szCs w:val="22"/>
              </w:rPr>
            </w:pPr>
            <w:r w:rsidRPr="0017678F">
              <w:rPr>
                <w:rFonts w:cs="Arial"/>
                <w:sz w:val="22"/>
                <w:szCs w:val="22"/>
              </w:rPr>
              <w:t>10 kA</w:t>
            </w:r>
          </w:p>
        </w:tc>
        <w:tc>
          <w:tcPr>
            <w:tcW w:w="2445" w:type="dxa"/>
          </w:tcPr>
          <w:p w14:paraId="55716B0A" w14:textId="77777777" w:rsidR="00741D35" w:rsidRPr="0017678F" w:rsidRDefault="00741D35" w:rsidP="00F37AFF">
            <w:pPr>
              <w:tabs>
                <w:tab w:val="left" w:pos="1134"/>
                <w:tab w:val="left" w:pos="4253"/>
                <w:tab w:val="left" w:pos="5103"/>
                <w:tab w:val="left" w:pos="6946"/>
                <w:tab w:val="left" w:pos="7797"/>
              </w:tabs>
              <w:jc w:val="center"/>
              <w:rPr>
                <w:sz w:val="22"/>
                <w:szCs w:val="22"/>
              </w:rPr>
            </w:pPr>
          </w:p>
        </w:tc>
      </w:tr>
      <w:tr w:rsidR="00741D35" w:rsidRPr="0017678F" w14:paraId="3C2CBC51" w14:textId="77777777" w:rsidTr="00F37AFF">
        <w:trPr>
          <w:trHeight w:val="70"/>
        </w:trPr>
        <w:tc>
          <w:tcPr>
            <w:tcW w:w="675" w:type="dxa"/>
          </w:tcPr>
          <w:p w14:paraId="37946BC2" w14:textId="77777777" w:rsidR="00741D35" w:rsidRPr="0017678F" w:rsidRDefault="00741D35" w:rsidP="00F37AFF">
            <w:pPr>
              <w:jc w:val="center"/>
              <w:rPr>
                <w:b/>
                <w:sz w:val="22"/>
                <w:szCs w:val="22"/>
              </w:rPr>
            </w:pPr>
            <w:r w:rsidRPr="0017678F">
              <w:rPr>
                <w:b/>
                <w:sz w:val="22"/>
                <w:szCs w:val="22"/>
              </w:rPr>
              <w:t>7.</w:t>
            </w:r>
          </w:p>
        </w:tc>
        <w:tc>
          <w:tcPr>
            <w:tcW w:w="4117" w:type="dxa"/>
          </w:tcPr>
          <w:p w14:paraId="53F6CF10" w14:textId="77777777" w:rsidR="00741D35" w:rsidRPr="0017678F" w:rsidRDefault="00741D35" w:rsidP="00F37AFF">
            <w:pPr>
              <w:rPr>
                <w:rFonts w:cs="Arial"/>
                <w:sz w:val="22"/>
                <w:szCs w:val="22"/>
              </w:rPr>
            </w:pPr>
            <w:r w:rsidRPr="0017678F">
              <w:rPr>
                <w:rFonts w:cs="Arial"/>
                <w:sz w:val="22"/>
                <w:szCs w:val="22"/>
              </w:rPr>
              <w:t>Dimenzije omare</w:t>
            </w:r>
          </w:p>
        </w:tc>
        <w:tc>
          <w:tcPr>
            <w:tcW w:w="2369" w:type="dxa"/>
          </w:tcPr>
          <w:p w14:paraId="3E726DA2" w14:textId="77777777" w:rsidR="00741D35" w:rsidRPr="0017678F" w:rsidRDefault="00741D35" w:rsidP="00F37AFF">
            <w:pPr>
              <w:jc w:val="center"/>
              <w:rPr>
                <w:rFonts w:cs="Arial"/>
                <w:sz w:val="22"/>
                <w:szCs w:val="22"/>
              </w:rPr>
            </w:pPr>
            <w:r w:rsidRPr="0017678F">
              <w:rPr>
                <w:rFonts w:cs="Arial"/>
                <w:sz w:val="22"/>
                <w:szCs w:val="22"/>
              </w:rPr>
              <w:t xml:space="preserve">Š </w:t>
            </w:r>
            <w:r w:rsidRPr="0017678F">
              <w:rPr>
                <w:sz w:val="22"/>
                <w:szCs w:val="22"/>
              </w:rPr>
              <w:t>≤</w:t>
            </w:r>
            <w:r w:rsidRPr="0017678F">
              <w:rPr>
                <w:rFonts w:cs="Arial"/>
                <w:sz w:val="22"/>
                <w:szCs w:val="22"/>
              </w:rPr>
              <w:t xml:space="preserve"> 0,8 m</w:t>
            </w:r>
          </w:p>
          <w:p w14:paraId="46E4AB01" w14:textId="77777777" w:rsidR="00741D35" w:rsidRPr="0017678F" w:rsidRDefault="00741D35" w:rsidP="00F37AFF">
            <w:pPr>
              <w:jc w:val="center"/>
              <w:rPr>
                <w:rFonts w:cs="Arial"/>
                <w:sz w:val="22"/>
                <w:szCs w:val="22"/>
              </w:rPr>
            </w:pPr>
            <w:r w:rsidRPr="0017678F">
              <w:rPr>
                <w:rFonts w:cs="Arial"/>
                <w:sz w:val="22"/>
                <w:szCs w:val="22"/>
              </w:rPr>
              <w:t xml:space="preserve">V </w:t>
            </w:r>
            <w:r w:rsidRPr="0017678F">
              <w:rPr>
                <w:sz w:val="22"/>
                <w:szCs w:val="22"/>
              </w:rPr>
              <w:t>=</w:t>
            </w:r>
            <w:r w:rsidRPr="0017678F">
              <w:rPr>
                <w:rFonts w:cs="Arial"/>
                <w:sz w:val="22"/>
                <w:szCs w:val="22"/>
              </w:rPr>
              <w:t xml:space="preserve"> 2,2 m</w:t>
            </w:r>
          </w:p>
          <w:p w14:paraId="4D812652" w14:textId="77777777" w:rsidR="003C2D0F" w:rsidRPr="0017678F" w:rsidRDefault="00741D35" w:rsidP="00B061AF">
            <w:pPr>
              <w:jc w:val="center"/>
              <w:rPr>
                <w:rFonts w:cs="Arial"/>
                <w:sz w:val="22"/>
                <w:szCs w:val="22"/>
              </w:rPr>
            </w:pPr>
            <w:r w:rsidRPr="0017678F">
              <w:rPr>
                <w:rFonts w:cs="Arial"/>
                <w:sz w:val="22"/>
                <w:szCs w:val="22"/>
              </w:rPr>
              <w:t xml:space="preserve">G </w:t>
            </w:r>
            <w:r w:rsidR="00081634" w:rsidRPr="0017678F">
              <w:rPr>
                <w:sz w:val="22"/>
                <w:szCs w:val="22"/>
              </w:rPr>
              <w:t>≤</w:t>
            </w:r>
            <w:r w:rsidRPr="0017678F">
              <w:rPr>
                <w:rFonts w:cs="Arial"/>
                <w:sz w:val="22"/>
                <w:szCs w:val="22"/>
              </w:rPr>
              <w:t xml:space="preserve"> 0,8 m</w:t>
            </w:r>
          </w:p>
        </w:tc>
        <w:tc>
          <w:tcPr>
            <w:tcW w:w="2445" w:type="dxa"/>
          </w:tcPr>
          <w:p w14:paraId="6EA7F346" w14:textId="77777777" w:rsidR="00741D35" w:rsidRPr="0017678F" w:rsidRDefault="00741D35" w:rsidP="00F37AFF">
            <w:pPr>
              <w:tabs>
                <w:tab w:val="left" w:pos="1134"/>
                <w:tab w:val="left" w:pos="4253"/>
                <w:tab w:val="left" w:pos="5103"/>
                <w:tab w:val="left" w:pos="6946"/>
                <w:tab w:val="left" w:pos="7797"/>
              </w:tabs>
              <w:jc w:val="center"/>
              <w:rPr>
                <w:sz w:val="22"/>
                <w:szCs w:val="22"/>
              </w:rPr>
            </w:pPr>
          </w:p>
        </w:tc>
      </w:tr>
      <w:tr w:rsidR="00741D35" w:rsidRPr="0017678F" w14:paraId="56F9F45D" w14:textId="77777777" w:rsidTr="00F37AFF">
        <w:trPr>
          <w:trHeight w:val="70"/>
        </w:trPr>
        <w:tc>
          <w:tcPr>
            <w:tcW w:w="675" w:type="dxa"/>
          </w:tcPr>
          <w:p w14:paraId="1B413AE2" w14:textId="77777777" w:rsidR="00741D35" w:rsidRPr="0017678F" w:rsidRDefault="00741D35" w:rsidP="00F37AFF">
            <w:pPr>
              <w:tabs>
                <w:tab w:val="left" w:pos="1134"/>
                <w:tab w:val="left" w:pos="4253"/>
                <w:tab w:val="left" w:pos="5103"/>
                <w:tab w:val="left" w:pos="6946"/>
                <w:tab w:val="left" w:pos="7797"/>
              </w:tabs>
              <w:jc w:val="center"/>
              <w:rPr>
                <w:b/>
                <w:sz w:val="22"/>
                <w:szCs w:val="22"/>
              </w:rPr>
            </w:pPr>
            <w:r w:rsidRPr="0017678F">
              <w:rPr>
                <w:b/>
                <w:sz w:val="22"/>
                <w:szCs w:val="22"/>
              </w:rPr>
              <w:t>8.</w:t>
            </w:r>
          </w:p>
        </w:tc>
        <w:tc>
          <w:tcPr>
            <w:tcW w:w="4117" w:type="dxa"/>
          </w:tcPr>
          <w:p w14:paraId="307CA035" w14:textId="77777777" w:rsidR="00741D35" w:rsidRPr="0017678F" w:rsidRDefault="00741D35" w:rsidP="00F37AFF">
            <w:pPr>
              <w:rPr>
                <w:rFonts w:cs="Arial"/>
                <w:sz w:val="22"/>
                <w:szCs w:val="22"/>
              </w:rPr>
            </w:pPr>
            <w:r w:rsidRPr="0017678F">
              <w:rPr>
                <w:rFonts w:cs="Arial"/>
                <w:sz w:val="22"/>
                <w:szCs w:val="22"/>
              </w:rPr>
              <w:t>Izvedba</w:t>
            </w:r>
          </w:p>
        </w:tc>
        <w:tc>
          <w:tcPr>
            <w:tcW w:w="2369" w:type="dxa"/>
          </w:tcPr>
          <w:p w14:paraId="381ADC42" w14:textId="459290A0" w:rsidR="00741D35" w:rsidRPr="0017678F" w:rsidRDefault="00741D35" w:rsidP="00F37AFF">
            <w:pPr>
              <w:jc w:val="center"/>
              <w:rPr>
                <w:rFonts w:cs="Arial"/>
                <w:sz w:val="22"/>
                <w:szCs w:val="22"/>
              </w:rPr>
            </w:pPr>
            <w:r w:rsidRPr="0017678F">
              <w:rPr>
                <w:sz w:val="22"/>
                <w:szCs w:val="22"/>
              </w:rPr>
              <w:t>Predfabricirana</w:t>
            </w:r>
            <w:r w:rsidR="00AF5088">
              <w:rPr>
                <w:sz w:val="22"/>
                <w:szCs w:val="22"/>
              </w:rPr>
              <w:t xml:space="preserve"> kovinska omara z 19</w:t>
            </w:r>
            <w:r w:rsidR="00C13C26" w:rsidRPr="004737C7">
              <w:rPr>
                <w:sz w:val="22"/>
                <w:szCs w:val="22"/>
              </w:rPr>
              <w:t>"</w:t>
            </w:r>
            <w:r w:rsidR="002476D9">
              <w:rPr>
                <w:sz w:val="22"/>
                <w:szCs w:val="22"/>
              </w:rPr>
              <w:t xml:space="preserve"> </w:t>
            </w:r>
            <w:r w:rsidRPr="0017678F">
              <w:rPr>
                <w:sz w:val="22"/>
                <w:szCs w:val="22"/>
              </w:rPr>
              <w:t>fiksnim okvirjem za vgradnjo opreme, dvodelno dno, urejen sistem odvajanja toplote</w:t>
            </w:r>
          </w:p>
        </w:tc>
        <w:tc>
          <w:tcPr>
            <w:tcW w:w="2445" w:type="dxa"/>
          </w:tcPr>
          <w:p w14:paraId="7980A2FE" w14:textId="77777777" w:rsidR="00741D35" w:rsidRPr="0017678F" w:rsidRDefault="00741D35" w:rsidP="00F37AFF">
            <w:pPr>
              <w:tabs>
                <w:tab w:val="left" w:pos="1134"/>
                <w:tab w:val="left" w:pos="4253"/>
                <w:tab w:val="left" w:pos="5103"/>
                <w:tab w:val="left" w:pos="6946"/>
                <w:tab w:val="left" w:pos="7797"/>
              </w:tabs>
              <w:jc w:val="center"/>
              <w:rPr>
                <w:sz w:val="22"/>
                <w:szCs w:val="22"/>
              </w:rPr>
            </w:pPr>
          </w:p>
        </w:tc>
      </w:tr>
      <w:tr w:rsidR="00741D35" w:rsidRPr="0017678F" w14:paraId="1F32F6F9" w14:textId="77777777" w:rsidTr="00F37AFF">
        <w:trPr>
          <w:trHeight w:val="70"/>
        </w:trPr>
        <w:tc>
          <w:tcPr>
            <w:tcW w:w="675" w:type="dxa"/>
          </w:tcPr>
          <w:p w14:paraId="4E208AFF" w14:textId="77777777" w:rsidR="00741D35" w:rsidRPr="0017678F" w:rsidRDefault="00741D35" w:rsidP="00F37AFF">
            <w:pPr>
              <w:tabs>
                <w:tab w:val="left" w:pos="1134"/>
                <w:tab w:val="left" w:pos="4253"/>
                <w:tab w:val="left" w:pos="5103"/>
                <w:tab w:val="left" w:pos="6946"/>
                <w:tab w:val="left" w:pos="7797"/>
              </w:tabs>
              <w:jc w:val="center"/>
              <w:rPr>
                <w:b/>
                <w:sz w:val="22"/>
                <w:szCs w:val="22"/>
              </w:rPr>
            </w:pPr>
            <w:r w:rsidRPr="0017678F">
              <w:rPr>
                <w:b/>
                <w:sz w:val="22"/>
                <w:szCs w:val="22"/>
              </w:rPr>
              <w:t>9.</w:t>
            </w:r>
          </w:p>
        </w:tc>
        <w:tc>
          <w:tcPr>
            <w:tcW w:w="4117" w:type="dxa"/>
          </w:tcPr>
          <w:p w14:paraId="5181321A" w14:textId="77777777" w:rsidR="00741D35" w:rsidRPr="0017678F" w:rsidRDefault="00741D35" w:rsidP="00F37AFF">
            <w:pPr>
              <w:tabs>
                <w:tab w:val="left" w:pos="1134"/>
                <w:tab w:val="left" w:pos="4253"/>
                <w:tab w:val="left" w:pos="5103"/>
                <w:tab w:val="left" w:pos="6946"/>
                <w:tab w:val="left" w:pos="7797"/>
              </w:tabs>
              <w:rPr>
                <w:sz w:val="22"/>
                <w:szCs w:val="22"/>
              </w:rPr>
            </w:pPr>
            <w:r w:rsidRPr="0017678F">
              <w:rPr>
                <w:sz w:val="22"/>
                <w:szCs w:val="22"/>
              </w:rPr>
              <w:t>Barva</w:t>
            </w:r>
          </w:p>
        </w:tc>
        <w:tc>
          <w:tcPr>
            <w:tcW w:w="2369" w:type="dxa"/>
          </w:tcPr>
          <w:p w14:paraId="646BE4A3" w14:textId="77777777" w:rsidR="00741D35" w:rsidRPr="0017678F" w:rsidRDefault="00741D35" w:rsidP="00F37AFF">
            <w:pPr>
              <w:tabs>
                <w:tab w:val="left" w:pos="1134"/>
                <w:tab w:val="left" w:pos="4253"/>
                <w:tab w:val="left" w:pos="5103"/>
                <w:tab w:val="left" w:pos="6946"/>
                <w:tab w:val="left" w:pos="7797"/>
              </w:tabs>
              <w:jc w:val="center"/>
              <w:rPr>
                <w:sz w:val="22"/>
                <w:szCs w:val="22"/>
              </w:rPr>
            </w:pPr>
            <w:r w:rsidRPr="0017678F">
              <w:rPr>
                <w:sz w:val="22"/>
                <w:szCs w:val="22"/>
              </w:rPr>
              <w:t>RAL 7035</w:t>
            </w:r>
          </w:p>
        </w:tc>
        <w:tc>
          <w:tcPr>
            <w:tcW w:w="2445" w:type="dxa"/>
          </w:tcPr>
          <w:p w14:paraId="1A2F2F36" w14:textId="77777777" w:rsidR="00741D35" w:rsidRPr="0017678F" w:rsidRDefault="00741D35" w:rsidP="00F37AFF">
            <w:pPr>
              <w:tabs>
                <w:tab w:val="left" w:pos="1134"/>
                <w:tab w:val="left" w:pos="4253"/>
                <w:tab w:val="left" w:pos="5103"/>
                <w:tab w:val="left" w:pos="6946"/>
                <w:tab w:val="left" w:pos="7797"/>
              </w:tabs>
              <w:jc w:val="center"/>
              <w:rPr>
                <w:sz w:val="22"/>
                <w:szCs w:val="22"/>
              </w:rPr>
            </w:pPr>
          </w:p>
        </w:tc>
      </w:tr>
      <w:tr w:rsidR="00741D35" w:rsidRPr="0017678F" w14:paraId="0D353250" w14:textId="77777777" w:rsidTr="00F37AFF">
        <w:trPr>
          <w:trHeight w:val="70"/>
        </w:trPr>
        <w:tc>
          <w:tcPr>
            <w:tcW w:w="675" w:type="dxa"/>
          </w:tcPr>
          <w:p w14:paraId="01396575" w14:textId="77777777" w:rsidR="00741D35" w:rsidRPr="0017678F" w:rsidRDefault="00741D35" w:rsidP="00F37AFF">
            <w:pPr>
              <w:tabs>
                <w:tab w:val="left" w:pos="1134"/>
                <w:tab w:val="left" w:pos="4253"/>
                <w:tab w:val="left" w:pos="5103"/>
                <w:tab w:val="left" w:pos="6946"/>
                <w:tab w:val="left" w:pos="7797"/>
              </w:tabs>
              <w:jc w:val="center"/>
              <w:rPr>
                <w:b/>
                <w:sz w:val="22"/>
                <w:szCs w:val="22"/>
              </w:rPr>
            </w:pPr>
            <w:r w:rsidRPr="0017678F">
              <w:rPr>
                <w:b/>
                <w:sz w:val="22"/>
                <w:szCs w:val="22"/>
              </w:rPr>
              <w:t>10.</w:t>
            </w:r>
          </w:p>
        </w:tc>
        <w:tc>
          <w:tcPr>
            <w:tcW w:w="4117" w:type="dxa"/>
          </w:tcPr>
          <w:p w14:paraId="11F5F96C" w14:textId="77777777" w:rsidR="00741D35" w:rsidRPr="0017678F" w:rsidRDefault="00741D35" w:rsidP="00F37AFF">
            <w:pPr>
              <w:rPr>
                <w:rFonts w:cs="Arial"/>
                <w:sz w:val="22"/>
                <w:szCs w:val="22"/>
              </w:rPr>
            </w:pPr>
            <w:r w:rsidRPr="0017678F">
              <w:rPr>
                <w:rFonts w:cs="Arial"/>
                <w:sz w:val="22"/>
                <w:szCs w:val="22"/>
              </w:rPr>
              <w:t>Dovod kablov iz spodnje strani</w:t>
            </w:r>
          </w:p>
        </w:tc>
        <w:tc>
          <w:tcPr>
            <w:tcW w:w="2369" w:type="dxa"/>
          </w:tcPr>
          <w:p w14:paraId="246E5564" w14:textId="77777777" w:rsidR="00741D35" w:rsidRPr="0017678F" w:rsidRDefault="00741D35" w:rsidP="00F37AFF">
            <w:pPr>
              <w:jc w:val="center"/>
              <w:rPr>
                <w:rFonts w:cs="Arial"/>
                <w:sz w:val="22"/>
                <w:szCs w:val="22"/>
              </w:rPr>
            </w:pPr>
            <w:r w:rsidRPr="0017678F">
              <w:rPr>
                <w:rFonts w:cs="Arial"/>
                <w:sz w:val="22"/>
                <w:szCs w:val="22"/>
              </w:rPr>
              <w:t>DA</w:t>
            </w:r>
          </w:p>
        </w:tc>
        <w:tc>
          <w:tcPr>
            <w:tcW w:w="2445" w:type="dxa"/>
          </w:tcPr>
          <w:p w14:paraId="37CEA24D" w14:textId="77777777" w:rsidR="00741D35" w:rsidRPr="0017678F" w:rsidRDefault="00741D35" w:rsidP="00F37AFF">
            <w:pPr>
              <w:tabs>
                <w:tab w:val="left" w:pos="1134"/>
                <w:tab w:val="left" w:pos="4253"/>
                <w:tab w:val="left" w:pos="5103"/>
                <w:tab w:val="left" w:pos="6946"/>
                <w:tab w:val="left" w:pos="7797"/>
              </w:tabs>
              <w:jc w:val="center"/>
              <w:rPr>
                <w:sz w:val="22"/>
                <w:szCs w:val="22"/>
              </w:rPr>
            </w:pPr>
          </w:p>
        </w:tc>
      </w:tr>
      <w:tr w:rsidR="00741D35" w:rsidRPr="0017678F" w14:paraId="3B932A45" w14:textId="77777777" w:rsidTr="00F37AFF">
        <w:trPr>
          <w:trHeight w:val="70"/>
        </w:trPr>
        <w:tc>
          <w:tcPr>
            <w:tcW w:w="4792" w:type="dxa"/>
            <w:gridSpan w:val="2"/>
          </w:tcPr>
          <w:p w14:paraId="4CD7EA0C" w14:textId="77777777" w:rsidR="00741D35" w:rsidRPr="0017678F" w:rsidRDefault="00741D35" w:rsidP="00F37AFF">
            <w:pPr>
              <w:tabs>
                <w:tab w:val="left" w:pos="1134"/>
                <w:tab w:val="left" w:pos="4253"/>
                <w:tab w:val="left" w:pos="5103"/>
                <w:tab w:val="left" w:pos="6946"/>
                <w:tab w:val="left" w:pos="7797"/>
              </w:tabs>
              <w:ind w:left="709"/>
              <w:rPr>
                <w:b/>
                <w:sz w:val="22"/>
                <w:szCs w:val="22"/>
              </w:rPr>
            </w:pPr>
            <w:r w:rsidRPr="0017678F">
              <w:rPr>
                <w:b/>
                <w:sz w:val="22"/>
                <w:szCs w:val="22"/>
              </w:rPr>
              <w:t>USMERNIK</w:t>
            </w:r>
          </w:p>
        </w:tc>
        <w:tc>
          <w:tcPr>
            <w:tcW w:w="2369" w:type="dxa"/>
          </w:tcPr>
          <w:p w14:paraId="123AB70A" w14:textId="77777777" w:rsidR="00741D35" w:rsidRPr="0017678F" w:rsidRDefault="00741D35" w:rsidP="00F37AFF">
            <w:pPr>
              <w:tabs>
                <w:tab w:val="left" w:pos="1134"/>
                <w:tab w:val="left" w:pos="4253"/>
                <w:tab w:val="left" w:pos="5103"/>
                <w:tab w:val="left" w:pos="6946"/>
                <w:tab w:val="left" w:pos="7797"/>
              </w:tabs>
              <w:jc w:val="center"/>
              <w:rPr>
                <w:b/>
                <w:sz w:val="22"/>
                <w:szCs w:val="22"/>
              </w:rPr>
            </w:pPr>
          </w:p>
        </w:tc>
        <w:tc>
          <w:tcPr>
            <w:tcW w:w="2445" w:type="dxa"/>
          </w:tcPr>
          <w:p w14:paraId="718CA497" w14:textId="77777777" w:rsidR="00741D35" w:rsidRPr="0017678F" w:rsidRDefault="00741D35" w:rsidP="00F37AFF">
            <w:pPr>
              <w:tabs>
                <w:tab w:val="left" w:pos="1134"/>
                <w:tab w:val="left" w:pos="4253"/>
                <w:tab w:val="left" w:pos="5103"/>
                <w:tab w:val="left" w:pos="6946"/>
                <w:tab w:val="left" w:pos="7797"/>
              </w:tabs>
              <w:jc w:val="center"/>
              <w:rPr>
                <w:sz w:val="22"/>
                <w:szCs w:val="22"/>
              </w:rPr>
            </w:pPr>
          </w:p>
        </w:tc>
      </w:tr>
      <w:tr w:rsidR="007D44BC" w:rsidRPr="0017678F" w14:paraId="4BE84CBC" w14:textId="77777777" w:rsidTr="00F37AFF">
        <w:trPr>
          <w:trHeight w:val="70"/>
        </w:trPr>
        <w:tc>
          <w:tcPr>
            <w:tcW w:w="675" w:type="dxa"/>
          </w:tcPr>
          <w:p w14:paraId="17C964D2" w14:textId="77777777" w:rsidR="007D44BC" w:rsidRPr="0017678F" w:rsidRDefault="007D44BC" w:rsidP="007D44BC">
            <w:pPr>
              <w:tabs>
                <w:tab w:val="left" w:pos="1134"/>
                <w:tab w:val="left" w:pos="4253"/>
                <w:tab w:val="left" w:pos="5103"/>
                <w:tab w:val="left" w:pos="6946"/>
                <w:tab w:val="left" w:pos="7797"/>
              </w:tabs>
              <w:jc w:val="center"/>
              <w:rPr>
                <w:b/>
                <w:sz w:val="22"/>
                <w:szCs w:val="22"/>
              </w:rPr>
            </w:pPr>
            <w:r w:rsidRPr="0017678F">
              <w:rPr>
                <w:b/>
                <w:sz w:val="22"/>
                <w:szCs w:val="22"/>
              </w:rPr>
              <w:t>11.</w:t>
            </w:r>
          </w:p>
        </w:tc>
        <w:tc>
          <w:tcPr>
            <w:tcW w:w="4117" w:type="dxa"/>
          </w:tcPr>
          <w:p w14:paraId="242D9845" w14:textId="77777777" w:rsidR="007D44BC" w:rsidRPr="0017678F" w:rsidRDefault="007D44BC" w:rsidP="007D44BC">
            <w:pPr>
              <w:tabs>
                <w:tab w:val="left" w:pos="1134"/>
                <w:tab w:val="left" w:pos="4253"/>
                <w:tab w:val="left" w:pos="5103"/>
                <w:tab w:val="left" w:pos="6946"/>
                <w:tab w:val="left" w:pos="7797"/>
              </w:tabs>
              <w:rPr>
                <w:sz w:val="22"/>
                <w:szCs w:val="22"/>
              </w:rPr>
            </w:pPr>
            <w:r w:rsidRPr="0017678F">
              <w:rPr>
                <w:sz w:val="22"/>
                <w:szCs w:val="22"/>
              </w:rPr>
              <w:t>Proizvajalec</w:t>
            </w:r>
          </w:p>
        </w:tc>
        <w:tc>
          <w:tcPr>
            <w:tcW w:w="2369" w:type="dxa"/>
          </w:tcPr>
          <w:p w14:paraId="04374997" w14:textId="77777777" w:rsidR="007D44BC" w:rsidRPr="0017678F" w:rsidRDefault="007D44BC" w:rsidP="007D44BC">
            <w:pPr>
              <w:jc w:val="center"/>
              <w:rPr>
                <w:rFonts w:cs="Arial"/>
                <w:sz w:val="22"/>
                <w:szCs w:val="22"/>
              </w:rPr>
            </w:pPr>
          </w:p>
        </w:tc>
        <w:tc>
          <w:tcPr>
            <w:tcW w:w="2445" w:type="dxa"/>
          </w:tcPr>
          <w:p w14:paraId="580ED403" w14:textId="77777777" w:rsidR="007D44BC" w:rsidRPr="0017678F" w:rsidRDefault="007D44BC" w:rsidP="007D44BC">
            <w:pPr>
              <w:tabs>
                <w:tab w:val="left" w:pos="1134"/>
                <w:tab w:val="left" w:pos="4253"/>
                <w:tab w:val="left" w:pos="5103"/>
                <w:tab w:val="left" w:pos="6946"/>
                <w:tab w:val="left" w:pos="7797"/>
              </w:tabs>
              <w:jc w:val="center"/>
              <w:rPr>
                <w:sz w:val="22"/>
                <w:szCs w:val="22"/>
              </w:rPr>
            </w:pPr>
          </w:p>
        </w:tc>
      </w:tr>
      <w:tr w:rsidR="007D44BC" w:rsidRPr="0017678F" w14:paraId="584306A7" w14:textId="77777777" w:rsidTr="00F37AFF">
        <w:trPr>
          <w:trHeight w:val="70"/>
        </w:trPr>
        <w:tc>
          <w:tcPr>
            <w:tcW w:w="675" w:type="dxa"/>
          </w:tcPr>
          <w:p w14:paraId="29D49360" w14:textId="77777777" w:rsidR="007D44BC" w:rsidRPr="0017678F" w:rsidRDefault="007D44BC" w:rsidP="007D44BC">
            <w:pPr>
              <w:tabs>
                <w:tab w:val="left" w:pos="1134"/>
                <w:tab w:val="left" w:pos="4253"/>
                <w:tab w:val="left" w:pos="5103"/>
                <w:tab w:val="left" w:pos="6946"/>
                <w:tab w:val="left" w:pos="7797"/>
              </w:tabs>
              <w:jc w:val="center"/>
              <w:rPr>
                <w:b/>
                <w:sz w:val="22"/>
                <w:szCs w:val="22"/>
              </w:rPr>
            </w:pPr>
            <w:r w:rsidRPr="0017678F">
              <w:rPr>
                <w:b/>
                <w:sz w:val="22"/>
                <w:szCs w:val="22"/>
              </w:rPr>
              <w:t>12.</w:t>
            </w:r>
          </w:p>
        </w:tc>
        <w:tc>
          <w:tcPr>
            <w:tcW w:w="4117" w:type="dxa"/>
          </w:tcPr>
          <w:p w14:paraId="5B26A3DD" w14:textId="77777777" w:rsidR="007D44BC" w:rsidRPr="0017678F" w:rsidRDefault="007D44BC" w:rsidP="007D44BC">
            <w:pPr>
              <w:tabs>
                <w:tab w:val="left" w:pos="1134"/>
                <w:tab w:val="left" w:pos="4253"/>
                <w:tab w:val="left" w:pos="5103"/>
                <w:tab w:val="left" w:pos="6946"/>
                <w:tab w:val="left" w:pos="7797"/>
              </w:tabs>
              <w:rPr>
                <w:sz w:val="22"/>
                <w:szCs w:val="22"/>
              </w:rPr>
            </w:pPr>
            <w:r w:rsidRPr="0017678F">
              <w:rPr>
                <w:sz w:val="22"/>
                <w:szCs w:val="22"/>
              </w:rPr>
              <w:t>Tip</w:t>
            </w:r>
          </w:p>
        </w:tc>
        <w:tc>
          <w:tcPr>
            <w:tcW w:w="2369" w:type="dxa"/>
          </w:tcPr>
          <w:p w14:paraId="746934E4" w14:textId="77777777" w:rsidR="007D44BC" w:rsidRPr="0017678F" w:rsidRDefault="007D44BC" w:rsidP="007D44BC">
            <w:pPr>
              <w:jc w:val="center"/>
              <w:rPr>
                <w:rFonts w:cs="Arial"/>
                <w:sz w:val="22"/>
                <w:szCs w:val="22"/>
              </w:rPr>
            </w:pPr>
          </w:p>
        </w:tc>
        <w:tc>
          <w:tcPr>
            <w:tcW w:w="2445" w:type="dxa"/>
          </w:tcPr>
          <w:p w14:paraId="031F0658" w14:textId="77777777" w:rsidR="007D44BC" w:rsidRPr="0017678F" w:rsidRDefault="007D44BC" w:rsidP="007D44BC">
            <w:pPr>
              <w:tabs>
                <w:tab w:val="left" w:pos="1134"/>
                <w:tab w:val="left" w:pos="4253"/>
                <w:tab w:val="left" w:pos="5103"/>
                <w:tab w:val="left" w:pos="6946"/>
                <w:tab w:val="left" w:pos="7797"/>
              </w:tabs>
              <w:jc w:val="center"/>
              <w:rPr>
                <w:sz w:val="22"/>
                <w:szCs w:val="22"/>
              </w:rPr>
            </w:pPr>
          </w:p>
        </w:tc>
      </w:tr>
      <w:tr w:rsidR="007D44BC" w:rsidRPr="0017678F" w14:paraId="5CBD5F44" w14:textId="77777777" w:rsidTr="00F37AFF">
        <w:trPr>
          <w:trHeight w:val="70"/>
        </w:trPr>
        <w:tc>
          <w:tcPr>
            <w:tcW w:w="675" w:type="dxa"/>
          </w:tcPr>
          <w:p w14:paraId="1E6326B7" w14:textId="77777777" w:rsidR="007D44BC" w:rsidRPr="0017678F" w:rsidRDefault="007D44BC" w:rsidP="007D44BC">
            <w:pPr>
              <w:tabs>
                <w:tab w:val="left" w:pos="1134"/>
                <w:tab w:val="left" w:pos="4253"/>
                <w:tab w:val="left" w:pos="5103"/>
                <w:tab w:val="left" w:pos="6946"/>
                <w:tab w:val="left" w:pos="7797"/>
              </w:tabs>
              <w:jc w:val="center"/>
              <w:rPr>
                <w:b/>
                <w:sz w:val="22"/>
                <w:szCs w:val="22"/>
              </w:rPr>
            </w:pPr>
            <w:r w:rsidRPr="0017678F">
              <w:rPr>
                <w:b/>
                <w:sz w:val="22"/>
                <w:szCs w:val="22"/>
              </w:rPr>
              <w:t>1</w:t>
            </w:r>
            <w:r>
              <w:rPr>
                <w:b/>
                <w:sz w:val="22"/>
                <w:szCs w:val="22"/>
              </w:rPr>
              <w:t>3</w:t>
            </w:r>
            <w:r w:rsidRPr="0017678F">
              <w:rPr>
                <w:b/>
                <w:sz w:val="22"/>
                <w:szCs w:val="22"/>
              </w:rPr>
              <w:t>.</w:t>
            </w:r>
          </w:p>
        </w:tc>
        <w:tc>
          <w:tcPr>
            <w:tcW w:w="4117" w:type="dxa"/>
          </w:tcPr>
          <w:p w14:paraId="5CD0F021" w14:textId="77777777" w:rsidR="007D44BC" w:rsidRPr="0017678F" w:rsidRDefault="007D44BC" w:rsidP="007D44BC">
            <w:pPr>
              <w:rPr>
                <w:rFonts w:cs="Arial"/>
                <w:sz w:val="22"/>
                <w:szCs w:val="22"/>
              </w:rPr>
            </w:pPr>
            <w:r w:rsidRPr="0017678F">
              <w:rPr>
                <w:rFonts w:cs="Arial"/>
                <w:sz w:val="22"/>
                <w:szCs w:val="22"/>
              </w:rPr>
              <w:t>Modularna izvedba</w:t>
            </w:r>
          </w:p>
        </w:tc>
        <w:tc>
          <w:tcPr>
            <w:tcW w:w="2369" w:type="dxa"/>
          </w:tcPr>
          <w:p w14:paraId="5698FDED" w14:textId="77777777" w:rsidR="007D44BC" w:rsidRPr="0017678F" w:rsidRDefault="007D44BC" w:rsidP="007D44BC">
            <w:pPr>
              <w:jc w:val="center"/>
              <w:rPr>
                <w:rFonts w:cs="Arial"/>
                <w:sz w:val="22"/>
                <w:szCs w:val="22"/>
              </w:rPr>
            </w:pPr>
            <w:r w:rsidRPr="0017678F">
              <w:rPr>
                <w:rFonts w:cs="Arial"/>
                <w:sz w:val="22"/>
                <w:szCs w:val="22"/>
              </w:rPr>
              <w:t>DA</w:t>
            </w:r>
          </w:p>
        </w:tc>
        <w:tc>
          <w:tcPr>
            <w:tcW w:w="2445" w:type="dxa"/>
          </w:tcPr>
          <w:p w14:paraId="46524211" w14:textId="77777777" w:rsidR="007D44BC" w:rsidRPr="0017678F" w:rsidRDefault="007D44BC" w:rsidP="007D44BC">
            <w:pPr>
              <w:tabs>
                <w:tab w:val="left" w:pos="1134"/>
                <w:tab w:val="left" w:pos="4253"/>
                <w:tab w:val="left" w:pos="5103"/>
                <w:tab w:val="left" w:pos="6946"/>
                <w:tab w:val="left" w:pos="7797"/>
              </w:tabs>
              <w:jc w:val="center"/>
              <w:rPr>
                <w:sz w:val="22"/>
                <w:szCs w:val="22"/>
              </w:rPr>
            </w:pPr>
          </w:p>
        </w:tc>
      </w:tr>
      <w:tr w:rsidR="007D44BC" w:rsidRPr="0017678F" w14:paraId="3DEA2BA5" w14:textId="77777777" w:rsidTr="00F37AFF">
        <w:trPr>
          <w:trHeight w:val="70"/>
        </w:trPr>
        <w:tc>
          <w:tcPr>
            <w:tcW w:w="675" w:type="dxa"/>
          </w:tcPr>
          <w:p w14:paraId="67FC8C6B" w14:textId="77777777" w:rsidR="007D44BC" w:rsidRPr="0017678F" w:rsidRDefault="007D44BC" w:rsidP="007D44BC">
            <w:pPr>
              <w:tabs>
                <w:tab w:val="left" w:pos="1134"/>
                <w:tab w:val="left" w:pos="4253"/>
                <w:tab w:val="left" w:pos="5103"/>
                <w:tab w:val="left" w:pos="6946"/>
                <w:tab w:val="left" w:pos="7797"/>
              </w:tabs>
              <w:jc w:val="center"/>
              <w:rPr>
                <w:b/>
                <w:sz w:val="22"/>
                <w:szCs w:val="22"/>
              </w:rPr>
            </w:pPr>
            <w:r w:rsidRPr="0017678F">
              <w:rPr>
                <w:b/>
                <w:sz w:val="22"/>
                <w:szCs w:val="22"/>
              </w:rPr>
              <w:t>1</w:t>
            </w:r>
            <w:r>
              <w:rPr>
                <w:b/>
                <w:sz w:val="22"/>
                <w:szCs w:val="22"/>
              </w:rPr>
              <w:t>4</w:t>
            </w:r>
            <w:r w:rsidRPr="0017678F">
              <w:rPr>
                <w:b/>
                <w:sz w:val="22"/>
                <w:szCs w:val="22"/>
              </w:rPr>
              <w:t>.</w:t>
            </w:r>
          </w:p>
        </w:tc>
        <w:tc>
          <w:tcPr>
            <w:tcW w:w="4117" w:type="dxa"/>
          </w:tcPr>
          <w:p w14:paraId="5EA3C11B" w14:textId="77777777" w:rsidR="007D44BC" w:rsidRPr="0017678F" w:rsidRDefault="007D44BC" w:rsidP="007D44BC">
            <w:pPr>
              <w:rPr>
                <w:rFonts w:cs="Arial"/>
                <w:sz w:val="22"/>
                <w:szCs w:val="22"/>
              </w:rPr>
            </w:pPr>
            <w:r>
              <w:rPr>
                <w:rFonts w:cs="Arial"/>
                <w:sz w:val="22"/>
                <w:szCs w:val="22"/>
              </w:rPr>
              <w:t>Število modulov</w:t>
            </w:r>
          </w:p>
        </w:tc>
        <w:tc>
          <w:tcPr>
            <w:tcW w:w="2369" w:type="dxa"/>
          </w:tcPr>
          <w:p w14:paraId="4B3419A6" w14:textId="77777777" w:rsidR="007D44BC" w:rsidRPr="0017678F" w:rsidRDefault="007D44BC" w:rsidP="007D44BC">
            <w:pPr>
              <w:jc w:val="center"/>
              <w:rPr>
                <w:rFonts w:cs="Arial"/>
                <w:sz w:val="22"/>
                <w:szCs w:val="22"/>
              </w:rPr>
            </w:pPr>
            <w:r w:rsidRPr="0017678F">
              <w:rPr>
                <w:bCs/>
                <w:color w:val="000000"/>
                <w:spacing w:val="1"/>
                <w:sz w:val="22"/>
                <w:szCs w:val="22"/>
              </w:rPr>
              <w:t>≥</w:t>
            </w:r>
            <w:r>
              <w:rPr>
                <w:bCs/>
                <w:color w:val="000000"/>
                <w:spacing w:val="1"/>
                <w:sz w:val="22"/>
                <w:szCs w:val="22"/>
              </w:rPr>
              <w:t xml:space="preserve"> 3</w:t>
            </w:r>
          </w:p>
        </w:tc>
        <w:tc>
          <w:tcPr>
            <w:tcW w:w="2445" w:type="dxa"/>
          </w:tcPr>
          <w:p w14:paraId="28C8E446" w14:textId="77777777" w:rsidR="007D44BC" w:rsidRPr="0017678F" w:rsidRDefault="007D44BC" w:rsidP="007D44BC">
            <w:pPr>
              <w:tabs>
                <w:tab w:val="left" w:pos="1134"/>
                <w:tab w:val="left" w:pos="4253"/>
                <w:tab w:val="left" w:pos="5103"/>
                <w:tab w:val="left" w:pos="6946"/>
                <w:tab w:val="left" w:pos="7797"/>
              </w:tabs>
              <w:jc w:val="center"/>
              <w:rPr>
                <w:sz w:val="22"/>
                <w:szCs w:val="22"/>
              </w:rPr>
            </w:pPr>
          </w:p>
        </w:tc>
      </w:tr>
      <w:tr w:rsidR="007D44BC" w:rsidRPr="0017678F" w14:paraId="7ED1FE6A" w14:textId="77777777" w:rsidTr="00F37AFF">
        <w:trPr>
          <w:trHeight w:val="70"/>
        </w:trPr>
        <w:tc>
          <w:tcPr>
            <w:tcW w:w="675" w:type="dxa"/>
          </w:tcPr>
          <w:p w14:paraId="5B992717" w14:textId="77777777" w:rsidR="007D44BC" w:rsidRPr="0017678F" w:rsidRDefault="007D44BC" w:rsidP="007D44BC">
            <w:pPr>
              <w:tabs>
                <w:tab w:val="left" w:pos="1134"/>
                <w:tab w:val="left" w:pos="4253"/>
                <w:tab w:val="left" w:pos="5103"/>
                <w:tab w:val="left" w:pos="6946"/>
                <w:tab w:val="left" w:pos="7797"/>
              </w:tabs>
              <w:jc w:val="center"/>
              <w:rPr>
                <w:b/>
                <w:sz w:val="22"/>
                <w:szCs w:val="22"/>
              </w:rPr>
            </w:pPr>
            <w:r w:rsidRPr="0017678F">
              <w:rPr>
                <w:b/>
                <w:sz w:val="22"/>
                <w:szCs w:val="22"/>
              </w:rPr>
              <w:t>1</w:t>
            </w:r>
            <w:r>
              <w:rPr>
                <w:b/>
                <w:sz w:val="22"/>
                <w:szCs w:val="22"/>
              </w:rPr>
              <w:t>5</w:t>
            </w:r>
            <w:r w:rsidRPr="0017678F">
              <w:rPr>
                <w:b/>
                <w:sz w:val="22"/>
                <w:szCs w:val="22"/>
              </w:rPr>
              <w:t>.</w:t>
            </w:r>
          </w:p>
        </w:tc>
        <w:tc>
          <w:tcPr>
            <w:tcW w:w="4117" w:type="dxa"/>
          </w:tcPr>
          <w:p w14:paraId="1D7D8881" w14:textId="77777777" w:rsidR="007D44BC" w:rsidRPr="0017678F" w:rsidRDefault="007D44BC" w:rsidP="007D44BC">
            <w:pPr>
              <w:rPr>
                <w:rFonts w:cs="Arial"/>
                <w:sz w:val="22"/>
                <w:szCs w:val="22"/>
              </w:rPr>
            </w:pPr>
            <w:r w:rsidRPr="0017678F">
              <w:rPr>
                <w:rFonts w:cs="Arial"/>
                <w:sz w:val="22"/>
                <w:szCs w:val="22"/>
              </w:rPr>
              <w:t>Nazivna vhodna napetost</w:t>
            </w:r>
          </w:p>
        </w:tc>
        <w:tc>
          <w:tcPr>
            <w:tcW w:w="2369" w:type="dxa"/>
          </w:tcPr>
          <w:p w14:paraId="73EA8CF5" w14:textId="77777777" w:rsidR="007D44BC" w:rsidRPr="0017678F" w:rsidRDefault="007D44BC" w:rsidP="007D44BC">
            <w:pPr>
              <w:jc w:val="center"/>
              <w:rPr>
                <w:rFonts w:cs="Arial"/>
                <w:sz w:val="22"/>
                <w:szCs w:val="22"/>
              </w:rPr>
            </w:pPr>
            <w:r w:rsidRPr="0017678F">
              <w:rPr>
                <w:rFonts w:cs="Arial"/>
                <w:sz w:val="22"/>
                <w:szCs w:val="22"/>
              </w:rPr>
              <w:t>3x 230/400 V</w:t>
            </w:r>
          </w:p>
        </w:tc>
        <w:tc>
          <w:tcPr>
            <w:tcW w:w="2445" w:type="dxa"/>
          </w:tcPr>
          <w:p w14:paraId="082E99E1" w14:textId="77777777" w:rsidR="007D44BC" w:rsidRPr="0017678F" w:rsidRDefault="007D44BC" w:rsidP="007D44BC">
            <w:pPr>
              <w:tabs>
                <w:tab w:val="left" w:pos="1134"/>
                <w:tab w:val="left" w:pos="4253"/>
                <w:tab w:val="left" w:pos="5103"/>
                <w:tab w:val="left" w:pos="6946"/>
                <w:tab w:val="left" w:pos="7797"/>
              </w:tabs>
              <w:jc w:val="center"/>
              <w:rPr>
                <w:sz w:val="22"/>
                <w:szCs w:val="22"/>
              </w:rPr>
            </w:pPr>
          </w:p>
        </w:tc>
      </w:tr>
      <w:tr w:rsidR="007D44BC" w:rsidRPr="0017678F" w14:paraId="5752E693" w14:textId="77777777" w:rsidTr="00F37AFF">
        <w:trPr>
          <w:trHeight w:val="70"/>
        </w:trPr>
        <w:tc>
          <w:tcPr>
            <w:tcW w:w="675" w:type="dxa"/>
          </w:tcPr>
          <w:p w14:paraId="591A12C1" w14:textId="77777777" w:rsidR="007D44BC" w:rsidRPr="0017678F" w:rsidRDefault="007D44BC" w:rsidP="007D44BC">
            <w:pPr>
              <w:jc w:val="center"/>
              <w:rPr>
                <w:b/>
                <w:sz w:val="22"/>
                <w:szCs w:val="22"/>
              </w:rPr>
            </w:pPr>
            <w:r w:rsidRPr="0017678F">
              <w:rPr>
                <w:b/>
                <w:sz w:val="22"/>
                <w:szCs w:val="22"/>
              </w:rPr>
              <w:t>1</w:t>
            </w:r>
            <w:r>
              <w:rPr>
                <w:b/>
                <w:sz w:val="22"/>
                <w:szCs w:val="22"/>
              </w:rPr>
              <w:t>6</w:t>
            </w:r>
            <w:r w:rsidRPr="0017678F">
              <w:rPr>
                <w:b/>
                <w:sz w:val="22"/>
                <w:szCs w:val="22"/>
              </w:rPr>
              <w:t>.</w:t>
            </w:r>
          </w:p>
        </w:tc>
        <w:tc>
          <w:tcPr>
            <w:tcW w:w="4117" w:type="dxa"/>
          </w:tcPr>
          <w:p w14:paraId="584E65D5" w14:textId="77777777" w:rsidR="007D44BC" w:rsidRPr="0017678F" w:rsidRDefault="007D44BC" w:rsidP="007D44BC">
            <w:pPr>
              <w:rPr>
                <w:rFonts w:cs="Arial"/>
                <w:sz w:val="22"/>
                <w:szCs w:val="22"/>
              </w:rPr>
            </w:pPr>
            <w:r w:rsidRPr="0017678F">
              <w:rPr>
                <w:rFonts w:cs="Arial"/>
                <w:sz w:val="22"/>
                <w:szCs w:val="22"/>
              </w:rPr>
              <w:t>Toleranca vhodne napetosti</w:t>
            </w:r>
          </w:p>
        </w:tc>
        <w:tc>
          <w:tcPr>
            <w:tcW w:w="2369" w:type="dxa"/>
          </w:tcPr>
          <w:p w14:paraId="52A56F8C" w14:textId="77777777" w:rsidR="007D44BC" w:rsidRPr="0017678F" w:rsidRDefault="007D44BC" w:rsidP="007D44BC">
            <w:pPr>
              <w:jc w:val="center"/>
              <w:rPr>
                <w:rFonts w:cs="Arial"/>
                <w:sz w:val="22"/>
                <w:szCs w:val="22"/>
              </w:rPr>
            </w:pPr>
            <w:r w:rsidRPr="0017678F">
              <w:rPr>
                <w:rFonts w:cs="Arial"/>
                <w:sz w:val="22"/>
                <w:szCs w:val="22"/>
              </w:rPr>
              <w:t>+10 %, -15 %</w:t>
            </w:r>
          </w:p>
        </w:tc>
        <w:tc>
          <w:tcPr>
            <w:tcW w:w="2445" w:type="dxa"/>
          </w:tcPr>
          <w:p w14:paraId="2FB53F87" w14:textId="77777777" w:rsidR="007D44BC" w:rsidRPr="0017678F" w:rsidRDefault="007D44BC" w:rsidP="007D44BC">
            <w:pPr>
              <w:tabs>
                <w:tab w:val="left" w:pos="1134"/>
                <w:tab w:val="left" w:pos="4253"/>
                <w:tab w:val="left" w:pos="5103"/>
                <w:tab w:val="left" w:pos="6946"/>
                <w:tab w:val="left" w:pos="7797"/>
              </w:tabs>
              <w:jc w:val="center"/>
              <w:rPr>
                <w:sz w:val="22"/>
                <w:szCs w:val="22"/>
              </w:rPr>
            </w:pPr>
          </w:p>
        </w:tc>
      </w:tr>
      <w:tr w:rsidR="007D44BC" w:rsidRPr="0017678F" w14:paraId="2C8B154F" w14:textId="77777777" w:rsidTr="00F37AFF">
        <w:trPr>
          <w:trHeight w:val="70"/>
        </w:trPr>
        <w:tc>
          <w:tcPr>
            <w:tcW w:w="675" w:type="dxa"/>
          </w:tcPr>
          <w:p w14:paraId="226468A6" w14:textId="77777777" w:rsidR="007D44BC" w:rsidRPr="0017678F" w:rsidRDefault="007D44BC" w:rsidP="007D44BC">
            <w:pPr>
              <w:jc w:val="center"/>
              <w:rPr>
                <w:b/>
                <w:sz w:val="22"/>
                <w:szCs w:val="22"/>
              </w:rPr>
            </w:pPr>
            <w:r w:rsidRPr="0017678F">
              <w:rPr>
                <w:b/>
                <w:sz w:val="22"/>
                <w:szCs w:val="22"/>
              </w:rPr>
              <w:t>1</w:t>
            </w:r>
            <w:r>
              <w:rPr>
                <w:b/>
                <w:sz w:val="22"/>
                <w:szCs w:val="22"/>
              </w:rPr>
              <w:t>7</w:t>
            </w:r>
            <w:r w:rsidRPr="0017678F">
              <w:rPr>
                <w:b/>
                <w:sz w:val="22"/>
                <w:szCs w:val="22"/>
              </w:rPr>
              <w:t>.</w:t>
            </w:r>
          </w:p>
        </w:tc>
        <w:tc>
          <w:tcPr>
            <w:tcW w:w="4117" w:type="dxa"/>
          </w:tcPr>
          <w:p w14:paraId="010F7A95" w14:textId="77777777" w:rsidR="007D44BC" w:rsidRPr="0017678F" w:rsidRDefault="007D44BC" w:rsidP="007D44BC">
            <w:pPr>
              <w:rPr>
                <w:rFonts w:cs="Arial"/>
                <w:sz w:val="22"/>
                <w:szCs w:val="22"/>
              </w:rPr>
            </w:pPr>
            <w:r w:rsidRPr="0017678F">
              <w:rPr>
                <w:rFonts w:cs="Arial"/>
                <w:sz w:val="22"/>
                <w:szCs w:val="22"/>
              </w:rPr>
              <w:t>Oblika vhodnega toka</w:t>
            </w:r>
          </w:p>
        </w:tc>
        <w:tc>
          <w:tcPr>
            <w:tcW w:w="2369" w:type="dxa"/>
          </w:tcPr>
          <w:p w14:paraId="49DE442D" w14:textId="77777777" w:rsidR="007D44BC" w:rsidRPr="0017678F" w:rsidRDefault="007D44BC" w:rsidP="007D44BC">
            <w:pPr>
              <w:jc w:val="center"/>
              <w:rPr>
                <w:rFonts w:cs="Arial"/>
                <w:sz w:val="22"/>
                <w:szCs w:val="22"/>
              </w:rPr>
            </w:pPr>
            <w:r w:rsidRPr="0017678F">
              <w:rPr>
                <w:rFonts w:cs="Arial"/>
                <w:sz w:val="22"/>
                <w:szCs w:val="22"/>
              </w:rPr>
              <w:t>sinusna</w:t>
            </w:r>
          </w:p>
        </w:tc>
        <w:tc>
          <w:tcPr>
            <w:tcW w:w="2445" w:type="dxa"/>
          </w:tcPr>
          <w:p w14:paraId="6EEA45F7" w14:textId="77777777" w:rsidR="007D44BC" w:rsidRPr="0017678F" w:rsidRDefault="007D44BC" w:rsidP="007D44BC">
            <w:pPr>
              <w:tabs>
                <w:tab w:val="left" w:pos="1134"/>
                <w:tab w:val="left" w:pos="4253"/>
                <w:tab w:val="left" w:pos="5103"/>
                <w:tab w:val="left" w:pos="6946"/>
                <w:tab w:val="left" w:pos="7797"/>
              </w:tabs>
              <w:jc w:val="center"/>
              <w:rPr>
                <w:sz w:val="22"/>
                <w:szCs w:val="22"/>
              </w:rPr>
            </w:pPr>
          </w:p>
        </w:tc>
      </w:tr>
      <w:tr w:rsidR="007D44BC" w:rsidRPr="0017678F" w14:paraId="6D7EDC73" w14:textId="77777777" w:rsidTr="00F37AFF">
        <w:trPr>
          <w:trHeight w:val="70"/>
        </w:trPr>
        <w:tc>
          <w:tcPr>
            <w:tcW w:w="675" w:type="dxa"/>
          </w:tcPr>
          <w:p w14:paraId="6EBD45D9" w14:textId="77777777" w:rsidR="007D44BC" w:rsidRPr="0017678F" w:rsidRDefault="007D44BC" w:rsidP="007D44BC">
            <w:pPr>
              <w:jc w:val="center"/>
              <w:rPr>
                <w:b/>
                <w:sz w:val="22"/>
                <w:szCs w:val="22"/>
              </w:rPr>
            </w:pPr>
            <w:r w:rsidRPr="0017678F">
              <w:rPr>
                <w:b/>
                <w:sz w:val="22"/>
                <w:szCs w:val="22"/>
              </w:rPr>
              <w:t>1</w:t>
            </w:r>
            <w:r>
              <w:rPr>
                <w:b/>
                <w:sz w:val="22"/>
                <w:szCs w:val="22"/>
              </w:rPr>
              <w:t>8</w:t>
            </w:r>
            <w:r w:rsidRPr="0017678F">
              <w:rPr>
                <w:b/>
                <w:sz w:val="22"/>
                <w:szCs w:val="22"/>
              </w:rPr>
              <w:t>.</w:t>
            </w:r>
          </w:p>
        </w:tc>
        <w:tc>
          <w:tcPr>
            <w:tcW w:w="4117" w:type="dxa"/>
          </w:tcPr>
          <w:p w14:paraId="6E2D80FA" w14:textId="77777777" w:rsidR="007D44BC" w:rsidRPr="0017678F" w:rsidRDefault="007D44BC" w:rsidP="007D44BC">
            <w:pPr>
              <w:rPr>
                <w:rFonts w:cs="Arial"/>
                <w:sz w:val="22"/>
                <w:szCs w:val="22"/>
              </w:rPr>
            </w:pPr>
            <w:r w:rsidRPr="0017678F">
              <w:rPr>
                <w:rFonts w:cs="Arial"/>
                <w:sz w:val="22"/>
                <w:szCs w:val="22"/>
              </w:rPr>
              <w:t>Faktor moči</w:t>
            </w:r>
          </w:p>
        </w:tc>
        <w:tc>
          <w:tcPr>
            <w:tcW w:w="2369" w:type="dxa"/>
          </w:tcPr>
          <w:p w14:paraId="62B9ED6E" w14:textId="77777777" w:rsidR="007D44BC" w:rsidRPr="0017678F" w:rsidRDefault="007D44BC" w:rsidP="007D44BC">
            <w:pPr>
              <w:jc w:val="center"/>
              <w:rPr>
                <w:rFonts w:cs="Arial"/>
                <w:sz w:val="22"/>
                <w:szCs w:val="22"/>
              </w:rPr>
            </w:pPr>
            <w:r w:rsidRPr="0017678F">
              <w:rPr>
                <w:rFonts w:cs="Arial"/>
                <w:sz w:val="22"/>
                <w:szCs w:val="22"/>
              </w:rPr>
              <w:t>&gt; 0,98</w:t>
            </w:r>
          </w:p>
        </w:tc>
        <w:tc>
          <w:tcPr>
            <w:tcW w:w="2445" w:type="dxa"/>
          </w:tcPr>
          <w:p w14:paraId="11D6837C" w14:textId="77777777" w:rsidR="007D44BC" w:rsidRPr="0017678F" w:rsidRDefault="007D44BC" w:rsidP="007D44BC">
            <w:pPr>
              <w:tabs>
                <w:tab w:val="left" w:pos="1134"/>
                <w:tab w:val="left" w:pos="4253"/>
                <w:tab w:val="left" w:pos="5103"/>
                <w:tab w:val="left" w:pos="6946"/>
                <w:tab w:val="left" w:pos="7797"/>
              </w:tabs>
              <w:jc w:val="center"/>
              <w:rPr>
                <w:sz w:val="22"/>
                <w:szCs w:val="22"/>
              </w:rPr>
            </w:pPr>
          </w:p>
        </w:tc>
      </w:tr>
      <w:tr w:rsidR="007D44BC" w:rsidRPr="0017678F" w14:paraId="45F6E519" w14:textId="77777777" w:rsidTr="00F37AFF">
        <w:trPr>
          <w:trHeight w:val="70"/>
        </w:trPr>
        <w:tc>
          <w:tcPr>
            <w:tcW w:w="675" w:type="dxa"/>
          </w:tcPr>
          <w:p w14:paraId="36DC0EA8" w14:textId="77777777" w:rsidR="007D44BC" w:rsidRPr="0017678F" w:rsidRDefault="007D44BC" w:rsidP="007D44BC">
            <w:pPr>
              <w:jc w:val="center"/>
              <w:rPr>
                <w:b/>
                <w:sz w:val="22"/>
                <w:szCs w:val="22"/>
              </w:rPr>
            </w:pPr>
            <w:r w:rsidRPr="0017678F">
              <w:rPr>
                <w:b/>
                <w:sz w:val="22"/>
                <w:szCs w:val="22"/>
              </w:rPr>
              <w:t>1</w:t>
            </w:r>
            <w:r>
              <w:rPr>
                <w:b/>
                <w:sz w:val="22"/>
                <w:szCs w:val="22"/>
              </w:rPr>
              <w:t>9</w:t>
            </w:r>
            <w:r w:rsidRPr="0017678F">
              <w:rPr>
                <w:b/>
                <w:sz w:val="22"/>
                <w:szCs w:val="22"/>
              </w:rPr>
              <w:t>.</w:t>
            </w:r>
          </w:p>
        </w:tc>
        <w:tc>
          <w:tcPr>
            <w:tcW w:w="4117" w:type="dxa"/>
          </w:tcPr>
          <w:p w14:paraId="332B05A5" w14:textId="77777777" w:rsidR="007D44BC" w:rsidRPr="0017678F" w:rsidRDefault="007D44BC" w:rsidP="007D44BC">
            <w:pPr>
              <w:rPr>
                <w:rFonts w:cs="Arial"/>
                <w:sz w:val="22"/>
                <w:szCs w:val="22"/>
              </w:rPr>
            </w:pPr>
            <w:r w:rsidRPr="0017678F">
              <w:rPr>
                <w:rFonts w:cs="Arial"/>
                <w:sz w:val="22"/>
                <w:szCs w:val="22"/>
              </w:rPr>
              <w:t>Izkoristek napajanja</w:t>
            </w:r>
          </w:p>
        </w:tc>
        <w:tc>
          <w:tcPr>
            <w:tcW w:w="2369" w:type="dxa"/>
          </w:tcPr>
          <w:p w14:paraId="148450C7" w14:textId="77777777" w:rsidR="007D44BC" w:rsidRPr="0017678F" w:rsidRDefault="007D44BC" w:rsidP="007D44BC">
            <w:pPr>
              <w:jc w:val="center"/>
              <w:rPr>
                <w:rFonts w:cs="Arial"/>
                <w:sz w:val="22"/>
                <w:szCs w:val="22"/>
              </w:rPr>
            </w:pPr>
            <w:r w:rsidRPr="0017678F">
              <w:rPr>
                <w:rFonts w:cs="Arial"/>
                <w:sz w:val="22"/>
                <w:szCs w:val="22"/>
              </w:rPr>
              <w:t>&gt; 90 %</w:t>
            </w:r>
          </w:p>
        </w:tc>
        <w:tc>
          <w:tcPr>
            <w:tcW w:w="2445" w:type="dxa"/>
          </w:tcPr>
          <w:p w14:paraId="331BA0DC" w14:textId="77777777" w:rsidR="007D44BC" w:rsidRPr="0017678F" w:rsidRDefault="007D44BC" w:rsidP="007D44BC">
            <w:pPr>
              <w:tabs>
                <w:tab w:val="left" w:pos="1134"/>
                <w:tab w:val="left" w:pos="4253"/>
                <w:tab w:val="left" w:pos="5103"/>
                <w:tab w:val="left" w:pos="6946"/>
                <w:tab w:val="left" w:pos="7797"/>
              </w:tabs>
              <w:jc w:val="center"/>
              <w:rPr>
                <w:sz w:val="22"/>
                <w:szCs w:val="22"/>
              </w:rPr>
            </w:pPr>
          </w:p>
        </w:tc>
      </w:tr>
      <w:tr w:rsidR="007D44BC" w:rsidRPr="0017678F" w14:paraId="068FAF38" w14:textId="77777777" w:rsidTr="00F37AFF">
        <w:trPr>
          <w:trHeight w:val="70"/>
        </w:trPr>
        <w:tc>
          <w:tcPr>
            <w:tcW w:w="675" w:type="dxa"/>
          </w:tcPr>
          <w:p w14:paraId="2BBFCD5F" w14:textId="77777777" w:rsidR="007D44BC" w:rsidRPr="0017678F" w:rsidRDefault="007D44BC" w:rsidP="007D44BC">
            <w:pPr>
              <w:tabs>
                <w:tab w:val="left" w:pos="1134"/>
                <w:tab w:val="left" w:pos="4253"/>
                <w:tab w:val="left" w:pos="5103"/>
                <w:tab w:val="left" w:pos="6946"/>
                <w:tab w:val="left" w:pos="7797"/>
              </w:tabs>
              <w:jc w:val="center"/>
              <w:rPr>
                <w:b/>
                <w:sz w:val="22"/>
                <w:szCs w:val="22"/>
              </w:rPr>
            </w:pPr>
            <w:r>
              <w:rPr>
                <w:b/>
                <w:sz w:val="22"/>
                <w:szCs w:val="22"/>
              </w:rPr>
              <w:t>20</w:t>
            </w:r>
            <w:r w:rsidRPr="0017678F">
              <w:rPr>
                <w:b/>
                <w:sz w:val="22"/>
                <w:szCs w:val="22"/>
              </w:rPr>
              <w:t>.</w:t>
            </w:r>
          </w:p>
        </w:tc>
        <w:tc>
          <w:tcPr>
            <w:tcW w:w="4117" w:type="dxa"/>
          </w:tcPr>
          <w:p w14:paraId="78366E74" w14:textId="77777777" w:rsidR="007D44BC" w:rsidRPr="0017678F" w:rsidRDefault="007D44BC" w:rsidP="007D44BC">
            <w:pPr>
              <w:rPr>
                <w:rFonts w:cs="Arial"/>
                <w:sz w:val="22"/>
                <w:szCs w:val="22"/>
              </w:rPr>
            </w:pPr>
            <w:r w:rsidRPr="0017678F">
              <w:rPr>
                <w:rFonts w:cs="Arial"/>
                <w:sz w:val="22"/>
                <w:szCs w:val="22"/>
              </w:rPr>
              <w:t>Nazivna izhodna napetost</w:t>
            </w:r>
          </w:p>
        </w:tc>
        <w:tc>
          <w:tcPr>
            <w:tcW w:w="2369" w:type="dxa"/>
          </w:tcPr>
          <w:p w14:paraId="5B385A24" w14:textId="77777777" w:rsidR="007D44BC" w:rsidRPr="0017678F" w:rsidRDefault="007D44BC" w:rsidP="007D44BC">
            <w:pPr>
              <w:jc w:val="center"/>
              <w:rPr>
                <w:rFonts w:cs="Arial"/>
                <w:sz w:val="22"/>
                <w:szCs w:val="22"/>
              </w:rPr>
            </w:pPr>
            <w:r w:rsidRPr="0017678F">
              <w:rPr>
                <w:rFonts w:cs="Arial"/>
                <w:sz w:val="22"/>
                <w:szCs w:val="22"/>
              </w:rPr>
              <w:t>110 VDC</w:t>
            </w:r>
          </w:p>
        </w:tc>
        <w:tc>
          <w:tcPr>
            <w:tcW w:w="2445" w:type="dxa"/>
          </w:tcPr>
          <w:p w14:paraId="1BE6F69D" w14:textId="77777777" w:rsidR="007D44BC" w:rsidRPr="0017678F" w:rsidRDefault="007D44BC" w:rsidP="007D44BC">
            <w:pPr>
              <w:tabs>
                <w:tab w:val="left" w:pos="1134"/>
                <w:tab w:val="left" w:pos="4253"/>
                <w:tab w:val="left" w:pos="5103"/>
                <w:tab w:val="left" w:pos="6946"/>
                <w:tab w:val="left" w:pos="7797"/>
              </w:tabs>
              <w:jc w:val="center"/>
              <w:rPr>
                <w:sz w:val="22"/>
                <w:szCs w:val="22"/>
              </w:rPr>
            </w:pPr>
          </w:p>
        </w:tc>
      </w:tr>
      <w:tr w:rsidR="007D44BC" w:rsidRPr="0017678F" w14:paraId="4961CBD7" w14:textId="77777777" w:rsidTr="00F37AFF">
        <w:trPr>
          <w:trHeight w:val="70"/>
        </w:trPr>
        <w:tc>
          <w:tcPr>
            <w:tcW w:w="675" w:type="dxa"/>
          </w:tcPr>
          <w:p w14:paraId="5141A413" w14:textId="77777777" w:rsidR="007D44BC" w:rsidRPr="0017678F" w:rsidRDefault="007D44BC" w:rsidP="007D44BC">
            <w:pPr>
              <w:tabs>
                <w:tab w:val="left" w:pos="1134"/>
                <w:tab w:val="left" w:pos="4253"/>
                <w:tab w:val="left" w:pos="5103"/>
                <w:tab w:val="left" w:pos="6946"/>
                <w:tab w:val="left" w:pos="7797"/>
              </w:tabs>
              <w:jc w:val="center"/>
              <w:rPr>
                <w:b/>
                <w:sz w:val="22"/>
                <w:szCs w:val="22"/>
              </w:rPr>
            </w:pPr>
            <w:r>
              <w:rPr>
                <w:b/>
                <w:sz w:val="22"/>
                <w:szCs w:val="22"/>
              </w:rPr>
              <w:t>21</w:t>
            </w:r>
            <w:r w:rsidRPr="0017678F">
              <w:rPr>
                <w:b/>
                <w:sz w:val="22"/>
                <w:szCs w:val="22"/>
              </w:rPr>
              <w:t>.</w:t>
            </w:r>
          </w:p>
        </w:tc>
        <w:tc>
          <w:tcPr>
            <w:tcW w:w="4117" w:type="dxa"/>
          </w:tcPr>
          <w:p w14:paraId="5E405799" w14:textId="77777777" w:rsidR="007D44BC" w:rsidRPr="0017678F" w:rsidRDefault="007D44BC" w:rsidP="007D44BC">
            <w:pPr>
              <w:rPr>
                <w:rFonts w:cs="Arial"/>
                <w:sz w:val="22"/>
                <w:szCs w:val="22"/>
              </w:rPr>
            </w:pPr>
            <w:r w:rsidRPr="0017678F">
              <w:rPr>
                <w:rFonts w:cs="Arial"/>
                <w:sz w:val="22"/>
                <w:szCs w:val="22"/>
              </w:rPr>
              <w:t>Nazivni izhodni tok</w:t>
            </w:r>
          </w:p>
        </w:tc>
        <w:tc>
          <w:tcPr>
            <w:tcW w:w="2369" w:type="dxa"/>
          </w:tcPr>
          <w:p w14:paraId="656D7B98" w14:textId="77777777" w:rsidR="007D44BC" w:rsidRDefault="007D44BC" w:rsidP="007D44BC">
            <w:pPr>
              <w:jc w:val="center"/>
              <w:rPr>
                <w:rFonts w:cs="Arial"/>
                <w:sz w:val="22"/>
                <w:szCs w:val="22"/>
              </w:rPr>
            </w:pPr>
            <w:r>
              <w:rPr>
                <w:rFonts w:cs="Arial"/>
                <w:sz w:val="22"/>
                <w:szCs w:val="22"/>
              </w:rPr>
              <w:t>skupno 60 A</w:t>
            </w:r>
          </w:p>
          <w:p w14:paraId="342B6F74" w14:textId="77777777" w:rsidR="007D44BC" w:rsidRPr="0017678F" w:rsidRDefault="007D44BC" w:rsidP="007D44BC">
            <w:pPr>
              <w:jc w:val="center"/>
              <w:rPr>
                <w:rFonts w:cs="Arial"/>
                <w:sz w:val="22"/>
                <w:szCs w:val="22"/>
              </w:rPr>
            </w:pPr>
            <w:r w:rsidRPr="0017678F">
              <w:rPr>
                <w:rFonts w:cs="Arial"/>
                <w:sz w:val="22"/>
                <w:szCs w:val="22"/>
              </w:rPr>
              <w:t>(3x 20 A</w:t>
            </w:r>
            <w:r>
              <w:rPr>
                <w:rFonts w:cs="Arial"/>
                <w:sz w:val="22"/>
                <w:szCs w:val="22"/>
              </w:rPr>
              <w:t>, 6x 10 A</w:t>
            </w:r>
            <w:r w:rsidRPr="0017678F">
              <w:rPr>
                <w:rFonts w:cs="Arial"/>
                <w:sz w:val="22"/>
                <w:szCs w:val="22"/>
              </w:rPr>
              <w:t>)</w:t>
            </w:r>
          </w:p>
        </w:tc>
        <w:tc>
          <w:tcPr>
            <w:tcW w:w="2445" w:type="dxa"/>
          </w:tcPr>
          <w:p w14:paraId="015F8AF0" w14:textId="77777777" w:rsidR="007D44BC" w:rsidRPr="0017678F" w:rsidRDefault="007D44BC" w:rsidP="007D44BC">
            <w:pPr>
              <w:tabs>
                <w:tab w:val="left" w:pos="1134"/>
                <w:tab w:val="left" w:pos="4253"/>
                <w:tab w:val="left" w:pos="5103"/>
                <w:tab w:val="left" w:pos="6946"/>
                <w:tab w:val="left" w:pos="7797"/>
              </w:tabs>
              <w:jc w:val="center"/>
              <w:rPr>
                <w:sz w:val="22"/>
                <w:szCs w:val="22"/>
              </w:rPr>
            </w:pPr>
          </w:p>
        </w:tc>
      </w:tr>
      <w:tr w:rsidR="007D44BC" w:rsidRPr="0017678F" w14:paraId="40FC152E" w14:textId="77777777" w:rsidTr="00F37AFF">
        <w:trPr>
          <w:trHeight w:val="70"/>
        </w:trPr>
        <w:tc>
          <w:tcPr>
            <w:tcW w:w="675" w:type="dxa"/>
          </w:tcPr>
          <w:p w14:paraId="47D5C8DA" w14:textId="77777777" w:rsidR="007D44BC" w:rsidRPr="0017678F" w:rsidRDefault="007D44BC" w:rsidP="007D44BC">
            <w:pPr>
              <w:tabs>
                <w:tab w:val="left" w:pos="1134"/>
                <w:tab w:val="left" w:pos="4253"/>
                <w:tab w:val="left" w:pos="5103"/>
                <w:tab w:val="left" w:pos="6946"/>
                <w:tab w:val="left" w:pos="7797"/>
              </w:tabs>
              <w:jc w:val="center"/>
              <w:rPr>
                <w:b/>
                <w:sz w:val="22"/>
                <w:szCs w:val="22"/>
              </w:rPr>
            </w:pPr>
            <w:r w:rsidRPr="0017678F">
              <w:rPr>
                <w:b/>
                <w:sz w:val="22"/>
                <w:szCs w:val="22"/>
              </w:rPr>
              <w:t>2</w:t>
            </w:r>
            <w:r>
              <w:rPr>
                <w:b/>
                <w:sz w:val="22"/>
                <w:szCs w:val="22"/>
              </w:rPr>
              <w:t>2</w:t>
            </w:r>
            <w:r w:rsidRPr="0017678F">
              <w:rPr>
                <w:b/>
                <w:sz w:val="22"/>
                <w:szCs w:val="22"/>
              </w:rPr>
              <w:t>.</w:t>
            </w:r>
          </w:p>
        </w:tc>
        <w:tc>
          <w:tcPr>
            <w:tcW w:w="4117" w:type="dxa"/>
          </w:tcPr>
          <w:p w14:paraId="6F873F04" w14:textId="77777777" w:rsidR="007D44BC" w:rsidRPr="0017678F" w:rsidRDefault="007D44BC" w:rsidP="007D44BC">
            <w:pPr>
              <w:rPr>
                <w:rFonts w:cs="Arial"/>
                <w:sz w:val="22"/>
                <w:szCs w:val="22"/>
              </w:rPr>
            </w:pPr>
            <w:r w:rsidRPr="0017678F">
              <w:rPr>
                <w:rFonts w:cs="Arial"/>
                <w:sz w:val="22"/>
                <w:szCs w:val="22"/>
              </w:rPr>
              <w:t>Možnost razširitve izhodnega toka</w:t>
            </w:r>
          </w:p>
        </w:tc>
        <w:tc>
          <w:tcPr>
            <w:tcW w:w="2369" w:type="dxa"/>
          </w:tcPr>
          <w:p w14:paraId="328964E8" w14:textId="77777777" w:rsidR="007D44BC" w:rsidRPr="0017678F" w:rsidRDefault="007D44BC" w:rsidP="007D44BC">
            <w:pPr>
              <w:jc w:val="center"/>
              <w:rPr>
                <w:rFonts w:cs="Arial"/>
                <w:sz w:val="22"/>
                <w:szCs w:val="22"/>
              </w:rPr>
            </w:pPr>
            <w:r>
              <w:rPr>
                <w:rFonts w:cs="Arial"/>
                <w:sz w:val="22"/>
                <w:szCs w:val="22"/>
              </w:rPr>
              <w:t xml:space="preserve"> 20 A (</w:t>
            </w:r>
            <w:r w:rsidRPr="0017678F">
              <w:rPr>
                <w:rFonts w:cs="Arial"/>
                <w:sz w:val="22"/>
                <w:szCs w:val="22"/>
              </w:rPr>
              <w:t>min. 1 modul</w:t>
            </w:r>
            <w:r>
              <w:rPr>
                <w:rFonts w:cs="Arial"/>
                <w:sz w:val="22"/>
                <w:szCs w:val="22"/>
              </w:rPr>
              <w:t>)</w:t>
            </w:r>
          </w:p>
        </w:tc>
        <w:tc>
          <w:tcPr>
            <w:tcW w:w="2445" w:type="dxa"/>
          </w:tcPr>
          <w:p w14:paraId="5BF0D3D9" w14:textId="77777777" w:rsidR="007D44BC" w:rsidRPr="0017678F" w:rsidRDefault="007D44BC" w:rsidP="007D44BC">
            <w:pPr>
              <w:tabs>
                <w:tab w:val="left" w:pos="1134"/>
                <w:tab w:val="left" w:pos="4253"/>
                <w:tab w:val="left" w:pos="5103"/>
                <w:tab w:val="left" w:pos="6946"/>
                <w:tab w:val="left" w:pos="7797"/>
              </w:tabs>
              <w:jc w:val="center"/>
              <w:rPr>
                <w:sz w:val="22"/>
                <w:szCs w:val="22"/>
              </w:rPr>
            </w:pPr>
          </w:p>
        </w:tc>
      </w:tr>
      <w:tr w:rsidR="007D44BC" w:rsidRPr="0017678F" w14:paraId="2C6F9EE0" w14:textId="77777777" w:rsidTr="00F37AFF">
        <w:trPr>
          <w:trHeight w:val="70"/>
        </w:trPr>
        <w:tc>
          <w:tcPr>
            <w:tcW w:w="675" w:type="dxa"/>
          </w:tcPr>
          <w:p w14:paraId="21C56E63" w14:textId="77777777" w:rsidR="007D44BC" w:rsidRPr="0017678F" w:rsidRDefault="007D44BC" w:rsidP="007D44BC">
            <w:pPr>
              <w:tabs>
                <w:tab w:val="left" w:pos="1134"/>
                <w:tab w:val="left" w:pos="4253"/>
                <w:tab w:val="left" w:pos="5103"/>
                <w:tab w:val="left" w:pos="6946"/>
                <w:tab w:val="left" w:pos="7797"/>
              </w:tabs>
              <w:jc w:val="center"/>
              <w:rPr>
                <w:b/>
                <w:sz w:val="22"/>
                <w:szCs w:val="22"/>
              </w:rPr>
            </w:pPr>
            <w:r w:rsidRPr="0017678F">
              <w:rPr>
                <w:b/>
                <w:sz w:val="22"/>
                <w:szCs w:val="22"/>
              </w:rPr>
              <w:t>2</w:t>
            </w:r>
            <w:r>
              <w:rPr>
                <w:b/>
                <w:sz w:val="22"/>
                <w:szCs w:val="22"/>
              </w:rPr>
              <w:t>3</w:t>
            </w:r>
            <w:r w:rsidRPr="0017678F">
              <w:rPr>
                <w:b/>
                <w:sz w:val="22"/>
                <w:szCs w:val="22"/>
              </w:rPr>
              <w:t>.</w:t>
            </w:r>
          </w:p>
        </w:tc>
        <w:tc>
          <w:tcPr>
            <w:tcW w:w="4117" w:type="dxa"/>
          </w:tcPr>
          <w:p w14:paraId="2E289C4A" w14:textId="77777777" w:rsidR="007D44BC" w:rsidRPr="0017678F" w:rsidRDefault="007D44BC" w:rsidP="007D44BC">
            <w:pPr>
              <w:rPr>
                <w:rFonts w:cs="Arial"/>
                <w:sz w:val="22"/>
                <w:szCs w:val="22"/>
              </w:rPr>
            </w:pPr>
            <w:r w:rsidRPr="0017678F">
              <w:rPr>
                <w:rFonts w:cs="Arial"/>
                <w:sz w:val="22"/>
                <w:szCs w:val="22"/>
              </w:rPr>
              <w:t>Zaščita vhodnega AC tokokroga</w:t>
            </w:r>
          </w:p>
        </w:tc>
        <w:tc>
          <w:tcPr>
            <w:tcW w:w="2369" w:type="dxa"/>
          </w:tcPr>
          <w:p w14:paraId="670091EE" w14:textId="77777777" w:rsidR="007D44BC" w:rsidRPr="0017678F" w:rsidRDefault="007D44BC" w:rsidP="007D44BC">
            <w:pPr>
              <w:jc w:val="center"/>
              <w:rPr>
                <w:rFonts w:cs="Arial"/>
                <w:sz w:val="22"/>
                <w:szCs w:val="22"/>
              </w:rPr>
            </w:pPr>
            <w:r w:rsidRPr="0017678F">
              <w:rPr>
                <w:rFonts w:cs="Arial"/>
                <w:sz w:val="22"/>
                <w:szCs w:val="22"/>
              </w:rPr>
              <w:t>DA</w:t>
            </w:r>
          </w:p>
        </w:tc>
        <w:tc>
          <w:tcPr>
            <w:tcW w:w="2445" w:type="dxa"/>
          </w:tcPr>
          <w:p w14:paraId="1BEB4981" w14:textId="77777777" w:rsidR="007D44BC" w:rsidRPr="0017678F" w:rsidRDefault="007D44BC" w:rsidP="007D44BC">
            <w:pPr>
              <w:tabs>
                <w:tab w:val="left" w:pos="1134"/>
                <w:tab w:val="left" w:pos="4253"/>
                <w:tab w:val="left" w:pos="5103"/>
                <w:tab w:val="left" w:pos="6946"/>
                <w:tab w:val="left" w:pos="7797"/>
              </w:tabs>
              <w:jc w:val="center"/>
              <w:rPr>
                <w:sz w:val="22"/>
                <w:szCs w:val="22"/>
              </w:rPr>
            </w:pPr>
          </w:p>
        </w:tc>
      </w:tr>
      <w:tr w:rsidR="007D44BC" w:rsidRPr="0017678F" w14:paraId="4208DABB" w14:textId="77777777" w:rsidTr="00F37AFF">
        <w:trPr>
          <w:trHeight w:val="70"/>
        </w:trPr>
        <w:tc>
          <w:tcPr>
            <w:tcW w:w="675" w:type="dxa"/>
          </w:tcPr>
          <w:p w14:paraId="512EB604" w14:textId="77777777" w:rsidR="007D44BC" w:rsidRPr="0017678F" w:rsidRDefault="007D44BC" w:rsidP="007D44BC">
            <w:pPr>
              <w:tabs>
                <w:tab w:val="left" w:pos="1134"/>
                <w:tab w:val="left" w:pos="4253"/>
                <w:tab w:val="left" w:pos="5103"/>
                <w:tab w:val="left" w:pos="6946"/>
                <w:tab w:val="left" w:pos="7797"/>
              </w:tabs>
              <w:jc w:val="center"/>
              <w:rPr>
                <w:b/>
                <w:sz w:val="22"/>
                <w:szCs w:val="22"/>
              </w:rPr>
            </w:pPr>
            <w:r w:rsidRPr="0017678F">
              <w:rPr>
                <w:b/>
                <w:sz w:val="22"/>
                <w:szCs w:val="22"/>
              </w:rPr>
              <w:t>2</w:t>
            </w:r>
            <w:r>
              <w:rPr>
                <w:b/>
                <w:sz w:val="22"/>
                <w:szCs w:val="22"/>
              </w:rPr>
              <w:t>4</w:t>
            </w:r>
            <w:r w:rsidRPr="0017678F">
              <w:rPr>
                <w:b/>
                <w:sz w:val="22"/>
                <w:szCs w:val="22"/>
              </w:rPr>
              <w:t>.</w:t>
            </w:r>
          </w:p>
        </w:tc>
        <w:tc>
          <w:tcPr>
            <w:tcW w:w="4117" w:type="dxa"/>
          </w:tcPr>
          <w:p w14:paraId="08098B9A" w14:textId="77777777" w:rsidR="007D44BC" w:rsidRPr="0017678F" w:rsidRDefault="007D44BC" w:rsidP="007D44BC">
            <w:pPr>
              <w:rPr>
                <w:rFonts w:cs="Arial"/>
                <w:sz w:val="22"/>
                <w:szCs w:val="22"/>
              </w:rPr>
            </w:pPr>
            <w:r w:rsidRPr="0017678F">
              <w:rPr>
                <w:rFonts w:cs="Arial"/>
                <w:sz w:val="22"/>
                <w:szCs w:val="22"/>
              </w:rPr>
              <w:t>Zaščita izhodnega DC tokokroga</w:t>
            </w:r>
          </w:p>
        </w:tc>
        <w:tc>
          <w:tcPr>
            <w:tcW w:w="2369" w:type="dxa"/>
          </w:tcPr>
          <w:p w14:paraId="713D45BE" w14:textId="77777777" w:rsidR="007D44BC" w:rsidRPr="0017678F" w:rsidRDefault="007D44BC" w:rsidP="007D44BC">
            <w:pPr>
              <w:jc w:val="center"/>
              <w:rPr>
                <w:rFonts w:cs="Arial"/>
                <w:sz w:val="22"/>
                <w:szCs w:val="22"/>
              </w:rPr>
            </w:pPr>
            <w:r w:rsidRPr="0017678F">
              <w:rPr>
                <w:rFonts w:cs="Arial"/>
                <w:sz w:val="22"/>
                <w:szCs w:val="22"/>
              </w:rPr>
              <w:t>DA</w:t>
            </w:r>
          </w:p>
        </w:tc>
        <w:tc>
          <w:tcPr>
            <w:tcW w:w="2445" w:type="dxa"/>
          </w:tcPr>
          <w:p w14:paraId="56A99012" w14:textId="77777777" w:rsidR="007D44BC" w:rsidRPr="0017678F" w:rsidRDefault="007D44BC" w:rsidP="007D44BC">
            <w:pPr>
              <w:tabs>
                <w:tab w:val="left" w:pos="1134"/>
                <w:tab w:val="left" w:pos="4253"/>
                <w:tab w:val="left" w:pos="5103"/>
                <w:tab w:val="left" w:pos="6946"/>
                <w:tab w:val="left" w:pos="7797"/>
              </w:tabs>
              <w:jc w:val="center"/>
              <w:rPr>
                <w:sz w:val="22"/>
                <w:szCs w:val="22"/>
              </w:rPr>
            </w:pPr>
          </w:p>
        </w:tc>
      </w:tr>
      <w:tr w:rsidR="007D44BC" w:rsidRPr="0017678F" w14:paraId="338B76F1" w14:textId="77777777" w:rsidTr="00F37AFF">
        <w:trPr>
          <w:trHeight w:val="70"/>
        </w:trPr>
        <w:tc>
          <w:tcPr>
            <w:tcW w:w="675" w:type="dxa"/>
          </w:tcPr>
          <w:p w14:paraId="68BC09C1" w14:textId="77777777" w:rsidR="007D44BC" w:rsidRPr="0017678F" w:rsidRDefault="007D44BC" w:rsidP="007D44BC">
            <w:pPr>
              <w:tabs>
                <w:tab w:val="left" w:pos="1134"/>
                <w:tab w:val="left" w:pos="4253"/>
                <w:tab w:val="left" w:pos="5103"/>
                <w:tab w:val="left" w:pos="6946"/>
                <w:tab w:val="left" w:pos="7797"/>
              </w:tabs>
              <w:jc w:val="center"/>
              <w:rPr>
                <w:b/>
                <w:sz w:val="22"/>
                <w:szCs w:val="22"/>
              </w:rPr>
            </w:pPr>
            <w:r w:rsidRPr="0017678F">
              <w:rPr>
                <w:b/>
                <w:sz w:val="22"/>
                <w:szCs w:val="22"/>
              </w:rPr>
              <w:lastRenderedPageBreak/>
              <w:t>2</w:t>
            </w:r>
            <w:r>
              <w:rPr>
                <w:b/>
                <w:sz w:val="22"/>
                <w:szCs w:val="22"/>
              </w:rPr>
              <w:t>5</w:t>
            </w:r>
            <w:r w:rsidRPr="0017678F">
              <w:rPr>
                <w:b/>
                <w:sz w:val="22"/>
                <w:szCs w:val="22"/>
              </w:rPr>
              <w:t>.</w:t>
            </w:r>
          </w:p>
        </w:tc>
        <w:tc>
          <w:tcPr>
            <w:tcW w:w="4117" w:type="dxa"/>
          </w:tcPr>
          <w:p w14:paraId="10CF1871" w14:textId="77777777" w:rsidR="007D44BC" w:rsidRPr="0017678F" w:rsidRDefault="007D44BC" w:rsidP="007D44BC">
            <w:pPr>
              <w:rPr>
                <w:rFonts w:cs="Arial"/>
                <w:sz w:val="22"/>
                <w:szCs w:val="22"/>
              </w:rPr>
            </w:pPr>
            <w:r w:rsidRPr="0017678F">
              <w:rPr>
                <w:rFonts w:cs="Arial"/>
                <w:sz w:val="22"/>
                <w:szCs w:val="22"/>
              </w:rPr>
              <w:t>Zaščita pred preobremenitvijo</w:t>
            </w:r>
          </w:p>
        </w:tc>
        <w:tc>
          <w:tcPr>
            <w:tcW w:w="2369" w:type="dxa"/>
          </w:tcPr>
          <w:p w14:paraId="73E96D08" w14:textId="77777777" w:rsidR="007D44BC" w:rsidRPr="0017678F" w:rsidRDefault="007D44BC" w:rsidP="007D44BC">
            <w:pPr>
              <w:jc w:val="center"/>
              <w:rPr>
                <w:rFonts w:cs="Arial"/>
                <w:sz w:val="22"/>
                <w:szCs w:val="22"/>
              </w:rPr>
            </w:pPr>
            <w:r w:rsidRPr="0017678F">
              <w:rPr>
                <w:rFonts w:cs="Arial"/>
                <w:sz w:val="22"/>
                <w:szCs w:val="22"/>
              </w:rPr>
              <w:t>DA</w:t>
            </w:r>
          </w:p>
        </w:tc>
        <w:tc>
          <w:tcPr>
            <w:tcW w:w="2445" w:type="dxa"/>
          </w:tcPr>
          <w:p w14:paraId="5D08BEC5" w14:textId="77777777" w:rsidR="007D44BC" w:rsidRPr="0017678F" w:rsidRDefault="007D44BC" w:rsidP="007D44BC">
            <w:pPr>
              <w:tabs>
                <w:tab w:val="left" w:pos="1134"/>
                <w:tab w:val="left" w:pos="4253"/>
                <w:tab w:val="left" w:pos="5103"/>
                <w:tab w:val="left" w:pos="6946"/>
                <w:tab w:val="left" w:pos="7797"/>
              </w:tabs>
              <w:jc w:val="center"/>
              <w:rPr>
                <w:sz w:val="22"/>
                <w:szCs w:val="22"/>
              </w:rPr>
            </w:pPr>
          </w:p>
        </w:tc>
      </w:tr>
      <w:tr w:rsidR="007D44BC" w:rsidRPr="0017678F" w14:paraId="760A5E64" w14:textId="77777777" w:rsidTr="00F37AFF">
        <w:trPr>
          <w:trHeight w:val="70"/>
        </w:trPr>
        <w:tc>
          <w:tcPr>
            <w:tcW w:w="675" w:type="dxa"/>
          </w:tcPr>
          <w:p w14:paraId="085EBA32" w14:textId="77777777" w:rsidR="007D44BC" w:rsidRPr="0017678F" w:rsidRDefault="007D44BC" w:rsidP="007D44BC">
            <w:pPr>
              <w:tabs>
                <w:tab w:val="left" w:pos="1134"/>
                <w:tab w:val="left" w:pos="4253"/>
                <w:tab w:val="left" w:pos="5103"/>
                <w:tab w:val="left" w:pos="6946"/>
                <w:tab w:val="left" w:pos="7797"/>
              </w:tabs>
              <w:jc w:val="center"/>
              <w:rPr>
                <w:b/>
                <w:sz w:val="22"/>
                <w:szCs w:val="22"/>
              </w:rPr>
            </w:pPr>
            <w:r w:rsidRPr="0017678F">
              <w:rPr>
                <w:b/>
                <w:sz w:val="22"/>
                <w:szCs w:val="22"/>
              </w:rPr>
              <w:t>2</w:t>
            </w:r>
            <w:r>
              <w:rPr>
                <w:b/>
                <w:sz w:val="22"/>
                <w:szCs w:val="22"/>
              </w:rPr>
              <w:t>6</w:t>
            </w:r>
            <w:r w:rsidRPr="0017678F">
              <w:rPr>
                <w:b/>
                <w:sz w:val="22"/>
                <w:szCs w:val="22"/>
              </w:rPr>
              <w:t>.</w:t>
            </w:r>
          </w:p>
        </w:tc>
        <w:tc>
          <w:tcPr>
            <w:tcW w:w="4117" w:type="dxa"/>
          </w:tcPr>
          <w:p w14:paraId="3519BDF2" w14:textId="77777777" w:rsidR="007D44BC" w:rsidRPr="0017678F" w:rsidRDefault="007D44BC" w:rsidP="007D44BC">
            <w:pPr>
              <w:rPr>
                <w:rFonts w:cs="Arial"/>
                <w:sz w:val="22"/>
                <w:szCs w:val="22"/>
              </w:rPr>
            </w:pPr>
            <w:r w:rsidRPr="0017678F">
              <w:rPr>
                <w:rFonts w:cs="Arial"/>
                <w:sz w:val="22"/>
                <w:szCs w:val="22"/>
              </w:rPr>
              <w:t>Lokalna signalizacija obratovalnih stanj in napak delovanja</w:t>
            </w:r>
          </w:p>
        </w:tc>
        <w:tc>
          <w:tcPr>
            <w:tcW w:w="2369" w:type="dxa"/>
          </w:tcPr>
          <w:p w14:paraId="3798C614" w14:textId="77777777" w:rsidR="007D44BC" w:rsidRPr="0017678F" w:rsidRDefault="007D44BC" w:rsidP="007D44BC">
            <w:pPr>
              <w:jc w:val="center"/>
              <w:rPr>
                <w:rFonts w:cs="Arial"/>
                <w:sz w:val="22"/>
                <w:szCs w:val="22"/>
              </w:rPr>
            </w:pPr>
            <w:r w:rsidRPr="0017678F">
              <w:rPr>
                <w:rFonts w:cs="Arial"/>
                <w:sz w:val="22"/>
                <w:szCs w:val="22"/>
              </w:rPr>
              <w:t>DA</w:t>
            </w:r>
          </w:p>
        </w:tc>
        <w:tc>
          <w:tcPr>
            <w:tcW w:w="2445" w:type="dxa"/>
          </w:tcPr>
          <w:p w14:paraId="7AF3CCF2" w14:textId="77777777" w:rsidR="007D44BC" w:rsidRPr="0017678F" w:rsidRDefault="007D44BC" w:rsidP="007D44BC">
            <w:pPr>
              <w:tabs>
                <w:tab w:val="left" w:pos="1134"/>
                <w:tab w:val="left" w:pos="4253"/>
                <w:tab w:val="left" w:pos="5103"/>
                <w:tab w:val="left" w:pos="6946"/>
                <w:tab w:val="left" w:pos="7797"/>
              </w:tabs>
              <w:jc w:val="center"/>
              <w:rPr>
                <w:sz w:val="22"/>
                <w:szCs w:val="22"/>
              </w:rPr>
            </w:pPr>
          </w:p>
        </w:tc>
      </w:tr>
      <w:tr w:rsidR="007D44BC" w:rsidRPr="0017678F" w14:paraId="640BE998" w14:textId="77777777" w:rsidTr="00F37AFF">
        <w:tc>
          <w:tcPr>
            <w:tcW w:w="4792" w:type="dxa"/>
            <w:gridSpan w:val="2"/>
          </w:tcPr>
          <w:p w14:paraId="06D4138C" w14:textId="77777777" w:rsidR="007D44BC" w:rsidRPr="0017678F" w:rsidRDefault="007D44BC" w:rsidP="007D44BC">
            <w:pPr>
              <w:tabs>
                <w:tab w:val="left" w:pos="1134"/>
                <w:tab w:val="left" w:pos="4253"/>
                <w:tab w:val="left" w:pos="5103"/>
                <w:tab w:val="left" w:pos="6946"/>
                <w:tab w:val="left" w:pos="7797"/>
              </w:tabs>
              <w:ind w:left="709"/>
              <w:rPr>
                <w:b/>
                <w:sz w:val="22"/>
                <w:szCs w:val="22"/>
              </w:rPr>
            </w:pPr>
            <w:r w:rsidRPr="0017678F">
              <w:rPr>
                <w:b/>
                <w:sz w:val="22"/>
                <w:szCs w:val="22"/>
              </w:rPr>
              <w:t>RAZSMERNIK</w:t>
            </w:r>
          </w:p>
        </w:tc>
        <w:tc>
          <w:tcPr>
            <w:tcW w:w="2369" w:type="dxa"/>
          </w:tcPr>
          <w:p w14:paraId="10FEA705" w14:textId="77777777" w:rsidR="007D44BC" w:rsidRPr="0017678F" w:rsidRDefault="007D44BC" w:rsidP="007D44BC">
            <w:pPr>
              <w:tabs>
                <w:tab w:val="left" w:pos="1134"/>
                <w:tab w:val="left" w:pos="4253"/>
                <w:tab w:val="left" w:pos="5103"/>
                <w:tab w:val="left" w:pos="6946"/>
                <w:tab w:val="left" w:pos="7797"/>
              </w:tabs>
              <w:jc w:val="center"/>
              <w:rPr>
                <w:sz w:val="22"/>
                <w:szCs w:val="22"/>
              </w:rPr>
            </w:pPr>
          </w:p>
        </w:tc>
        <w:tc>
          <w:tcPr>
            <w:tcW w:w="2445" w:type="dxa"/>
          </w:tcPr>
          <w:p w14:paraId="145A3765" w14:textId="77777777" w:rsidR="007D44BC" w:rsidRPr="0017678F" w:rsidRDefault="007D44BC" w:rsidP="007D44BC">
            <w:pPr>
              <w:tabs>
                <w:tab w:val="left" w:pos="1134"/>
                <w:tab w:val="left" w:pos="4253"/>
                <w:tab w:val="left" w:pos="5103"/>
                <w:tab w:val="left" w:pos="6946"/>
                <w:tab w:val="left" w:pos="7797"/>
              </w:tabs>
              <w:jc w:val="center"/>
              <w:rPr>
                <w:sz w:val="22"/>
                <w:szCs w:val="22"/>
              </w:rPr>
            </w:pPr>
          </w:p>
        </w:tc>
      </w:tr>
      <w:tr w:rsidR="007D44BC" w:rsidRPr="0017678F" w14:paraId="7261210D" w14:textId="77777777" w:rsidTr="00F37AFF">
        <w:tc>
          <w:tcPr>
            <w:tcW w:w="675" w:type="dxa"/>
          </w:tcPr>
          <w:p w14:paraId="380D4622" w14:textId="77777777" w:rsidR="007D44BC" w:rsidRPr="0017678F" w:rsidRDefault="007D44BC" w:rsidP="007D44BC">
            <w:pPr>
              <w:tabs>
                <w:tab w:val="left" w:pos="1134"/>
                <w:tab w:val="left" w:pos="4253"/>
                <w:tab w:val="left" w:pos="5103"/>
                <w:tab w:val="left" w:pos="6946"/>
                <w:tab w:val="left" w:pos="7797"/>
              </w:tabs>
              <w:jc w:val="center"/>
              <w:rPr>
                <w:b/>
                <w:sz w:val="22"/>
                <w:szCs w:val="22"/>
              </w:rPr>
            </w:pPr>
            <w:r w:rsidRPr="0017678F">
              <w:rPr>
                <w:b/>
                <w:sz w:val="22"/>
                <w:szCs w:val="22"/>
              </w:rPr>
              <w:t>2</w:t>
            </w:r>
            <w:r>
              <w:rPr>
                <w:b/>
                <w:sz w:val="22"/>
                <w:szCs w:val="22"/>
              </w:rPr>
              <w:t>7</w:t>
            </w:r>
            <w:r w:rsidRPr="0017678F">
              <w:rPr>
                <w:b/>
                <w:sz w:val="22"/>
                <w:szCs w:val="22"/>
              </w:rPr>
              <w:t>.</w:t>
            </w:r>
          </w:p>
        </w:tc>
        <w:tc>
          <w:tcPr>
            <w:tcW w:w="4117" w:type="dxa"/>
          </w:tcPr>
          <w:p w14:paraId="70485EFD" w14:textId="77777777" w:rsidR="007D44BC" w:rsidRPr="0017678F" w:rsidRDefault="007D44BC" w:rsidP="007D44BC">
            <w:pPr>
              <w:tabs>
                <w:tab w:val="left" w:pos="1134"/>
                <w:tab w:val="left" w:pos="4253"/>
                <w:tab w:val="left" w:pos="5103"/>
                <w:tab w:val="left" w:pos="6946"/>
                <w:tab w:val="left" w:pos="7797"/>
              </w:tabs>
              <w:rPr>
                <w:sz w:val="22"/>
                <w:szCs w:val="22"/>
              </w:rPr>
            </w:pPr>
            <w:r w:rsidRPr="0017678F">
              <w:rPr>
                <w:sz w:val="22"/>
                <w:szCs w:val="22"/>
              </w:rPr>
              <w:t>Proizvajalec</w:t>
            </w:r>
          </w:p>
        </w:tc>
        <w:tc>
          <w:tcPr>
            <w:tcW w:w="2369" w:type="dxa"/>
          </w:tcPr>
          <w:p w14:paraId="23710B8B" w14:textId="77777777" w:rsidR="007D44BC" w:rsidRPr="0017678F" w:rsidRDefault="007D44BC" w:rsidP="007D44BC">
            <w:pPr>
              <w:jc w:val="center"/>
              <w:rPr>
                <w:rFonts w:cs="Arial"/>
                <w:sz w:val="22"/>
                <w:szCs w:val="22"/>
              </w:rPr>
            </w:pPr>
          </w:p>
        </w:tc>
        <w:tc>
          <w:tcPr>
            <w:tcW w:w="2445" w:type="dxa"/>
          </w:tcPr>
          <w:p w14:paraId="42D4A23F" w14:textId="77777777" w:rsidR="007D44BC" w:rsidRPr="0017678F" w:rsidRDefault="007D44BC" w:rsidP="007D44BC">
            <w:pPr>
              <w:tabs>
                <w:tab w:val="left" w:pos="1134"/>
                <w:tab w:val="left" w:pos="4253"/>
                <w:tab w:val="left" w:pos="5103"/>
                <w:tab w:val="left" w:pos="6946"/>
                <w:tab w:val="left" w:pos="7797"/>
              </w:tabs>
              <w:jc w:val="center"/>
              <w:rPr>
                <w:sz w:val="22"/>
                <w:szCs w:val="22"/>
              </w:rPr>
            </w:pPr>
          </w:p>
        </w:tc>
      </w:tr>
      <w:tr w:rsidR="007D44BC" w:rsidRPr="0017678F" w14:paraId="70690EFC" w14:textId="77777777" w:rsidTr="00F37AFF">
        <w:tc>
          <w:tcPr>
            <w:tcW w:w="675" w:type="dxa"/>
          </w:tcPr>
          <w:p w14:paraId="133DEB95" w14:textId="77777777" w:rsidR="007D44BC" w:rsidRPr="0017678F" w:rsidRDefault="007D44BC" w:rsidP="007D44BC">
            <w:pPr>
              <w:tabs>
                <w:tab w:val="left" w:pos="1134"/>
                <w:tab w:val="left" w:pos="4253"/>
                <w:tab w:val="left" w:pos="5103"/>
                <w:tab w:val="left" w:pos="6946"/>
                <w:tab w:val="left" w:pos="7797"/>
              </w:tabs>
              <w:jc w:val="center"/>
              <w:rPr>
                <w:b/>
                <w:sz w:val="22"/>
                <w:szCs w:val="22"/>
              </w:rPr>
            </w:pPr>
            <w:r w:rsidRPr="0017678F">
              <w:rPr>
                <w:b/>
                <w:sz w:val="22"/>
                <w:szCs w:val="22"/>
              </w:rPr>
              <w:t>2</w:t>
            </w:r>
            <w:r>
              <w:rPr>
                <w:b/>
                <w:sz w:val="22"/>
                <w:szCs w:val="22"/>
              </w:rPr>
              <w:t>8</w:t>
            </w:r>
            <w:r w:rsidRPr="0017678F">
              <w:rPr>
                <w:b/>
                <w:sz w:val="22"/>
                <w:szCs w:val="22"/>
              </w:rPr>
              <w:t>.</w:t>
            </w:r>
          </w:p>
        </w:tc>
        <w:tc>
          <w:tcPr>
            <w:tcW w:w="4117" w:type="dxa"/>
          </w:tcPr>
          <w:p w14:paraId="49837058" w14:textId="77777777" w:rsidR="007D44BC" w:rsidRPr="0017678F" w:rsidRDefault="007D44BC" w:rsidP="007D44BC">
            <w:pPr>
              <w:tabs>
                <w:tab w:val="left" w:pos="1134"/>
                <w:tab w:val="left" w:pos="4253"/>
                <w:tab w:val="left" w:pos="5103"/>
                <w:tab w:val="left" w:pos="6946"/>
                <w:tab w:val="left" w:pos="7797"/>
              </w:tabs>
              <w:rPr>
                <w:sz w:val="22"/>
                <w:szCs w:val="22"/>
              </w:rPr>
            </w:pPr>
            <w:r w:rsidRPr="0017678F">
              <w:rPr>
                <w:sz w:val="22"/>
                <w:szCs w:val="22"/>
              </w:rPr>
              <w:t>Tip</w:t>
            </w:r>
          </w:p>
        </w:tc>
        <w:tc>
          <w:tcPr>
            <w:tcW w:w="2369" w:type="dxa"/>
          </w:tcPr>
          <w:p w14:paraId="5279C92B" w14:textId="77777777" w:rsidR="007D44BC" w:rsidRPr="0017678F" w:rsidRDefault="007D44BC" w:rsidP="007D44BC">
            <w:pPr>
              <w:jc w:val="center"/>
              <w:rPr>
                <w:rFonts w:cs="Arial"/>
                <w:sz w:val="22"/>
                <w:szCs w:val="22"/>
              </w:rPr>
            </w:pPr>
          </w:p>
        </w:tc>
        <w:tc>
          <w:tcPr>
            <w:tcW w:w="2445" w:type="dxa"/>
          </w:tcPr>
          <w:p w14:paraId="2527515C" w14:textId="77777777" w:rsidR="007D44BC" w:rsidRPr="0017678F" w:rsidRDefault="007D44BC" w:rsidP="007D44BC">
            <w:pPr>
              <w:tabs>
                <w:tab w:val="left" w:pos="1134"/>
                <w:tab w:val="left" w:pos="4253"/>
                <w:tab w:val="left" w:pos="5103"/>
                <w:tab w:val="left" w:pos="6946"/>
                <w:tab w:val="left" w:pos="7797"/>
              </w:tabs>
              <w:jc w:val="center"/>
              <w:rPr>
                <w:sz w:val="22"/>
                <w:szCs w:val="22"/>
              </w:rPr>
            </w:pPr>
          </w:p>
        </w:tc>
      </w:tr>
      <w:tr w:rsidR="007D44BC" w:rsidRPr="0017678F" w14:paraId="5B9D15E6" w14:textId="77777777" w:rsidTr="00F37AFF">
        <w:tc>
          <w:tcPr>
            <w:tcW w:w="675" w:type="dxa"/>
          </w:tcPr>
          <w:p w14:paraId="0970CE37" w14:textId="77777777" w:rsidR="007D44BC" w:rsidRPr="0017678F" w:rsidRDefault="007D44BC" w:rsidP="007D44BC">
            <w:pPr>
              <w:tabs>
                <w:tab w:val="left" w:pos="1134"/>
                <w:tab w:val="left" w:pos="4253"/>
                <w:tab w:val="left" w:pos="5103"/>
                <w:tab w:val="left" w:pos="6946"/>
                <w:tab w:val="left" w:pos="7797"/>
              </w:tabs>
              <w:jc w:val="center"/>
              <w:rPr>
                <w:b/>
                <w:sz w:val="22"/>
                <w:szCs w:val="22"/>
              </w:rPr>
            </w:pPr>
            <w:r w:rsidRPr="0017678F">
              <w:rPr>
                <w:b/>
                <w:sz w:val="22"/>
                <w:szCs w:val="22"/>
              </w:rPr>
              <w:t>2</w:t>
            </w:r>
            <w:r>
              <w:rPr>
                <w:b/>
                <w:sz w:val="22"/>
                <w:szCs w:val="22"/>
              </w:rPr>
              <w:t>9</w:t>
            </w:r>
            <w:r w:rsidRPr="0017678F">
              <w:rPr>
                <w:b/>
                <w:sz w:val="22"/>
                <w:szCs w:val="22"/>
              </w:rPr>
              <w:t>.</w:t>
            </w:r>
          </w:p>
        </w:tc>
        <w:tc>
          <w:tcPr>
            <w:tcW w:w="4117" w:type="dxa"/>
          </w:tcPr>
          <w:p w14:paraId="47A3C06A" w14:textId="77777777" w:rsidR="007D44BC" w:rsidRPr="0017678F" w:rsidRDefault="007D44BC" w:rsidP="007D44BC">
            <w:pPr>
              <w:rPr>
                <w:rFonts w:cs="Arial"/>
                <w:sz w:val="22"/>
                <w:szCs w:val="22"/>
              </w:rPr>
            </w:pPr>
            <w:r w:rsidRPr="0017678F">
              <w:rPr>
                <w:rFonts w:cs="Arial"/>
                <w:sz w:val="22"/>
                <w:szCs w:val="22"/>
              </w:rPr>
              <w:t>Modularna izvedba</w:t>
            </w:r>
          </w:p>
        </w:tc>
        <w:tc>
          <w:tcPr>
            <w:tcW w:w="2369" w:type="dxa"/>
          </w:tcPr>
          <w:p w14:paraId="70197154" w14:textId="77777777" w:rsidR="007D44BC" w:rsidRPr="0017678F" w:rsidRDefault="007D44BC" w:rsidP="007D44BC">
            <w:pPr>
              <w:jc w:val="center"/>
              <w:rPr>
                <w:rFonts w:cs="Arial"/>
                <w:sz w:val="22"/>
                <w:szCs w:val="22"/>
              </w:rPr>
            </w:pPr>
            <w:r w:rsidRPr="0017678F">
              <w:rPr>
                <w:rFonts w:cs="Arial"/>
                <w:sz w:val="22"/>
                <w:szCs w:val="22"/>
              </w:rPr>
              <w:t>DA</w:t>
            </w:r>
          </w:p>
        </w:tc>
        <w:tc>
          <w:tcPr>
            <w:tcW w:w="2445" w:type="dxa"/>
          </w:tcPr>
          <w:p w14:paraId="1B1DA704" w14:textId="77777777" w:rsidR="007D44BC" w:rsidRPr="0017678F" w:rsidRDefault="007D44BC" w:rsidP="007D44BC">
            <w:pPr>
              <w:tabs>
                <w:tab w:val="left" w:pos="1134"/>
                <w:tab w:val="left" w:pos="4253"/>
                <w:tab w:val="left" w:pos="5103"/>
                <w:tab w:val="left" w:pos="6946"/>
                <w:tab w:val="left" w:pos="7797"/>
              </w:tabs>
              <w:jc w:val="center"/>
              <w:rPr>
                <w:sz w:val="22"/>
                <w:szCs w:val="22"/>
              </w:rPr>
            </w:pPr>
          </w:p>
        </w:tc>
      </w:tr>
      <w:tr w:rsidR="007D44BC" w:rsidRPr="0017678F" w14:paraId="054CCEEC" w14:textId="77777777" w:rsidTr="00F37AFF">
        <w:tc>
          <w:tcPr>
            <w:tcW w:w="675" w:type="dxa"/>
          </w:tcPr>
          <w:p w14:paraId="345E0367" w14:textId="77777777" w:rsidR="007D44BC" w:rsidRPr="0017678F" w:rsidRDefault="007D44BC" w:rsidP="007D44BC">
            <w:pPr>
              <w:tabs>
                <w:tab w:val="left" w:pos="1134"/>
                <w:tab w:val="left" w:pos="4253"/>
                <w:tab w:val="left" w:pos="5103"/>
                <w:tab w:val="left" w:pos="6946"/>
                <w:tab w:val="left" w:pos="7797"/>
              </w:tabs>
              <w:jc w:val="center"/>
              <w:rPr>
                <w:b/>
                <w:sz w:val="22"/>
                <w:szCs w:val="22"/>
              </w:rPr>
            </w:pPr>
            <w:r>
              <w:rPr>
                <w:b/>
                <w:sz w:val="22"/>
                <w:szCs w:val="22"/>
              </w:rPr>
              <w:t>30</w:t>
            </w:r>
            <w:r w:rsidRPr="0017678F">
              <w:rPr>
                <w:b/>
                <w:sz w:val="22"/>
                <w:szCs w:val="22"/>
              </w:rPr>
              <w:t>.</w:t>
            </w:r>
          </w:p>
        </w:tc>
        <w:tc>
          <w:tcPr>
            <w:tcW w:w="4117" w:type="dxa"/>
          </w:tcPr>
          <w:p w14:paraId="15B56102" w14:textId="77777777" w:rsidR="007D44BC" w:rsidRPr="0017678F" w:rsidRDefault="007D44BC" w:rsidP="007D44BC">
            <w:pPr>
              <w:rPr>
                <w:rFonts w:cs="Arial"/>
                <w:sz w:val="22"/>
                <w:szCs w:val="22"/>
              </w:rPr>
            </w:pPr>
            <w:r>
              <w:rPr>
                <w:rFonts w:cs="Arial"/>
                <w:sz w:val="22"/>
                <w:szCs w:val="22"/>
              </w:rPr>
              <w:t>Število modulov</w:t>
            </w:r>
          </w:p>
        </w:tc>
        <w:tc>
          <w:tcPr>
            <w:tcW w:w="2369" w:type="dxa"/>
          </w:tcPr>
          <w:p w14:paraId="6A57545A" w14:textId="77777777" w:rsidR="007D44BC" w:rsidRPr="0017678F" w:rsidRDefault="007D44BC" w:rsidP="007D44BC">
            <w:pPr>
              <w:jc w:val="center"/>
              <w:rPr>
                <w:rFonts w:cs="Arial"/>
                <w:sz w:val="22"/>
                <w:szCs w:val="22"/>
              </w:rPr>
            </w:pPr>
            <w:r w:rsidRPr="0017678F">
              <w:rPr>
                <w:bCs/>
                <w:color w:val="000000"/>
                <w:spacing w:val="1"/>
                <w:sz w:val="22"/>
                <w:szCs w:val="22"/>
              </w:rPr>
              <w:t>≥</w:t>
            </w:r>
            <w:r>
              <w:rPr>
                <w:bCs/>
                <w:color w:val="000000"/>
                <w:spacing w:val="1"/>
                <w:sz w:val="22"/>
                <w:szCs w:val="22"/>
              </w:rPr>
              <w:t xml:space="preserve"> 2</w:t>
            </w:r>
          </w:p>
        </w:tc>
        <w:tc>
          <w:tcPr>
            <w:tcW w:w="2445" w:type="dxa"/>
          </w:tcPr>
          <w:p w14:paraId="334BFD9A" w14:textId="77777777" w:rsidR="007D44BC" w:rsidRPr="0017678F" w:rsidRDefault="007D44BC" w:rsidP="007D44BC">
            <w:pPr>
              <w:tabs>
                <w:tab w:val="left" w:pos="1134"/>
                <w:tab w:val="left" w:pos="4253"/>
                <w:tab w:val="left" w:pos="5103"/>
                <w:tab w:val="left" w:pos="6946"/>
                <w:tab w:val="left" w:pos="7797"/>
              </w:tabs>
              <w:jc w:val="center"/>
              <w:rPr>
                <w:sz w:val="22"/>
                <w:szCs w:val="22"/>
              </w:rPr>
            </w:pPr>
          </w:p>
        </w:tc>
      </w:tr>
      <w:tr w:rsidR="007D44BC" w:rsidRPr="0017678F" w14:paraId="06E6F7EA" w14:textId="77777777" w:rsidTr="00F37AFF">
        <w:tc>
          <w:tcPr>
            <w:tcW w:w="675" w:type="dxa"/>
          </w:tcPr>
          <w:p w14:paraId="6EAADC45" w14:textId="77777777" w:rsidR="007D44BC" w:rsidRPr="0017678F" w:rsidRDefault="007D44BC" w:rsidP="007D44BC">
            <w:pPr>
              <w:tabs>
                <w:tab w:val="left" w:pos="1134"/>
                <w:tab w:val="left" w:pos="4253"/>
                <w:tab w:val="left" w:pos="5103"/>
                <w:tab w:val="left" w:pos="6946"/>
                <w:tab w:val="left" w:pos="7797"/>
              </w:tabs>
              <w:jc w:val="center"/>
              <w:rPr>
                <w:b/>
                <w:sz w:val="22"/>
                <w:szCs w:val="22"/>
              </w:rPr>
            </w:pPr>
            <w:r>
              <w:rPr>
                <w:b/>
                <w:sz w:val="22"/>
                <w:szCs w:val="22"/>
              </w:rPr>
              <w:t>31</w:t>
            </w:r>
            <w:r w:rsidRPr="0017678F">
              <w:rPr>
                <w:b/>
                <w:sz w:val="22"/>
                <w:szCs w:val="22"/>
              </w:rPr>
              <w:t>.</w:t>
            </w:r>
          </w:p>
        </w:tc>
        <w:tc>
          <w:tcPr>
            <w:tcW w:w="4117" w:type="dxa"/>
          </w:tcPr>
          <w:p w14:paraId="2BD1272C" w14:textId="77777777" w:rsidR="007D44BC" w:rsidRPr="0017678F" w:rsidRDefault="007D44BC" w:rsidP="007D44BC">
            <w:pPr>
              <w:rPr>
                <w:rFonts w:cs="Arial"/>
                <w:sz w:val="22"/>
                <w:szCs w:val="22"/>
              </w:rPr>
            </w:pPr>
            <w:r w:rsidRPr="0017678F">
              <w:rPr>
                <w:rFonts w:cs="Arial"/>
                <w:sz w:val="22"/>
                <w:szCs w:val="22"/>
              </w:rPr>
              <w:t>Nazivna vhodna napetost</w:t>
            </w:r>
          </w:p>
        </w:tc>
        <w:tc>
          <w:tcPr>
            <w:tcW w:w="2369" w:type="dxa"/>
          </w:tcPr>
          <w:p w14:paraId="11D8903D" w14:textId="77777777" w:rsidR="007D44BC" w:rsidRPr="0017678F" w:rsidRDefault="007D44BC" w:rsidP="007D44BC">
            <w:pPr>
              <w:jc w:val="center"/>
              <w:rPr>
                <w:rFonts w:cs="Arial"/>
                <w:sz w:val="22"/>
                <w:szCs w:val="22"/>
              </w:rPr>
            </w:pPr>
            <w:r w:rsidRPr="0017678F">
              <w:rPr>
                <w:rFonts w:cs="Arial"/>
                <w:sz w:val="22"/>
                <w:szCs w:val="22"/>
              </w:rPr>
              <w:t>110 V, DC</w:t>
            </w:r>
          </w:p>
        </w:tc>
        <w:tc>
          <w:tcPr>
            <w:tcW w:w="2445" w:type="dxa"/>
          </w:tcPr>
          <w:p w14:paraId="3C22320D" w14:textId="77777777" w:rsidR="007D44BC" w:rsidRPr="0017678F" w:rsidRDefault="007D44BC" w:rsidP="007D44BC">
            <w:pPr>
              <w:tabs>
                <w:tab w:val="left" w:pos="1134"/>
                <w:tab w:val="left" w:pos="4253"/>
                <w:tab w:val="left" w:pos="5103"/>
                <w:tab w:val="left" w:pos="6946"/>
                <w:tab w:val="left" w:pos="7797"/>
              </w:tabs>
              <w:jc w:val="center"/>
              <w:rPr>
                <w:sz w:val="22"/>
                <w:szCs w:val="22"/>
              </w:rPr>
            </w:pPr>
          </w:p>
        </w:tc>
      </w:tr>
      <w:tr w:rsidR="007D44BC" w:rsidRPr="0017678F" w14:paraId="1B50ACA3" w14:textId="77777777" w:rsidTr="00F37AFF">
        <w:tc>
          <w:tcPr>
            <w:tcW w:w="675" w:type="dxa"/>
          </w:tcPr>
          <w:p w14:paraId="65C181A8" w14:textId="77777777" w:rsidR="007D44BC" w:rsidRPr="0017678F" w:rsidRDefault="007D44BC" w:rsidP="007D44BC">
            <w:pPr>
              <w:tabs>
                <w:tab w:val="left" w:pos="1134"/>
                <w:tab w:val="left" w:pos="4253"/>
                <w:tab w:val="left" w:pos="5103"/>
                <w:tab w:val="left" w:pos="6946"/>
                <w:tab w:val="left" w:pos="7797"/>
              </w:tabs>
              <w:jc w:val="center"/>
              <w:rPr>
                <w:b/>
                <w:sz w:val="22"/>
                <w:szCs w:val="22"/>
              </w:rPr>
            </w:pPr>
            <w:r>
              <w:rPr>
                <w:b/>
                <w:sz w:val="22"/>
                <w:szCs w:val="22"/>
              </w:rPr>
              <w:t>32</w:t>
            </w:r>
            <w:r w:rsidRPr="0017678F">
              <w:rPr>
                <w:b/>
                <w:sz w:val="22"/>
                <w:szCs w:val="22"/>
              </w:rPr>
              <w:t>.</w:t>
            </w:r>
          </w:p>
        </w:tc>
        <w:tc>
          <w:tcPr>
            <w:tcW w:w="4117" w:type="dxa"/>
          </w:tcPr>
          <w:p w14:paraId="4B97E5F8" w14:textId="77777777" w:rsidR="007D44BC" w:rsidRPr="0017678F" w:rsidRDefault="007D44BC" w:rsidP="007D44BC">
            <w:pPr>
              <w:rPr>
                <w:rFonts w:cs="Arial"/>
                <w:sz w:val="22"/>
                <w:szCs w:val="22"/>
              </w:rPr>
            </w:pPr>
            <w:r w:rsidRPr="0017678F">
              <w:rPr>
                <w:rFonts w:cs="Arial"/>
                <w:sz w:val="22"/>
                <w:szCs w:val="22"/>
              </w:rPr>
              <w:t>Toleranca vhodne napetosti</w:t>
            </w:r>
          </w:p>
        </w:tc>
        <w:tc>
          <w:tcPr>
            <w:tcW w:w="2369" w:type="dxa"/>
          </w:tcPr>
          <w:p w14:paraId="1D5E3011" w14:textId="77777777" w:rsidR="007D44BC" w:rsidRPr="0017678F" w:rsidRDefault="007D44BC" w:rsidP="007D44BC">
            <w:pPr>
              <w:jc w:val="center"/>
              <w:rPr>
                <w:rFonts w:cs="Arial"/>
                <w:sz w:val="22"/>
                <w:szCs w:val="22"/>
              </w:rPr>
            </w:pPr>
            <w:r w:rsidRPr="0017678F">
              <w:rPr>
                <w:rFonts w:cs="Arial"/>
                <w:sz w:val="22"/>
                <w:szCs w:val="22"/>
              </w:rPr>
              <w:t>90-150 V, DC</w:t>
            </w:r>
          </w:p>
        </w:tc>
        <w:tc>
          <w:tcPr>
            <w:tcW w:w="2445" w:type="dxa"/>
          </w:tcPr>
          <w:p w14:paraId="4166AEE7" w14:textId="77777777" w:rsidR="007D44BC" w:rsidRPr="0017678F" w:rsidRDefault="007D44BC" w:rsidP="007D44BC">
            <w:pPr>
              <w:tabs>
                <w:tab w:val="left" w:pos="1134"/>
                <w:tab w:val="left" w:pos="4253"/>
                <w:tab w:val="left" w:pos="5103"/>
                <w:tab w:val="left" w:pos="6946"/>
                <w:tab w:val="left" w:pos="7797"/>
              </w:tabs>
              <w:jc w:val="center"/>
              <w:rPr>
                <w:sz w:val="22"/>
                <w:szCs w:val="22"/>
              </w:rPr>
            </w:pPr>
          </w:p>
        </w:tc>
      </w:tr>
      <w:tr w:rsidR="007D44BC" w:rsidRPr="0017678F" w14:paraId="063D2A3A" w14:textId="77777777" w:rsidTr="00F37AFF">
        <w:tc>
          <w:tcPr>
            <w:tcW w:w="675" w:type="dxa"/>
          </w:tcPr>
          <w:p w14:paraId="00FB9F18" w14:textId="77777777" w:rsidR="007D44BC" w:rsidRPr="0017678F" w:rsidRDefault="007D44BC" w:rsidP="007D44BC">
            <w:pPr>
              <w:tabs>
                <w:tab w:val="left" w:pos="1134"/>
                <w:tab w:val="left" w:pos="4253"/>
                <w:tab w:val="left" w:pos="5103"/>
                <w:tab w:val="left" w:pos="6946"/>
                <w:tab w:val="left" w:pos="7797"/>
              </w:tabs>
              <w:jc w:val="center"/>
              <w:rPr>
                <w:b/>
                <w:sz w:val="22"/>
                <w:szCs w:val="22"/>
              </w:rPr>
            </w:pPr>
            <w:r>
              <w:rPr>
                <w:b/>
                <w:sz w:val="22"/>
                <w:szCs w:val="22"/>
              </w:rPr>
              <w:t>33</w:t>
            </w:r>
            <w:r w:rsidRPr="0017678F">
              <w:rPr>
                <w:b/>
                <w:sz w:val="22"/>
                <w:szCs w:val="22"/>
              </w:rPr>
              <w:t>.</w:t>
            </w:r>
          </w:p>
        </w:tc>
        <w:tc>
          <w:tcPr>
            <w:tcW w:w="4117" w:type="dxa"/>
          </w:tcPr>
          <w:p w14:paraId="5012FFD5" w14:textId="77777777" w:rsidR="007D44BC" w:rsidRPr="0017678F" w:rsidRDefault="007D44BC" w:rsidP="007D44BC">
            <w:pPr>
              <w:rPr>
                <w:rFonts w:cs="Arial"/>
                <w:sz w:val="22"/>
                <w:szCs w:val="22"/>
              </w:rPr>
            </w:pPr>
            <w:r w:rsidRPr="0017678F">
              <w:rPr>
                <w:rFonts w:cs="Arial"/>
                <w:sz w:val="22"/>
                <w:szCs w:val="22"/>
              </w:rPr>
              <w:t>Vhodni tok pri nazivni moči in napetosti</w:t>
            </w:r>
          </w:p>
        </w:tc>
        <w:tc>
          <w:tcPr>
            <w:tcW w:w="2369" w:type="dxa"/>
          </w:tcPr>
          <w:p w14:paraId="03ED7D5A" w14:textId="77777777" w:rsidR="007D44BC" w:rsidRPr="0017678F" w:rsidRDefault="007D44BC" w:rsidP="007D44BC">
            <w:pPr>
              <w:jc w:val="center"/>
              <w:rPr>
                <w:rFonts w:cs="Arial"/>
                <w:sz w:val="22"/>
                <w:szCs w:val="22"/>
              </w:rPr>
            </w:pPr>
          </w:p>
        </w:tc>
        <w:tc>
          <w:tcPr>
            <w:tcW w:w="2445" w:type="dxa"/>
          </w:tcPr>
          <w:p w14:paraId="48EEA502" w14:textId="77777777" w:rsidR="007D44BC" w:rsidRPr="0017678F" w:rsidRDefault="007D44BC" w:rsidP="007D44BC">
            <w:pPr>
              <w:tabs>
                <w:tab w:val="left" w:pos="1134"/>
                <w:tab w:val="left" w:pos="4253"/>
                <w:tab w:val="left" w:pos="5103"/>
                <w:tab w:val="left" w:pos="6946"/>
                <w:tab w:val="left" w:pos="7797"/>
              </w:tabs>
              <w:jc w:val="center"/>
              <w:rPr>
                <w:sz w:val="22"/>
                <w:szCs w:val="22"/>
              </w:rPr>
            </w:pPr>
          </w:p>
        </w:tc>
      </w:tr>
      <w:tr w:rsidR="007D44BC" w:rsidRPr="0017678F" w14:paraId="1ECB40BC" w14:textId="77777777" w:rsidTr="00F37AFF">
        <w:tc>
          <w:tcPr>
            <w:tcW w:w="675" w:type="dxa"/>
          </w:tcPr>
          <w:p w14:paraId="7389A725" w14:textId="77777777" w:rsidR="007D44BC" w:rsidRPr="0017678F" w:rsidRDefault="007D44BC" w:rsidP="007D44BC">
            <w:pPr>
              <w:tabs>
                <w:tab w:val="left" w:pos="1134"/>
                <w:tab w:val="left" w:pos="4253"/>
                <w:tab w:val="left" w:pos="5103"/>
                <w:tab w:val="left" w:pos="6946"/>
                <w:tab w:val="left" w:pos="7797"/>
              </w:tabs>
              <w:jc w:val="center"/>
              <w:rPr>
                <w:b/>
                <w:sz w:val="22"/>
                <w:szCs w:val="22"/>
              </w:rPr>
            </w:pPr>
            <w:r w:rsidRPr="0017678F">
              <w:rPr>
                <w:b/>
                <w:sz w:val="22"/>
                <w:szCs w:val="22"/>
              </w:rPr>
              <w:t>3</w:t>
            </w:r>
            <w:r>
              <w:rPr>
                <w:b/>
                <w:sz w:val="22"/>
                <w:szCs w:val="22"/>
              </w:rPr>
              <w:t>4</w:t>
            </w:r>
            <w:r w:rsidRPr="0017678F">
              <w:rPr>
                <w:b/>
                <w:sz w:val="22"/>
                <w:szCs w:val="22"/>
              </w:rPr>
              <w:t>.</w:t>
            </w:r>
          </w:p>
        </w:tc>
        <w:tc>
          <w:tcPr>
            <w:tcW w:w="4117" w:type="dxa"/>
          </w:tcPr>
          <w:p w14:paraId="02DE1980" w14:textId="77777777" w:rsidR="007D44BC" w:rsidRPr="0017678F" w:rsidRDefault="007D44BC" w:rsidP="007D44BC">
            <w:pPr>
              <w:rPr>
                <w:rFonts w:cs="Arial"/>
                <w:sz w:val="22"/>
                <w:szCs w:val="22"/>
              </w:rPr>
            </w:pPr>
            <w:r w:rsidRPr="0017678F">
              <w:rPr>
                <w:rFonts w:cs="Arial"/>
                <w:sz w:val="22"/>
                <w:szCs w:val="22"/>
              </w:rPr>
              <w:t>Nazivna izhodna napetost</w:t>
            </w:r>
          </w:p>
        </w:tc>
        <w:tc>
          <w:tcPr>
            <w:tcW w:w="2369" w:type="dxa"/>
          </w:tcPr>
          <w:p w14:paraId="1D84FC13" w14:textId="77777777" w:rsidR="007D44BC" w:rsidRPr="0017678F" w:rsidRDefault="007D44BC" w:rsidP="007D44BC">
            <w:pPr>
              <w:jc w:val="center"/>
              <w:rPr>
                <w:rFonts w:cs="Arial"/>
                <w:sz w:val="22"/>
                <w:szCs w:val="22"/>
              </w:rPr>
            </w:pPr>
            <w:r w:rsidRPr="0017678F">
              <w:rPr>
                <w:rFonts w:cs="Arial"/>
                <w:sz w:val="22"/>
                <w:szCs w:val="22"/>
              </w:rPr>
              <w:t>230 V, AC</w:t>
            </w:r>
          </w:p>
        </w:tc>
        <w:tc>
          <w:tcPr>
            <w:tcW w:w="2445" w:type="dxa"/>
          </w:tcPr>
          <w:p w14:paraId="11C71DB4" w14:textId="77777777" w:rsidR="007D44BC" w:rsidRPr="0017678F" w:rsidRDefault="007D44BC" w:rsidP="007D44BC">
            <w:pPr>
              <w:tabs>
                <w:tab w:val="left" w:pos="1134"/>
                <w:tab w:val="left" w:pos="4253"/>
                <w:tab w:val="left" w:pos="5103"/>
                <w:tab w:val="left" w:pos="6946"/>
                <w:tab w:val="left" w:pos="7797"/>
              </w:tabs>
              <w:jc w:val="center"/>
              <w:rPr>
                <w:sz w:val="22"/>
                <w:szCs w:val="22"/>
              </w:rPr>
            </w:pPr>
          </w:p>
        </w:tc>
      </w:tr>
      <w:tr w:rsidR="007D44BC" w:rsidRPr="0017678F" w14:paraId="746894BE" w14:textId="77777777" w:rsidTr="00F37AFF">
        <w:tc>
          <w:tcPr>
            <w:tcW w:w="675" w:type="dxa"/>
          </w:tcPr>
          <w:p w14:paraId="767F2491" w14:textId="77777777" w:rsidR="007D44BC" w:rsidRPr="0017678F" w:rsidRDefault="007D44BC" w:rsidP="007D44BC">
            <w:pPr>
              <w:tabs>
                <w:tab w:val="left" w:pos="1134"/>
                <w:tab w:val="left" w:pos="4253"/>
                <w:tab w:val="left" w:pos="5103"/>
                <w:tab w:val="left" w:pos="6946"/>
                <w:tab w:val="left" w:pos="7797"/>
              </w:tabs>
              <w:jc w:val="center"/>
              <w:rPr>
                <w:b/>
                <w:sz w:val="22"/>
                <w:szCs w:val="22"/>
              </w:rPr>
            </w:pPr>
            <w:r w:rsidRPr="0017678F">
              <w:rPr>
                <w:b/>
                <w:sz w:val="22"/>
                <w:szCs w:val="22"/>
              </w:rPr>
              <w:t>3</w:t>
            </w:r>
            <w:r>
              <w:rPr>
                <w:b/>
                <w:sz w:val="22"/>
                <w:szCs w:val="22"/>
              </w:rPr>
              <w:t>5</w:t>
            </w:r>
            <w:r w:rsidRPr="0017678F">
              <w:rPr>
                <w:b/>
                <w:sz w:val="22"/>
                <w:szCs w:val="22"/>
              </w:rPr>
              <w:t>.</w:t>
            </w:r>
          </w:p>
        </w:tc>
        <w:tc>
          <w:tcPr>
            <w:tcW w:w="4117" w:type="dxa"/>
          </w:tcPr>
          <w:p w14:paraId="06AAB854" w14:textId="77777777" w:rsidR="007D44BC" w:rsidRPr="0017678F" w:rsidRDefault="007D44BC" w:rsidP="007D44BC">
            <w:pPr>
              <w:rPr>
                <w:rFonts w:cs="Arial"/>
                <w:sz w:val="22"/>
                <w:szCs w:val="22"/>
              </w:rPr>
            </w:pPr>
            <w:r w:rsidRPr="0017678F">
              <w:rPr>
                <w:rFonts w:cs="Arial"/>
                <w:sz w:val="22"/>
                <w:szCs w:val="22"/>
              </w:rPr>
              <w:t>Toleranca izhodne napetosti</w:t>
            </w:r>
          </w:p>
        </w:tc>
        <w:tc>
          <w:tcPr>
            <w:tcW w:w="2369" w:type="dxa"/>
          </w:tcPr>
          <w:p w14:paraId="5E6E267C" w14:textId="77777777" w:rsidR="007D44BC" w:rsidRPr="0017678F" w:rsidRDefault="007D44BC" w:rsidP="007D44BC">
            <w:pPr>
              <w:jc w:val="center"/>
              <w:rPr>
                <w:rFonts w:cs="Arial"/>
                <w:sz w:val="22"/>
                <w:szCs w:val="22"/>
              </w:rPr>
            </w:pPr>
            <w:r w:rsidRPr="0017678F">
              <w:rPr>
                <w:rFonts w:cs="Arial"/>
                <w:sz w:val="22"/>
                <w:szCs w:val="22"/>
              </w:rPr>
              <w:t>± 4 %</w:t>
            </w:r>
          </w:p>
        </w:tc>
        <w:tc>
          <w:tcPr>
            <w:tcW w:w="2445" w:type="dxa"/>
          </w:tcPr>
          <w:p w14:paraId="42C75730" w14:textId="77777777" w:rsidR="007D44BC" w:rsidRPr="0017678F" w:rsidRDefault="007D44BC" w:rsidP="007D44BC">
            <w:pPr>
              <w:tabs>
                <w:tab w:val="left" w:pos="1134"/>
                <w:tab w:val="left" w:pos="4253"/>
                <w:tab w:val="left" w:pos="5103"/>
                <w:tab w:val="left" w:pos="6946"/>
                <w:tab w:val="left" w:pos="7797"/>
              </w:tabs>
              <w:jc w:val="center"/>
              <w:rPr>
                <w:sz w:val="22"/>
                <w:szCs w:val="22"/>
              </w:rPr>
            </w:pPr>
          </w:p>
        </w:tc>
      </w:tr>
      <w:tr w:rsidR="007D44BC" w:rsidRPr="0017678F" w14:paraId="1EA28198" w14:textId="77777777" w:rsidTr="00F37AFF">
        <w:tc>
          <w:tcPr>
            <w:tcW w:w="675" w:type="dxa"/>
          </w:tcPr>
          <w:p w14:paraId="6B1F21BA" w14:textId="77777777" w:rsidR="007D44BC" w:rsidRPr="0017678F" w:rsidRDefault="007D44BC" w:rsidP="007D44BC">
            <w:pPr>
              <w:tabs>
                <w:tab w:val="left" w:pos="1134"/>
                <w:tab w:val="left" w:pos="4253"/>
                <w:tab w:val="left" w:pos="5103"/>
                <w:tab w:val="left" w:pos="6946"/>
                <w:tab w:val="left" w:pos="7797"/>
              </w:tabs>
              <w:jc w:val="center"/>
              <w:rPr>
                <w:b/>
                <w:sz w:val="22"/>
                <w:szCs w:val="22"/>
              </w:rPr>
            </w:pPr>
            <w:r w:rsidRPr="0017678F">
              <w:rPr>
                <w:b/>
                <w:sz w:val="22"/>
                <w:szCs w:val="22"/>
              </w:rPr>
              <w:t>3</w:t>
            </w:r>
            <w:r>
              <w:rPr>
                <w:b/>
                <w:sz w:val="22"/>
                <w:szCs w:val="22"/>
              </w:rPr>
              <w:t>6</w:t>
            </w:r>
            <w:r w:rsidRPr="0017678F">
              <w:rPr>
                <w:b/>
                <w:sz w:val="22"/>
                <w:szCs w:val="22"/>
              </w:rPr>
              <w:t>.</w:t>
            </w:r>
          </w:p>
        </w:tc>
        <w:tc>
          <w:tcPr>
            <w:tcW w:w="4117" w:type="dxa"/>
          </w:tcPr>
          <w:p w14:paraId="245DBB35" w14:textId="77777777" w:rsidR="007D44BC" w:rsidRPr="0017678F" w:rsidRDefault="007D44BC" w:rsidP="007D44BC">
            <w:pPr>
              <w:rPr>
                <w:rFonts w:cs="Arial"/>
                <w:sz w:val="22"/>
                <w:szCs w:val="22"/>
              </w:rPr>
            </w:pPr>
            <w:r w:rsidRPr="0017678F">
              <w:rPr>
                <w:rFonts w:cs="Arial"/>
                <w:sz w:val="22"/>
                <w:szCs w:val="22"/>
              </w:rPr>
              <w:t>Nazivna moč</w:t>
            </w:r>
          </w:p>
        </w:tc>
        <w:tc>
          <w:tcPr>
            <w:tcW w:w="2369" w:type="dxa"/>
          </w:tcPr>
          <w:p w14:paraId="3AE3A39D" w14:textId="77777777" w:rsidR="007D44BC" w:rsidRDefault="007D44BC" w:rsidP="007D44BC">
            <w:pPr>
              <w:jc w:val="center"/>
              <w:rPr>
                <w:rFonts w:cs="Arial"/>
                <w:sz w:val="22"/>
                <w:szCs w:val="22"/>
              </w:rPr>
            </w:pPr>
            <w:r>
              <w:rPr>
                <w:rFonts w:cs="Arial"/>
                <w:sz w:val="22"/>
                <w:szCs w:val="22"/>
              </w:rPr>
              <w:t>skupno 5 kVA</w:t>
            </w:r>
          </w:p>
          <w:p w14:paraId="4A08A330" w14:textId="77777777" w:rsidR="007D44BC" w:rsidRDefault="007D44BC" w:rsidP="007D44BC">
            <w:pPr>
              <w:jc w:val="center"/>
              <w:rPr>
                <w:rFonts w:cs="Arial"/>
                <w:sz w:val="22"/>
                <w:szCs w:val="22"/>
              </w:rPr>
            </w:pPr>
            <w:r>
              <w:rPr>
                <w:rFonts w:cs="Arial"/>
                <w:sz w:val="22"/>
                <w:szCs w:val="22"/>
              </w:rPr>
              <w:t>(</w:t>
            </w:r>
            <w:r w:rsidRPr="0017678F">
              <w:rPr>
                <w:rFonts w:cs="Arial"/>
                <w:sz w:val="22"/>
                <w:szCs w:val="22"/>
              </w:rPr>
              <w:t>2x 2,5 kVA</w:t>
            </w:r>
            <w:r>
              <w:rPr>
                <w:rFonts w:cs="Arial"/>
                <w:sz w:val="22"/>
                <w:szCs w:val="22"/>
              </w:rPr>
              <w:t>,</w:t>
            </w:r>
          </w:p>
          <w:p w14:paraId="48694A85" w14:textId="77777777" w:rsidR="007D44BC" w:rsidRPr="0017678F" w:rsidRDefault="007D44BC" w:rsidP="007D44BC">
            <w:pPr>
              <w:jc w:val="center"/>
              <w:rPr>
                <w:rFonts w:cs="Arial"/>
                <w:sz w:val="22"/>
                <w:szCs w:val="22"/>
              </w:rPr>
            </w:pPr>
            <w:r>
              <w:rPr>
                <w:rFonts w:cs="Arial"/>
                <w:sz w:val="22"/>
                <w:szCs w:val="22"/>
              </w:rPr>
              <w:t xml:space="preserve">4x 1,25 kVA) </w:t>
            </w:r>
          </w:p>
        </w:tc>
        <w:tc>
          <w:tcPr>
            <w:tcW w:w="2445" w:type="dxa"/>
          </w:tcPr>
          <w:p w14:paraId="0A5CA13E" w14:textId="77777777" w:rsidR="007D44BC" w:rsidRPr="0017678F" w:rsidRDefault="007D44BC" w:rsidP="007D44BC">
            <w:pPr>
              <w:tabs>
                <w:tab w:val="left" w:pos="1134"/>
                <w:tab w:val="left" w:pos="4253"/>
                <w:tab w:val="left" w:pos="5103"/>
                <w:tab w:val="left" w:pos="6946"/>
                <w:tab w:val="left" w:pos="7797"/>
              </w:tabs>
              <w:jc w:val="center"/>
              <w:rPr>
                <w:sz w:val="22"/>
                <w:szCs w:val="22"/>
              </w:rPr>
            </w:pPr>
          </w:p>
        </w:tc>
      </w:tr>
      <w:tr w:rsidR="007D44BC" w:rsidRPr="0017678F" w14:paraId="4E9CB5A3" w14:textId="77777777" w:rsidTr="00F37AFF">
        <w:tc>
          <w:tcPr>
            <w:tcW w:w="675" w:type="dxa"/>
          </w:tcPr>
          <w:p w14:paraId="5B52754A" w14:textId="77777777" w:rsidR="007D44BC" w:rsidRPr="0017678F" w:rsidRDefault="007D44BC" w:rsidP="007D44BC">
            <w:pPr>
              <w:tabs>
                <w:tab w:val="left" w:pos="1134"/>
                <w:tab w:val="left" w:pos="4253"/>
                <w:tab w:val="left" w:pos="5103"/>
                <w:tab w:val="left" w:pos="6946"/>
                <w:tab w:val="left" w:pos="7797"/>
              </w:tabs>
              <w:jc w:val="center"/>
              <w:rPr>
                <w:b/>
                <w:sz w:val="22"/>
                <w:szCs w:val="22"/>
              </w:rPr>
            </w:pPr>
            <w:r w:rsidRPr="0017678F">
              <w:rPr>
                <w:b/>
                <w:sz w:val="22"/>
                <w:szCs w:val="22"/>
              </w:rPr>
              <w:t>3</w:t>
            </w:r>
            <w:r>
              <w:rPr>
                <w:b/>
                <w:sz w:val="22"/>
                <w:szCs w:val="22"/>
              </w:rPr>
              <w:t>7</w:t>
            </w:r>
            <w:r w:rsidRPr="0017678F">
              <w:rPr>
                <w:b/>
                <w:sz w:val="22"/>
                <w:szCs w:val="22"/>
              </w:rPr>
              <w:t>.</w:t>
            </w:r>
          </w:p>
        </w:tc>
        <w:tc>
          <w:tcPr>
            <w:tcW w:w="4117" w:type="dxa"/>
          </w:tcPr>
          <w:p w14:paraId="056A8642" w14:textId="77777777" w:rsidR="007D44BC" w:rsidRPr="0017678F" w:rsidRDefault="007D44BC" w:rsidP="007D44BC">
            <w:pPr>
              <w:rPr>
                <w:rFonts w:cs="Arial"/>
                <w:sz w:val="22"/>
                <w:szCs w:val="22"/>
              </w:rPr>
            </w:pPr>
            <w:r w:rsidRPr="0017678F">
              <w:rPr>
                <w:rFonts w:cs="Arial"/>
                <w:sz w:val="22"/>
                <w:szCs w:val="22"/>
              </w:rPr>
              <w:t xml:space="preserve">Možnost razširitve </w:t>
            </w:r>
            <w:r>
              <w:rPr>
                <w:rFonts w:cs="Arial"/>
                <w:sz w:val="22"/>
                <w:szCs w:val="22"/>
              </w:rPr>
              <w:t>nazivne moči do</w:t>
            </w:r>
          </w:p>
        </w:tc>
        <w:tc>
          <w:tcPr>
            <w:tcW w:w="2369" w:type="dxa"/>
          </w:tcPr>
          <w:p w14:paraId="62AD3471" w14:textId="77777777" w:rsidR="007D44BC" w:rsidRDefault="007D44BC" w:rsidP="007D44BC">
            <w:pPr>
              <w:jc w:val="center"/>
              <w:rPr>
                <w:rFonts w:cs="Arial"/>
                <w:sz w:val="22"/>
                <w:szCs w:val="22"/>
              </w:rPr>
            </w:pPr>
            <w:r>
              <w:rPr>
                <w:rFonts w:cs="Arial"/>
                <w:sz w:val="22"/>
                <w:szCs w:val="22"/>
              </w:rPr>
              <w:t>10 kVA</w:t>
            </w:r>
          </w:p>
          <w:p w14:paraId="29C1C22C" w14:textId="77777777" w:rsidR="007D44BC" w:rsidRDefault="007D44BC" w:rsidP="007D44BC">
            <w:pPr>
              <w:jc w:val="center"/>
              <w:rPr>
                <w:rFonts w:cs="Arial"/>
                <w:sz w:val="22"/>
                <w:szCs w:val="22"/>
              </w:rPr>
            </w:pPr>
            <w:r>
              <w:rPr>
                <w:rFonts w:cs="Arial"/>
                <w:sz w:val="22"/>
                <w:szCs w:val="22"/>
              </w:rPr>
              <w:t>(4</w:t>
            </w:r>
            <w:r w:rsidRPr="0017678F">
              <w:rPr>
                <w:rFonts w:cs="Arial"/>
                <w:sz w:val="22"/>
                <w:szCs w:val="22"/>
              </w:rPr>
              <w:t>x 2,5 kVA</w:t>
            </w:r>
            <w:r>
              <w:rPr>
                <w:rFonts w:cs="Arial"/>
                <w:sz w:val="22"/>
                <w:szCs w:val="22"/>
              </w:rPr>
              <w:t>,</w:t>
            </w:r>
          </w:p>
          <w:p w14:paraId="0942D3C6" w14:textId="77777777" w:rsidR="007D44BC" w:rsidRPr="0017678F" w:rsidRDefault="007D44BC" w:rsidP="007D44BC">
            <w:pPr>
              <w:jc w:val="center"/>
              <w:rPr>
                <w:rFonts w:cs="Arial"/>
                <w:sz w:val="22"/>
                <w:szCs w:val="22"/>
              </w:rPr>
            </w:pPr>
            <w:r>
              <w:rPr>
                <w:rFonts w:cs="Arial"/>
                <w:sz w:val="22"/>
                <w:szCs w:val="22"/>
              </w:rPr>
              <w:t>8x 1,25 kVA)</w:t>
            </w:r>
          </w:p>
        </w:tc>
        <w:tc>
          <w:tcPr>
            <w:tcW w:w="2445" w:type="dxa"/>
          </w:tcPr>
          <w:p w14:paraId="63C318D6" w14:textId="77777777" w:rsidR="007D44BC" w:rsidRPr="0017678F" w:rsidRDefault="007D44BC" w:rsidP="007D44BC">
            <w:pPr>
              <w:tabs>
                <w:tab w:val="left" w:pos="1134"/>
                <w:tab w:val="left" w:pos="4253"/>
                <w:tab w:val="left" w:pos="5103"/>
                <w:tab w:val="left" w:pos="6946"/>
                <w:tab w:val="left" w:pos="7797"/>
              </w:tabs>
              <w:jc w:val="center"/>
              <w:rPr>
                <w:sz w:val="22"/>
                <w:szCs w:val="22"/>
              </w:rPr>
            </w:pPr>
          </w:p>
        </w:tc>
      </w:tr>
      <w:tr w:rsidR="007D44BC" w:rsidRPr="0017678F" w14:paraId="359B820D" w14:textId="77777777" w:rsidTr="00F37AFF">
        <w:tc>
          <w:tcPr>
            <w:tcW w:w="675" w:type="dxa"/>
          </w:tcPr>
          <w:p w14:paraId="6CF11DA1" w14:textId="77777777" w:rsidR="007D44BC" w:rsidRPr="0017678F" w:rsidRDefault="007D44BC" w:rsidP="007D44BC">
            <w:pPr>
              <w:tabs>
                <w:tab w:val="left" w:pos="1134"/>
                <w:tab w:val="left" w:pos="4253"/>
                <w:tab w:val="left" w:pos="5103"/>
                <w:tab w:val="left" w:pos="6946"/>
                <w:tab w:val="left" w:pos="7797"/>
              </w:tabs>
              <w:jc w:val="center"/>
              <w:rPr>
                <w:b/>
                <w:sz w:val="22"/>
                <w:szCs w:val="22"/>
              </w:rPr>
            </w:pPr>
            <w:r w:rsidRPr="0017678F">
              <w:rPr>
                <w:b/>
                <w:sz w:val="22"/>
                <w:szCs w:val="22"/>
              </w:rPr>
              <w:t>3</w:t>
            </w:r>
            <w:r>
              <w:rPr>
                <w:b/>
                <w:sz w:val="22"/>
                <w:szCs w:val="22"/>
              </w:rPr>
              <w:t>8</w:t>
            </w:r>
            <w:r w:rsidRPr="0017678F">
              <w:rPr>
                <w:b/>
                <w:sz w:val="22"/>
                <w:szCs w:val="22"/>
              </w:rPr>
              <w:t>.</w:t>
            </w:r>
          </w:p>
        </w:tc>
        <w:tc>
          <w:tcPr>
            <w:tcW w:w="4117" w:type="dxa"/>
          </w:tcPr>
          <w:p w14:paraId="790AAD82" w14:textId="77777777" w:rsidR="007D44BC" w:rsidRPr="0017678F" w:rsidRDefault="007D44BC" w:rsidP="007D44BC">
            <w:pPr>
              <w:rPr>
                <w:rFonts w:cs="Arial"/>
                <w:sz w:val="22"/>
                <w:szCs w:val="22"/>
              </w:rPr>
            </w:pPr>
            <w:r w:rsidRPr="0017678F">
              <w:rPr>
                <w:rFonts w:cs="Arial"/>
                <w:sz w:val="22"/>
                <w:szCs w:val="22"/>
              </w:rPr>
              <w:t>Nazivni izhodni tok</w:t>
            </w:r>
          </w:p>
        </w:tc>
        <w:tc>
          <w:tcPr>
            <w:tcW w:w="2369" w:type="dxa"/>
          </w:tcPr>
          <w:p w14:paraId="29AF5687" w14:textId="77777777" w:rsidR="007D44BC" w:rsidRPr="0017678F" w:rsidRDefault="007D44BC" w:rsidP="007D44BC">
            <w:pPr>
              <w:jc w:val="center"/>
              <w:rPr>
                <w:rFonts w:cs="Arial"/>
                <w:sz w:val="22"/>
                <w:szCs w:val="22"/>
              </w:rPr>
            </w:pPr>
          </w:p>
        </w:tc>
        <w:tc>
          <w:tcPr>
            <w:tcW w:w="2445" w:type="dxa"/>
          </w:tcPr>
          <w:p w14:paraId="46974E16" w14:textId="77777777" w:rsidR="007D44BC" w:rsidRPr="0017678F" w:rsidRDefault="007D44BC" w:rsidP="007D44BC">
            <w:pPr>
              <w:tabs>
                <w:tab w:val="left" w:pos="1134"/>
                <w:tab w:val="left" w:pos="4253"/>
                <w:tab w:val="left" w:pos="5103"/>
                <w:tab w:val="left" w:pos="6946"/>
                <w:tab w:val="left" w:pos="7797"/>
              </w:tabs>
              <w:jc w:val="center"/>
              <w:rPr>
                <w:sz w:val="22"/>
                <w:szCs w:val="22"/>
              </w:rPr>
            </w:pPr>
          </w:p>
        </w:tc>
      </w:tr>
      <w:tr w:rsidR="007D44BC" w:rsidRPr="0017678F" w14:paraId="662BB694" w14:textId="77777777" w:rsidTr="00F37AFF">
        <w:tc>
          <w:tcPr>
            <w:tcW w:w="675" w:type="dxa"/>
          </w:tcPr>
          <w:p w14:paraId="29D90152" w14:textId="77777777" w:rsidR="007D44BC" w:rsidRPr="0017678F" w:rsidRDefault="007D44BC" w:rsidP="007D44BC">
            <w:pPr>
              <w:tabs>
                <w:tab w:val="left" w:pos="1134"/>
                <w:tab w:val="left" w:pos="4253"/>
                <w:tab w:val="left" w:pos="5103"/>
                <w:tab w:val="left" w:pos="6946"/>
                <w:tab w:val="left" w:pos="7797"/>
              </w:tabs>
              <w:jc w:val="center"/>
              <w:rPr>
                <w:b/>
                <w:sz w:val="22"/>
                <w:szCs w:val="22"/>
              </w:rPr>
            </w:pPr>
            <w:r>
              <w:rPr>
                <w:b/>
                <w:sz w:val="22"/>
                <w:szCs w:val="22"/>
              </w:rPr>
              <w:t>39.</w:t>
            </w:r>
          </w:p>
        </w:tc>
        <w:tc>
          <w:tcPr>
            <w:tcW w:w="4117" w:type="dxa"/>
          </w:tcPr>
          <w:p w14:paraId="05145D0B" w14:textId="77777777" w:rsidR="007D44BC" w:rsidRPr="0017678F" w:rsidRDefault="007D44BC" w:rsidP="007D44BC">
            <w:pPr>
              <w:rPr>
                <w:rFonts w:cs="Arial"/>
                <w:sz w:val="22"/>
                <w:szCs w:val="22"/>
              </w:rPr>
            </w:pPr>
            <w:r w:rsidRPr="0017678F">
              <w:rPr>
                <w:rFonts w:cs="Arial"/>
                <w:sz w:val="22"/>
                <w:szCs w:val="22"/>
              </w:rPr>
              <w:t>Preobremenitev</w:t>
            </w:r>
          </w:p>
        </w:tc>
        <w:tc>
          <w:tcPr>
            <w:tcW w:w="2369" w:type="dxa"/>
          </w:tcPr>
          <w:p w14:paraId="79420F96" w14:textId="77777777" w:rsidR="007D44BC" w:rsidRPr="0017678F" w:rsidRDefault="007D44BC" w:rsidP="007D44BC">
            <w:pPr>
              <w:jc w:val="center"/>
              <w:rPr>
                <w:rFonts w:cs="Arial"/>
                <w:sz w:val="22"/>
                <w:szCs w:val="22"/>
              </w:rPr>
            </w:pPr>
            <w:r w:rsidRPr="0017678F">
              <w:rPr>
                <w:rFonts w:cs="Arial"/>
                <w:sz w:val="22"/>
                <w:szCs w:val="22"/>
              </w:rPr>
              <w:t>100% 5 sek.</w:t>
            </w:r>
          </w:p>
        </w:tc>
        <w:tc>
          <w:tcPr>
            <w:tcW w:w="2445" w:type="dxa"/>
          </w:tcPr>
          <w:p w14:paraId="765CEE37" w14:textId="77777777" w:rsidR="007D44BC" w:rsidRPr="0017678F" w:rsidRDefault="007D44BC" w:rsidP="007D44BC">
            <w:pPr>
              <w:tabs>
                <w:tab w:val="left" w:pos="1134"/>
                <w:tab w:val="left" w:pos="4253"/>
                <w:tab w:val="left" w:pos="5103"/>
                <w:tab w:val="left" w:pos="6946"/>
                <w:tab w:val="left" w:pos="7797"/>
              </w:tabs>
              <w:jc w:val="center"/>
              <w:rPr>
                <w:sz w:val="22"/>
                <w:szCs w:val="22"/>
              </w:rPr>
            </w:pPr>
          </w:p>
        </w:tc>
      </w:tr>
      <w:tr w:rsidR="007D44BC" w:rsidRPr="0017678F" w14:paraId="06825CC4" w14:textId="77777777" w:rsidTr="00F37AFF">
        <w:tc>
          <w:tcPr>
            <w:tcW w:w="675" w:type="dxa"/>
          </w:tcPr>
          <w:p w14:paraId="36083CAF" w14:textId="77777777" w:rsidR="007D44BC" w:rsidRPr="0017678F" w:rsidRDefault="007D44BC" w:rsidP="007D44BC">
            <w:pPr>
              <w:tabs>
                <w:tab w:val="left" w:pos="1134"/>
                <w:tab w:val="left" w:pos="4253"/>
                <w:tab w:val="left" w:pos="5103"/>
                <w:tab w:val="left" w:pos="6946"/>
                <w:tab w:val="left" w:pos="7797"/>
              </w:tabs>
              <w:jc w:val="center"/>
              <w:rPr>
                <w:b/>
                <w:sz w:val="22"/>
                <w:szCs w:val="22"/>
              </w:rPr>
            </w:pPr>
            <w:r>
              <w:rPr>
                <w:b/>
                <w:sz w:val="22"/>
                <w:szCs w:val="22"/>
              </w:rPr>
              <w:t>40.</w:t>
            </w:r>
          </w:p>
        </w:tc>
        <w:tc>
          <w:tcPr>
            <w:tcW w:w="4117" w:type="dxa"/>
          </w:tcPr>
          <w:p w14:paraId="750CD525" w14:textId="77777777" w:rsidR="007D44BC" w:rsidRPr="0017678F" w:rsidRDefault="007D44BC" w:rsidP="007D44BC">
            <w:pPr>
              <w:rPr>
                <w:rFonts w:cs="Arial"/>
                <w:sz w:val="22"/>
                <w:szCs w:val="22"/>
              </w:rPr>
            </w:pPr>
            <w:r w:rsidRPr="0017678F">
              <w:rPr>
                <w:rFonts w:cs="Arial"/>
                <w:sz w:val="22"/>
                <w:szCs w:val="22"/>
              </w:rPr>
              <w:t xml:space="preserve">Frekvenca </w:t>
            </w:r>
          </w:p>
        </w:tc>
        <w:tc>
          <w:tcPr>
            <w:tcW w:w="2369" w:type="dxa"/>
          </w:tcPr>
          <w:p w14:paraId="0859E8E7" w14:textId="77777777" w:rsidR="007D44BC" w:rsidRPr="0017678F" w:rsidRDefault="007D44BC" w:rsidP="007D44BC">
            <w:pPr>
              <w:jc w:val="center"/>
              <w:rPr>
                <w:rFonts w:cs="Arial"/>
                <w:sz w:val="22"/>
                <w:szCs w:val="22"/>
              </w:rPr>
            </w:pPr>
            <w:r w:rsidRPr="0017678F">
              <w:rPr>
                <w:rFonts w:cs="Arial"/>
                <w:sz w:val="22"/>
                <w:szCs w:val="22"/>
              </w:rPr>
              <w:t>50 ± 0,1 Hz</w:t>
            </w:r>
          </w:p>
        </w:tc>
        <w:tc>
          <w:tcPr>
            <w:tcW w:w="2445" w:type="dxa"/>
          </w:tcPr>
          <w:p w14:paraId="7C488E27" w14:textId="77777777" w:rsidR="007D44BC" w:rsidRPr="0017678F" w:rsidRDefault="007D44BC" w:rsidP="007D44BC">
            <w:pPr>
              <w:tabs>
                <w:tab w:val="left" w:pos="1134"/>
                <w:tab w:val="left" w:pos="4253"/>
                <w:tab w:val="left" w:pos="5103"/>
                <w:tab w:val="left" w:pos="6946"/>
                <w:tab w:val="left" w:pos="7797"/>
              </w:tabs>
              <w:jc w:val="center"/>
              <w:rPr>
                <w:sz w:val="22"/>
                <w:szCs w:val="22"/>
              </w:rPr>
            </w:pPr>
          </w:p>
        </w:tc>
      </w:tr>
      <w:tr w:rsidR="007D44BC" w:rsidRPr="0017678F" w14:paraId="5ADC7BF0" w14:textId="77777777" w:rsidTr="00F37AFF">
        <w:tc>
          <w:tcPr>
            <w:tcW w:w="675" w:type="dxa"/>
          </w:tcPr>
          <w:p w14:paraId="522D8293" w14:textId="77777777" w:rsidR="007D44BC" w:rsidRPr="0017678F" w:rsidRDefault="007D44BC" w:rsidP="007D44BC">
            <w:pPr>
              <w:tabs>
                <w:tab w:val="left" w:pos="1134"/>
                <w:tab w:val="left" w:pos="4253"/>
                <w:tab w:val="left" w:pos="5103"/>
                <w:tab w:val="left" w:pos="6946"/>
                <w:tab w:val="left" w:pos="7797"/>
              </w:tabs>
              <w:jc w:val="center"/>
              <w:rPr>
                <w:b/>
                <w:sz w:val="22"/>
                <w:szCs w:val="22"/>
              </w:rPr>
            </w:pPr>
            <w:r>
              <w:rPr>
                <w:b/>
                <w:sz w:val="22"/>
                <w:szCs w:val="22"/>
              </w:rPr>
              <w:t>41.</w:t>
            </w:r>
          </w:p>
        </w:tc>
        <w:tc>
          <w:tcPr>
            <w:tcW w:w="4117" w:type="dxa"/>
          </w:tcPr>
          <w:p w14:paraId="36F72429" w14:textId="77777777" w:rsidR="007D44BC" w:rsidRPr="0017678F" w:rsidRDefault="007D44BC" w:rsidP="007D44BC">
            <w:pPr>
              <w:rPr>
                <w:rFonts w:cs="Arial"/>
                <w:sz w:val="22"/>
                <w:szCs w:val="22"/>
              </w:rPr>
            </w:pPr>
            <w:r w:rsidRPr="0017678F">
              <w:rPr>
                <w:rFonts w:cs="Arial"/>
                <w:sz w:val="22"/>
                <w:szCs w:val="22"/>
              </w:rPr>
              <w:t>By-pass stikalo</w:t>
            </w:r>
          </w:p>
        </w:tc>
        <w:tc>
          <w:tcPr>
            <w:tcW w:w="2369" w:type="dxa"/>
          </w:tcPr>
          <w:p w14:paraId="4232FBCE" w14:textId="77777777" w:rsidR="007D44BC" w:rsidRPr="0017678F" w:rsidRDefault="007D44BC" w:rsidP="007D44BC">
            <w:pPr>
              <w:jc w:val="center"/>
              <w:rPr>
                <w:rFonts w:cs="Arial"/>
                <w:sz w:val="22"/>
                <w:szCs w:val="22"/>
              </w:rPr>
            </w:pPr>
            <w:r w:rsidRPr="0017678F">
              <w:rPr>
                <w:rFonts w:cs="Arial"/>
                <w:sz w:val="22"/>
                <w:szCs w:val="22"/>
              </w:rPr>
              <w:t>Avtomatsko + ročno</w:t>
            </w:r>
          </w:p>
        </w:tc>
        <w:tc>
          <w:tcPr>
            <w:tcW w:w="2445" w:type="dxa"/>
          </w:tcPr>
          <w:p w14:paraId="38F2EF8B" w14:textId="77777777" w:rsidR="007D44BC" w:rsidRPr="0017678F" w:rsidRDefault="007D44BC" w:rsidP="007D44BC">
            <w:pPr>
              <w:tabs>
                <w:tab w:val="left" w:pos="1134"/>
                <w:tab w:val="left" w:pos="4253"/>
                <w:tab w:val="left" w:pos="5103"/>
                <w:tab w:val="left" w:pos="6946"/>
                <w:tab w:val="left" w:pos="7797"/>
              </w:tabs>
              <w:jc w:val="center"/>
              <w:rPr>
                <w:sz w:val="22"/>
                <w:szCs w:val="22"/>
              </w:rPr>
            </w:pPr>
          </w:p>
        </w:tc>
      </w:tr>
      <w:tr w:rsidR="004737C7" w:rsidRPr="0017678F" w14:paraId="4C2C085C" w14:textId="77777777" w:rsidTr="00F37AFF">
        <w:tc>
          <w:tcPr>
            <w:tcW w:w="675" w:type="dxa"/>
          </w:tcPr>
          <w:p w14:paraId="578B9B39" w14:textId="036A5137" w:rsidR="004737C7" w:rsidRPr="0017678F" w:rsidRDefault="004737C7" w:rsidP="004737C7">
            <w:pPr>
              <w:tabs>
                <w:tab w:val="left" w:pos="1134"/>
                <w:tab w:val="left" w:pos="4253"/>
                <w:tab w:val="left" w:pos="5103"/>
                <w:tab w:val="left" w:pos="6946"/>
                <w:tab w:val="left" w:pos="7797"/>
              </w:tabs>
              <w:jc w:val="center"/>
              <w:rPr>
                <w:b/>
                <w:sz w:val="22"/>
                <w:szCs w:val="22"/>
              </w:rPr>
            </w:pPr>
          </w:p>
        </w:tc>
        <w:tc>
          <w:tcPr>
            <w:tcW w:w="4117" w:type="dxa"/>
          </w:tcPr>
          <w:p w14:paraId="21CECF46" w14:textId="352058BB" w:rsidR="004737C7" w:rsidRPr="0017678F" w:rsidRDefault="004737C7" w:rsidP="004737C7">
            <w:pPr>
              <w:rPr>
                <w:rFonts w:cs="Arial"/>
                <w:sz w:val="22"/>
                <w:szCs w:val="22"/>
              </w:rPr>
            </w:pPr>
            <w:r>
              <w:rPr>
                <w:b/>
                <w:sz w:val="22"/>
                <w:szCs w:val="22"/>
              </w:rPr>
              <w:t>NADZORNA ENOTA</w:t>
            </w:r>
            <w:r w:rsidR="00C13C26">
              <w:rPr>
                <w:b/>
                <w:sz w:val="22"/>
                <w:szCs w:val="22"/>
              </w:rPr>
              <w:t xml:space="preserve"> (LCD)</w:t>
            </w:r>
          </w:p>
        </w:tc>
        <w:tc>
          <w:tcPr>
            <w:tcW w:w="2369" w:type="dxa"/>
          </w:tcPr>
          <w:p w14:paraId="15F263AF" w14:textId="1F04D710" w:rsidR="004737C7" w:rsidRPr="0017678F" w:rsidRDefault="004737C7" w:rsidP="004737C7">
            <w:pPr>
              <w:jc w:val="center"/>
              <w:rPr>
                <w:rFonts w:cs="Arial"/>
                <w:sz w:val="22"/>
                <w:szCs w:val="22"/>
              </w:rPr>
            </w:pPr>
          </w:p>
        </w:tc>
        <w:tc>
          <w:tcPr>
            <w:tcW w:w="2445" w:type="dxa"/>
          </w:tcPr>
          <w:p w14:paraId="0EE6ED58" w14:textId="77777777" w:rsidR="004737C7" w:rsidRPr="0017678F" w:rsidRDefault="004737C7" w:rsidP="004737C7">
            <w:pPr>
              <w:tabs>
                <w:tab w:val="left" w:pos="1134"/>
                <w:tab w:val="left" w:pos="4253"/>
                <w:tab w:val="left" w:pos="5103"/>
                <w:tab w:val="left" w:pos="6946"/>
                <w:tab w:val="left" w:pos="7797"/>
              </w:tabs>
              <w:jc w:val="center"/>
              <w:rPr>
                <w:sz w:val="22"/>
                <w:szCs w:val="22"/>
              </w:rPr>
            </w:pPr>
          </w:p>
        </w:tc>
      </w:tr>
      <w:tr w:rsidR="004737C7" w:rsidRPr="0017678F" w14:paraId="1652EA0D" w14:textId="77777777" w:rsidTr="00F37AFF">
        <w:tc>
          <w:tcPr>
            <w:tcW w:w="675" w:type="dxa"/>
          </w:tcPr>
          <w:p w14:paraId="7C5565C4" w14:textId="207E62B8" w:rsidR="004737C7" w:rsidRDefault="004737C7" w:rsidP="004737C7">
            <w:pPr>
              <w:tabs>
                <w:tab w:val="left" w:pos="1134"/>
                <w:tab w:val="left" w:pos="4253"/>
                <w:tab w:val="left" w:pos="5103"/>
                <w:tab w:val="left" w:pos="6946"/>
                <w:tab w:val="left" w:pos="7797"/>
              </w:tabs>
              <w:jc w:val="center"/>
              <w:rPr>
                <w:b/>
                <w:sz w:val="22"/>
                <w:szCs w:val="22"/>
              </w:rPr>
            </w:pPr>
            <w:r>
              <w:rPr>
                <w:b/>
                <w:sz w:val="22"/>
                <w:szCs w:val="22"/>
              </w:rPr>
              <w:t>42</w:t>
            </w:r>
            <w:r w:rsidRPr="0017678F">
              <w:rPr>
                <w:b/>
                <w:sz w:val="22"/>
                <w:szCs w:val="22"/>
              </w:rPr>
              <w:t>.</w:t>
            </w:r>
          </w:p>
        </w:tc>
        <w:tc>
          <w:tcPr>
            <w:tcW w:w="4117" w:type="dxa"/>
          </w:tcPr>
          <w:p w14:paraId="732E174C" w14:textId="3CFC1F55" w:rsidR="004737C7" w:rsidRPr="0017678F" w:rsidRDefault="004737C7" w:rsidP="004737C7">
            <w:pPr>
              <w:rPr>
                <w:rFonts w:cs="Arial"/>
                <w:sz w:val="22"/>
                <w:szCs w:val="22"/>
              </w:rPr>
            </w:pPr>
            <w:r w:rsidRPr="0017678F">
              <w:rPr>
                <w:sz w:val="22"/>
                <w:szCs w:val="22"/>
              </w:rPr>
              <w:t>Proizvajalec</w:t>
            </w:r>
          </w:p>
        </w:tc>
        <w:tc>
          <w:tcPr>
            <w:tcW w:w="2369" w:type="dxa"/>
          </w:tcPr>
          <w:p w14:paraId="4A40ABA1" w14:textId="77777777" w:rsidR="004737C7" w:rsidRPr="0017678F" w:rsidRDefault="004737C7" w:rsidP="004737C7">
            <w:pPr>
              <w:jc w:val="center"/>
              <w:rPr>
                <w:rFonts w:cs="Arial"/>
                <w:sz w:val="22"/>
                <w:szCs w:val="22"/>
              </w:rPr>
            </w:pPr>
          </w:p>
        </w:tc>
        <w:tc>
          <w:tcPr>
            <w:tcW w:w="2445" w:type="dxa"/>
          </w:tcPr>
          <w:p w14:paraId="2E05246B" w14:textId="77777777" w:rsidR="004737C7" w:rsidRPr="0017678F" w:rsidRDefault="004737C7" w:rsidP="004737C7">
            <w:pPr>
              <w:tabs>
                <w:tab w:val="left" w:pos="1134"/>
                <w:tab w:val="left" w:pos="4253"/>
                <w:tab w:val="left" w:pos="5103"/>
                <w:tab w:val="left" w:pos="6946"/>
                <w:tab w:val="left" w:pos="7797"/>
              </w:tabs>
              <w:jc w:val="center"/>
              <w:rPr>
                <w:sz w:val="22"/>
                <w:szCs w:val="22"/>
              </w:rPr>
            </w:pPr>
          </w:p>
        </w:tc>
      </w:tr>
      <w:tr w:rsidR="004737C7" w:rsidRPr="0017678F" w14:paraId="1BBB221C" w14:textId="77777777" w:rsidTr="00F37AFF">
        <w:tc>
          <w:tcPr>
            <w:tcW w:w="675" w:type="dxa"/>
          </w:tcPr>
          <w:p w14:paraId="0F8CB82F" w14:textId="249E6ACF" w:rsidR="004737C7" w:rsidRDefault="004737C7" w:rsidP="004737C7">
            <w:pPr>
              <w:tabs>
                <w:tab w:val="left" w:pos="1134"/>
                <w:tab w:val="left" w:pos="4253"/>
                <w:tab w:val="left" w:pos="5103"/>
                <w:tab w:val="left" w:pos="6946"/>
                <w:tab w:val="left" w:pos="7797"/>
              </w:tabs>
              <w:jc w:val="center"/>
              <w:rPr>
                <w:b/>
                <w:sz w:val="22"/>
                <w:szCs w:val="22"/>
              </w:rPr>
            </w:pPr>
            <w:r>
              <w:rPr>
                <w:b/>
                <w:sz w:val="22"/>
                <w:szCs w:val="22"/>
              </w:rPr>
              <w:t>43</w:t>
            </w:r>
            <w:r w:rsidRPr="0017678F">
              <w:rPr>
                <w:b/>
                <w:sz w:val="22"/>
                <w:szCs w:val="22"/>
              </w:rPr>
              <w:t>.</w:t>
            </w:r>
          </w:p>
        </w:tc>
        <w:tc>
          <w:tcPr>
            <w:tcW w:w="4117" w:type="dxa"/>
          </w:tcPr>
          <w:p w14:paraId="24828FCF" w14:textId="6296BDC1" w:rsidR="004737C7" w:rsidRPr="0017678F" w:rsidRDefault="004737C7" w:rsidP="004737C7">
            <w:pPr>
              <w:rPr>
                <w:rFonts w:cs="Arial"/>
                <w:sz w:val="22"/>
                <w:szCs w:val="22"/>
              </w:rPr>
            </w:pPr>
            <w:r w:rsidRPr="0017678F">
              <w:rPr>
                <w:sz w:val="22"/>
                <w:szCs w:val="22"/>
              </w:rPr>
              <w:t>Tip</w:t>
            </w:r>
          </w:p>
        </w:tc>
        <w:tc>
          <w:tcPr>
            <w:tcW w:w="2369" w:type="dxa"/>
          </w:tcPr>
          <w:p w14:paraId="3FD3BC89" w14:textId="77777777" w:rsidR="004737C7" w:rsidRPr="0017678F" w:rsidRDefault="004737C7" w:rsidP="004737C7">
            <w:pPr>
              <w:jc w:val="center"/>
              <w:rPr>
                <w:rFonts w:cs="Arial"/>
                <w:sz w:val="22"/>
                <w:szCs w:val="22"/>
              </w:rPr>
            </w:pPr>
          </w:p>
        </w:tc>
        <w:tc>
          <w:tcPr>
            <w:tcW w:w="2445" w:type="dxa"/>
          </w:tcPr>
          <w:p w14:paraId="38F4A06C" w14:textId="77777777" w:rsidR="004737C7" w:rsidRPr="0017678F" w:rsidRDefault="004737C7" w:rsidP="004737C7">
            <w:pPr>
              <w:tabs>
                <w:tab w:val="left" w:pos="1134"/>
                <w:tab w:val="left" w:pos="4253"/>
                <w:tab w:val="left" w:pos="5103"/>
                <w:tab w:val="left" w:pos="6946"/>
                <w:tab w:val="left" w:pos="7797"/>
              </w:tabs>
              <w:jc w:val="center"/>
              <w:rPr>
                <w:sz w:val="22"/>
                <w:szCs w:val="22"/>
              </w:rPr>
            </w:pPr>
          </w:p>
        </w:tc>
      </w:tr>
      <w:tr w:rsidR="004737C7" w:rsidRPr="0017678F" w14:paraId="1F1C62BE" w14:textId="77777777" w:rsidTr="00F37AFF">
        <w:tc>
          <w:tcPr>
            <w:tcW w:w="675" w:type="dxa"/>
          </w:tcPr>
          <w:p w14:paraId="6C8EA14B" w14:textId="257CFABD" w:rsidR="004737C7" w:rsidRDefault="004737C7" w:rsidP="004737C7">
            <w:pPr>
              <w:tabs>
                <w:tab w:val="left" w:pos="1134"/>
                <w:tab w:val="left" w:pos="4253"/>
                <w:tab w:val="left" w:pos="5103"/>
                <w:tab w:val="left" w:pos="6946"/>
                <w:tab w:val="left" w:pos="7797"/>
              </w:tabs>
              <w:jc w:val="center"/>
              <w:rPr>
                <w:b/>
                <w:sz w:val="22"/>
                <w:szCs w:val="22"/>
              </w:rPr>
            </w:pPr>
            <w:r>
              <w:rPr>
                <w:b/>
                <w:sz w:val="22"/>
                <w:szCs w:val="22"/>
              </w:rPr>
              <w:t>44.</w:t>
            </w:r>
          </w:p>
        </w:tc>
        <w:tc>
          <w:tcPr>
            <w:tcW w:w="4117" w:type="dxa"/>
          </w:tcPr>
          <w:p w14:paraId="36CEACBD" w14:textId="1248B258" w:rsidR="004737C7" w:rsidRPr="0017678F" w:rsidRDefault="004737C7" w:rsidP="004737C7">
            <w:pPr>
              <w:rPr>
                <w:rFonts w:cs="Arial"/>
                <w:sz w:val="22"/>
                <w:szCs w:val="22"/>
              </w:rPr>
            </w:pPr>
            <w:r>
              <w:rPr>
                <w:rFonts w:cs="Arial"/>
                <w:sz w:val="22"/>
                <w:szCs w:val="22"/>
              </w:rPr>
              <w:t>Velikost</w:t>
            </w:r>
          </w:p>
        </w:tc>
        <w:tc>
          <w:tcPr>
            <w:tcW w:w="2369" w:type="dxa"/>
          </w:tcPr>
          <w:p w14:paraId="31C5971E" w14:textId="7E3B9EF6" w:rsidR="004737C7" w:rsidRPr="0017678F" w:rsidRDefault="005F539D" w:rsidP="004737C7">
            <w:pPr>
              <w:jc w:val="center"/>
              <w:rPr>
                <w:rFonts w:cs="Arial"/>
                <w:sz w:val="22"/>
                <w:szCs w:val="22"/>
              </w:rPr>
            </w:pPr>
            <w:r>
              <w:rPr>
                <w:rFonts w:cs="Arial"/>
                <w:sz w:val="22"/>
                <w:szCs w:val="22"/>
              </w:rPr>
              <w:t>š x v (mm)</w:t>
            </w:r>
          </w:p>
        </w:tc>
        <w:tc>
          <w:tcPr>
            <w:tcW w:w="2445" w:type="dxa"/>
          </w:tcPr>
          <w:p w14:paraId="0443262E" w14:textId="77777777" w:rsidR="004737C7" w:rsidRPr="0017678F" w:rsidRDefault="004737C7" w:rsidP="004737C7">
            <w:pPr>
              <w:tabs>
                <w:tab w:val="left" w:pos="1134"/>
                <w:tab w:val="left" w:pos="4253"/>
                <w:tab w:val="left" w:pos="5103"/>
                <w:tab w:val="left" w:pos="6946"/>
                <w:tab w:val="left" w:pos="7797"/>
              </w:tabs>
              <w:jc w:val="center"/>
              <w:rPr>
                <w:sz w:val="22"/>
                <w:szCs w:val="22"/>
              </w:rPr>
            </w:pPr>
          </w:p>
        </w:tc>
      </w:tr>
      <w:tr w:rsidR="00C13C26" w:rsidRPr="0017678F" w14:paraId="730BC536" w14:textId="77777777" w:rsidTr="00F37AFF">
        <w:tc>
          <w:tcPr>
            <w:tcW w:w="675" w:type="dxa"/>
          </w:tcPr>
          <w:p w14:paraId="4586A471" w14:textId="6D8A799B" w:rsidR="00C13C26" w:rsidRDefault="00C13C26" w:rsidP="004737C7">
            <w:pPr>
              <w:tabs>
                <w:tab w:val="left" w:pos="1134"/>
                <w:tab w:val="left" w:pos="4253"/>
                <w:tab w:val="left" w:pos="5103"/>
                <w:tab w:val="left" w:pos="6946"/>
                <w:tab w:val="left" w:pos="7797"/>
              </w:tabs>
              <w:jc w:val="center"/>
              <w:rPr>
                <w:b/>
                <w:sz w:val="22"/>
                <w:szCs w:val="22"/>
              </w:rPr>
            </w:pPr>
            <w:r>
              <w:rPr>
                <w:b/>
                <w:sz w:val="22"/>
                <w:szCs w:val="22"/>
              </w:rPr>
              <w:t>45.</w:t>
            </w:r>
          </w:p>
        </w:tc>
        <w:tc>
          <w:tcPr>
            <w:tcW w:w="4117" w:type="dxa"/>
          </w:tcPr>
          <w:p w14:paraId="595F6C19" w14:textId="1A2CECFE" w:rsidR="00C13C26" w:rsidRDefault="00C13C26" w:rsidP="004737C7">
            <w:pPr>
              <w:rPr>
                <w:rFonts w:cs="Arial"/>
                <w:sz w:val="22"/>
                <w:szCs w:val="22"/>
              </w:rPr>
            </w:pPr>
            <w:r>
              <w:rPr>
                <w:rFonts w:cs="Arial"/>
                <w:sz w:val="22"/>
                <w:szCs w:val="22"/>
              </w:rPr>
              <w:t>Občutljiva na dotik</w:t>
            </w:r>
          </w:p>
        </w:tc>
        <w:tc>
          <w:tcPr>
            <w:tcW w:w="2369" w:type="dxa"/>
          </w:tcPr>
          <w:p w14:paraId="3CC2EE3F" w14:textId="1C6A5B8C" w:rsidR="00C13C26" w:rsidRDefault="00C13C26" w:rsidP="004737C7">
            <w:pPr>
              <w:jc w:val="center"/>
              <w:rPr>
                <w:rFonts w:cs="Arial"/>
                <w:sz w:val="22"/>
                <w:szCs w:val="22"/>
              </w:rPr>
            </w:pPr>
            <w:r>
              <w:rPr>
                <w:rFonts w:cs="Arial"/>
                <w:sz w:val="22"/>
                <w:szCs w:val="22"/>
              </w:rPr>
              <w:t>DA</w:t>
            </w:r>
          </w:p>
        </w:tc>
        <w:tc>
          <w:tcPr>
            <w:tcW w:w="2445" w:type="dxa"/>
          </w:tcPr>
          <w:p w14:paraId="1D3AC7B2" w14:textId="77777777" w:rsidR="00C13C26" w:rsidRPr="0017678F" w:rsidRDefault="00C13C26" w:rsidP="004737C7">
            <w:pPr>
              <w:tabs>
                <w:tab w:val="left" w:pos="1134"/>
                <w:tab w:val="left" w:pos="4253"/>
                <w:tab w:val="left" w:pos="5103"/>
                <w:tab w:val="left" w:pos="6946"/>
                <w:tab w:val="left" w:pos="7797"/>
              </w:tabs>
              <w:jc w:val="center"/>
              <w:rPr>
                <w:sz w:val="22"/>
                <w:szCs w:val="22"/>
              </w:rPr>
            </w:pPr>
          </w:p>
        </w:tc>
      </w:tr>
      <w:tr w:rsidR="007F57A5" w:rsidRPr="0017678F" w14:paraId="633767E1" w14:textId="77777777" w:rsidTr="00F37AFF">
        <w:tc>
          <w:tcPr>
            <w:tcW w:w="675" w:type="dxa"/>
          </w:tcPr>
          <w:p w14:paraId="263874B6" w14:textId="7E4E3494" w:rsidR="007F57A5" w:rsidRDefault="007F57A5" w:rsidP="004737C7">
            <w:pPr>
              <w:tabs>
                <w:tab w:val="left" w:pos="1134"/>
                <w:tab w:val="left" w:pos="4253"/>
                <w:tab w:val="left" w:pos="5103"/>
                <w:tab w:val="left" w:pos="6946"/>
                <w:tab w:val="left" w:pos="7797"/>
              </w:tabs>
              <w:jc w:val="center"/>
              <w:rPr>
                <w:b/>
                <w:sz w:val="22"/>
                <w:szCs w:val="22"/>
              </w:rPr>
            </w:pPr>
            <w:r>
              <w:rPr>
                <w:b/>
                <w:sz w:val="22"/>
                <w:szCs w:val="22"/>
              </w:rPr>
              <w:t>46.</w:t>
            </w:r>
          </w:p>
        </w:tc>
        <w:tc>
          <w:tcPr>
            <w:tcW w:w="4117" w:type="dxa"/>
          </w:tcPr>
          <w:p w14:paraId="5EE220AA" w14:textId="05460D77" w:rsidR="007F57A5" w:rsidRDefault="007F57A5" w:rsidP="004737C7">
            <w:pPr>
              <w:rPr>
                <w:rFonts w:cs="Arial"/>
                <w:sz w:val="22"/>
                <w:szCs w:val="22"/>
              </w:rPr>
            </w:pPr>
            <w:r>
              <w:rPr>
                <w:rFonts w:cs="Arial"/>
                <w:sz w:val="22"/>
                <w:szCs w:val="22"/>
              </w:rPr>
              <w:t>Ethernet vmesnik za nadzor in upravljanje</w:t>
            </w:r>
          </w:p>
        </w:tc>
        <w:tc>
          <w:tcPr>
            <w:tcW w:w="2369" w:type="dxa"/>
          </w:tcPr>
          <w:p w14:paraId="240BFC97" w14:textId="4D52314D" w:rsidR="007F57A5" w:rsidRDefault="007F57A5" w:rsidP="004737C7">
            <w:pPr>
              <w:jc w:val="center"/>
              <w:rPr>
                <w:rFonts w:cs="Arial"/>
                <w:sz w:val="22"/>
                <w:szCs w:val="22"/>
              </w:rPr>
            </w:pPr>
            <w:r>
              <w:rPr>
                <w:rFonts w:cs="Arial"/>
                <w:sz w:val="22"/>
                <w:szCs w:val="22"/>
              </w:rPr>
              <w:t>DA</w:t>
            </w:r>
          </w:p>
        </w:tc>
        <w:tc>
          <w:tcPr>
            <w:tcW w:w="2445" w:type="dxa"/>
          </w:tcPr>
          <w:p w14:paraId="7AE5F6BB" w14:textId="77777777" w:rsidR="007F57A5" w:rsidRPr="0017678F" w:rsidRDefault="007F57A5" w:rsidP="004737C7">
            <w:pPr>
              <w:tabs>
                <w:tab w:val="left" w:pos="1134"/>
                <w:tab w:val="left" w:pos="4253"/>
                <w:tab w:val="left" w:pos="5103"/>
                <w:tab w:val="left" w:pos="6946"/>
                <w:tab w:val="left" w:pos="7797"/>
              </w:tabs>
              <w:jc w:val="center"/>
              <w:rPr>
                <w:sz w:val="22"/>
                <w:szCs w:val="22"/>
              </w:rPr>
            </w:pPr>
          </w:p>
        </w:tc>
      </w:tr>
      <w:tr w:rsidR="007F57A5" w:rsidRPr="0017678F" w14:paraId="07FBF2EA" w14:textId="77777777" w:rsidTr="00F37AFF">
        <w:tc>
          <w:tcPr>
            <w:tcW w:w="675" w:type="dxa"/>
          </w:tcPr>
          <w:p w14:paraId="7BAE1EB8" w14:textId="4063ADAA" w:rsidR="007F57A5" w:rsidRDefault="007F57A5" w:rsidP="004737C7">
            <w:pPr>
              <w:tabs>
                <w:tab w:val="left" w:pos="1134"/>
                <w:tab w:val="left" w:pos="4253"/>
                <w:tab w:val="left" w:pos="5103"/>
                <w:tab w:val="left" w:pos="6946"/>
                <w:tab w:val="left" w:pos="7797"/>
              </w:tabs>
              <w:jc w:val="center"/>
              <w:rPr>
                <w:b/>
                <w:sz w:val="22"/>
                <w:szCs w:val="22"/>
              </w:rPr>
            </w:pPr>
            <w:r>
              <w:rPr>
                <w:b/>
                <w:sz w:val="22"/>
                <w:szCs w:val="22"/>
              </w:rPr>
              <w:t>47.</w:t>
            </w:r>
          </w:p>
        </w:tc>
        <w:tc>
          <w:tcPr>
            <w:tcW w:w="4117" w:type="dxa"/>
          </w:tcPr>
          <w:p w14:paraId="61DD7333" w14:textId="2DB964FD" w:rsidR="007F57A5" w:rsidRDefault="007F57A5" w:rsidP="004737C7">
            <w:pPr>
              <w:rPr>
                <w:rFonts w:cs="Arial"/>
                <w:sz w:val="22"/>
                <w:szCs w:val="22"/>
              </w:rPr>
            </w:pPr>
            <w:r>
              <w:rPr>
                <w:rFonts w:cs="Arial"/>
                <w:sz w:val="22"/>
                <w:szCs w:val="22"/>
              </w:rPr>
              <w:t>Ethernet vmesnik za parametriranje (spredaj)</w:t>
            </w:r>
          </w:p>
        </w:tc>
        <w:tc>
          <w:tcPr>
            <w:tcW w:w="2369" w:type="dxa"/>
          </w:tcPr>
          <w:p w14:paraId="07995D33" w14:textId="1F2553BF" w:rsidR="007F57A5" w:rsidRDefault="007F57A5" w:rsidP="004737C7">
            <w:pPr>
              <w:jc w:val="center"/>
              <w:rPr>
                <w:rFonts w:cs="Arial"/>
                <w:sz w:val="22"/>
                <w:szCs w:val="22"/>
              </w:rPr>
            </w:pPr>
            <w:r>
              <w:rPr>
                <w:rFonts w:cs="Arial"/>
                <w:sz w:val="22"/>
                <w:szCs w:val="22"/>
              </w:rPr>
              <w:t>DA</w:t>
            </w:r>
          </w:p>
        </w:tc>
        <w:tc>
          <w:tcPr>
            <w:tcW w:w="2445" w:type="dxa"/>
          </w:tcPr>
          <w:p w14:paraId="21990FB2" w14:textId="77777777" w:rsidR="007F57A5" w:rsidRPr="0017678F" w:rsidRDefault="007F57A5" w:rsidP="004737C7">
            <w:pPr>
              <w:tabs>
                <w:tab w:val="left" w:pos="1134"/>
                <w:tab w:val="left" w:pos="4253"/>
                <w:tab w:val="left" w:pos="5103"/>
                <w:tab w:val="left" w:pos="6946"/>
                <w:tab w:val="left" w:pos="7797"/>
              </w:tabs>
              <w:jc w:val="center"/>
              <w:rPr>
                <w:sz w:val="22"/>
                <w:szCs w:val="22"/>
              </w:rPr>
            </w:pPr>
          </w:p>
        </w:tc>
      </w:tr>
    </w:tbl>
    <w:p w14:paraId="50497E86" w14:textId="77777777" w:rsidR="00875962" w:rsidRDefault="00875962" w:rsidP="009B1E8C">
      <w:pPr>
        <w:pStyle w:val="Naslov2"/>
        <w:jc w:val="left"/>
        <w:rPr>
          <w:rFonts w:ascii="Times New Roman" w:hAnsi="Times New Roman"/>
          <w:sz w:val="24"/>
        </w:rPr>
      </w:pPr>
      <w:bookmarkStart w:id="12" w:name="_Toc509908645"/>
    </w:p>
    <w:bookmarkEnd w:id="12"/>
    <w:p w14:paraId="2E87B100" w14:textId="77777777" w:rsidR="001A611B" w:rsidRDefault="001A611B" w:rsidP="002B40FE">
      <w:pPr>
        <w:rPr>
          <w:b/>
          <w:szCs w:val="24"/>
        </w:rPr>
      </w:pPr>
    </w:p>
    <w:p w14:paraId="129C168B" w14:textId="77777777" w:rsidR="00BD7583" w:rsidRDefault="00BD7583" w:rsidP="00BD7583">
      <w:pPr>
        <w:widowControl/>
        <w:jc w:val="both"/>
        <w:rPr>
          <w:snapToGrid/>
          <w:szCs w:val="24"/>
        </w:rPr>
      </w:pPr>
    </w:p>
    <w:p w14:paraId="44258E09" w14:textId="34CF5FD4" w:rsidR="00BD7583" w:rsidRPr="00BD7583" w:rsidRDefault="00BD7583" w:rsidP="00BD7583">
      <w:pPr>
        <w:widowControl/>
        <w:jc w:val="both"/>
        <w:rPr>
          <w:snapToGrid/>
          <w:szCs w:val="24"/>
        </w:rPr>
      </w:pPr>
      <w:r w:rsidRPr="00BD7583">
        <w:rPr>
          <w:snapToGrid/>
          <w:szCs w:val="24"/>
        </w:rPr>
        <w:t>S podpisom potrjujemo, da so v ceno vključeni vsi stroški, ki jih bomo imeli z izvedbo tega naročila, in da ponujeni material v celoti izpolnjuje vse tehnične zahteve.</w:t>
      </w:r>
    </w:p>
    <w:p w14:paraId="6FC6D039" w14:textId="195CDB2D" w:rsidR="00BD7583" w:rsidRDefault="00BD7583" w:rsidP="00BD7583">
      <w:pPr>
        <w:widowControl/>
        <w:rPr>
          <w:snapToGrid/>
          <w:szCs w:val="24"/>
        </w:rPr>
      </w:pPr>
    </w:p>
    <w:p w14:paraId="1A511CED" w14:textId="77777777" w:rsidR="00BD7583" w:rsidRPr="00BD7583" w:rsidRDefault="00BD7583" w:rsidP="00BD7583">
      <w:pPr>
        <w:widowControl/>
        <w:rPr>
          <w:snapToGrid/>
          <w:szCs w:val="24"/>
        </w:rPr>
      </w:pPr>
    </w:p>
    <w:p w14:paraId="392F1C8F" w14:textId="532892FD" w:rsidR="00BD7583" w:rsidRPr="00BD7583" w:rsidRDefault="00BD7583" w:rsidP="00BD7583">
      <w:pPr>
        <w:widowControl/>
        <w:rPr>
          <w:snapToGrid/>
          <w:szCs w:val="24"/>
        </w:rPr>
      </w:pPr>
      <w:r w:rsidRPr="00BD7583">
        <w:rPr>
          <w:snapToGrid/>
          <w:szCs w:val="24"/>
        </w:rPr>
        <w:t>Kraj in datum:</w:t>
      </w:r>
      <w:r w:rsidRPr="00BD7583">
        <w:rPr>
          <w:snapToGrid/>
          <w:szCs w:val="24"/>
        </w:rPr>
        <w:tab/>
      </w:r>
      <w:r w:rsidRPr="00BD7583">
        <w:rPr>
          <w:snapToGrid/>
          <w:szCs w:val="24"/>
        </w:rPr>
        <w:tab/>
      </w:r>
      <w:r w:rsidRPr="00BD7583">
        <w:rPr>
          <w:snapToGrid/>
          <w:szCs w:val="24"/>
        </w:rPr>
        <w:tab/>
      </w:r>
      <w:r w:rsidRPr="00BD7583">
        <w:rPr>
          <w:snapToGrid/>
          <w:szCs w:val="24"/>
        </w:rPr>
        <w:tab/>
      </w:r>
      <w:r w:rsidRPr="00BD7583">
        <w:rPr>
          <w:snapToGrid/>
          <w:szCs w:val="24"/>
        </w:rPr>
        <w:tab/>
      </w:r>
      <w:r w:rsidRPr="00BD7583">
        <w:rPr>
          <w:snapToGrid/>
          <w:szCs w:val="24"/>
        </w:rPr>
        <w:tab/>
      </w:r>
      <w:r w:rsidRPr="00BD7583">
        <w:rPr>
          <w:snapToGrid/>
          <w:szCs w:val="24"/>
        </w:rPr>
        <w:tab/>
      </w:r>
      <w:r>
        <w:rPr>
          <w:snapToGrid/>
          <w:szCs w:val="24"/>
        </w:rPr>
        <w:tab/>
      </w:r>
      <w:r>
        <w:rPr>
          <w:snapToGrid/>
          <w:szCs w:val="24"/>
        </w:rPr>
        <w:tab/>
      </w:r>
      <w:r>
        <w:rPr>
          <w:snapToGrid/>
          <w:szCs w:val="24"/>
        </w:rPr>
        <w:tab/>
      </w:r>
      <w:r>
        <w:rPr>
          <w:snapToGrid/>
          <w:szCs w:val="24"/>
        </w:rPr>
        <w:tab/>
      </w:r>
      <w:r w:rsidRPr="00BD7583">
        <w:rPr>
          <w:snapToGrid/>
          <w:szCs w:val="24"/>
        </w:rPr>
        <w:t>Ponudnik:</w:t>
      </w:r>
    </w:p>
    <w:p w14:paraId="58C8BF0C" w14:textId="77777777" w:rsidR="00BD7583" w:rsidRDefault="00BD7583" w:rsidP="00BD7583">
      <w:pPr>
        <w:widowControl/>
        <w:tabs>
          <w:tab w:val="left" w:pos="4860"/>
        </w:tabs>
        <w:jc w:val="both"/>
        <w:rPr>
          <w:snapToGrid/>
          <w:szCs w:val="24"/>
        </w:rPr>
      </w:pPr>
      <w:r w:rsidRPr="00BD7583">
        <w:rPr>
          <w:snapToGrid/>
          <w:szCs w:val="24"/>
        </w:rPr>
        <w:tab/>
      </w:r>
      <w:r w:rsidRPr="00BD7583">
        <w:rPr>
          <w:snapToGrid/>
          <w:szCs w:val="24"/>
        </w:rPr>
        <w:tab/>
      </w:r>
      <w:r w:rsidRPr="00BD7583">
        <w:rPr>
          <w:snapToGrid/>
          <w:szCs w:val="24"/>
        </w:rPr>
        <w:tab/>
      </w:r>
      <w:r w:rsidRPr="00BD7583">
        <w:rPr>
          <w:snapToGrid/>
          <w:szCs w:val="24"/>
        </w:rPr>
        <w:tab/>
      </w:r>
      <w:r w:rsidRPr="00BD7583">
        <w:rPr>
          <w:snapToGrid/>
          <w:szCs w:val="24"/>
        </w:rPr>
        <w:tab/>
      </w:r>
      <w:r w:rsidRPr="00BD7583">
        <w:rPr>
          <w:snapToGrid/>
          <w:szCs w:val="24"/>
        </w:rPr>
        <w:tab/>
      </w:r>
      <w:r w:rsidRPr="00BD7583">
        <w:rPr>
          <w:snapToGrid/>
          <w:szCs w:val="24"/>
        </w:rPr>
        <w:tab/>
      </w:r>
    </w:p>
    <w:p w14:paraId="5F676B8B" w14:textId="29B82B2B" w:rsidR="00BD7583" w:rsidRPr="00BD7583" w:rsidRDefault="00BD7583" w:rsidP="00BD7583">
      <w:pPr>
        <w:widowControl/>
        <w:tabs>
          <w:tab w:val="left" w:pos="4860"/>
        </w:tabs>
        <w:jc w:val="both"/>
        <w:rPr>
          <w:snapToGrid/>
          <w:szCs w:val="24"/>
        </w:rPr>
      </w:pPr>
      <w:r>
        <w:rPr>
          <w:snapToGrid/>
          <w:szCs w:val="24"/>
        </w:rPr>
        <w:tab/>
      </w:r>
      <w:r>
        <w:rPr>
          <w:snapToGrid/>
          <w:szCs w:val="24"/>
        </w:rPr>
        <w:tab/>
      </w:r>
      <w:r>
        <w:rPr>
          <w:snapToGrid/>
          <w:szCs w:val="24"/>
        </w:rPr>
        <w:tab/>
      </w:r>
      <w:r w:rsidRPr="00BD7583">
        <w:rPr>
          <w:snapToGrid/>
          <w:szCs w:val="24"/>
        </w:rPr>
        <w:t>Žig in podpis:</w:t>
      </w:r>
    </w:p>
    <w:p w14:paraId="2E77F0AB" w14:textId="77777777" w:rsidR="008A1117" w:rsidRPr="00BD7583" w:rsidRDefault="008A1117" w:rsidP="002B40FE">
      <w:pPr>
        <w:rPr>
          <w:b/>
          <w:szCs w:val="24"/>
        </w:rPr>
      </w:pPr>
    </w:p>
    <w:p w14:paraId="4A58A7F0" w14:textId="77777777" w:rsidR="00152854" w:rsidRPr="00BD7583" w:rsidRDefault="00152854" w:rsidP="00152854">
      <w:pPr>
        <w:pStyle w:val="Naslov2"/>
        <w:jc w:val="left"/>
        <w:rPr>
          <w:rFonts w:ascii="Times" w:hAnsi="Times"/>
          <w:b w:val="0"/>
          <w:sz w:val="24"/>
          <w:szCs w:val="24"/>
        </w:rPr>
      </w:pPr>
    </w:p>
    <w:sectPr w:rsidR="00152854" w:rsidRPr="00BD7583" w:rsidSect="00525FCE">
      <w:headerReference w:type="default"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41203" w14:textId="77777777" w:rsidR="00CD4A9E" w:rsidRDefault="00CD4A9E">
      <w:r>
        <w:separator/>
      </w:r>
    </w:p>
  </w:endnote>
  <w:endnote w:type="continuationSeparator" w:id="0">
    <w:p w14:paraId="1BD4B378" w14:textId="77777777" w:rsidR="00CD4A9E" w:rsidRDefault="00CD4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L Dutch">
    <w:altName w:val="Times New Roman"/>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w:panose1 w:val="02020603060405020304"/>
    <w:charset w:val="EE"/>
    <w:family w:val="roman"/>
    <w:pitch w:val="variable"/>
    <w:sig w:usb0="00000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6012788"/>
      <w:docPartObj>
        <w:docPartGallery w:val="Page Numbers (Bottom of Page)"/>
        <w:docPartUnique/>
      </w:docPartObj>
    </w:sdtPr>
    <w:sdtEndPr/>
    <w:sdtContent>
      <w:p w14:paraId="2DF6F257" w14:textId="77777777" w:rsidR="001612BF" w:rsidRDefault="001612BF">
        <w:pPr>
          <w:pStyle w:val="Noga"/>
          <w:jc w:val="center"/>
        </w:pPr>
        <w:r>
          <w:fldChar w:fldCharType="begin"/>
        </w:r>
        <w:r>
          <w:instrText>PAGE   \* MERGEFORMAT</w:instrText>
        </w:r>
        <w:r>
          <w:fldChar w:fldCharType="separate"/>
        </w:r>
        <w:r>
          <w:rPr>
            <w:noProof/>
          </w:rPr>
          <w:t>12</w:t>
        </w:r>
        <w:r>
          <w:fldChar w:fldCharType="end"/>
        </w:r>
      </w:p>
    </w:sdtContent>
  </w:sdt>
  <w:p w14:paraId="75BBC653" w14:textId="77777777" w:rsidR="001612BF" w:rsidRDefault="001612B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9934B" w14:textId="77777777" w:rsidR="00CD4A9E" w:rsidRDefault="00CD4A9E">
      <w:r>
        <w:separator/>
      </w:r>
    </w:p>
  </w:footnote>
  <w:footnote w:type="continuationSeparator" w:id="0">
    <w:p w14:paraId="72A92F5B" w14:textId="77777777" w:rsidR="00CD4A9E" w:rsidRDefault="00CD4A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6D0F4" w14:textId="77777777" w:rsidR="001612BF" w:rsidRPr="00525FCE" w:rsidRDefault="001612BF">
    <w:pPr>
      <w:pStyle w:val="Glava"/>
      <w:rPr>
        <w:i/>
      </w:rPr>
    </w:pPr>
    <w:r w:rsidRPr="00525FCE">
      <w:rPr>
        <w:i/>
      </w:rPr>
      <w:t>R</w:t>
    </w:r>
    <w:r w:rsidR="00CE7364">
      <w:rPr>
        <w:i/>
      </w:rPr>
      <w:t>T</w:t>
    </w:r>
    <w:r w:rsidRPr="00525FCE">
      <w:rPr>
        <w:i/>
      </w:rPr>
      <w:t xml:space="preserve">P </w:t>
    </w:r>
    <w:r w:rsidR="00B7071B">
      <w:rPr>
        <w:i/>
      </w:rPr>
      <w:t>Tržič</w:t>
    </w:r>
    <w:r w:rsidRPr="00525FCE">
      <w:rPr>
        <w:i/>
      </w:rPr>
      <w:t xml:space="preserve"> – zamenjava </w:t>
    </w:r>
    <w:r w:rsidR="004D19DA">
      <w:rPr>
        <w:i/>
      </w:rPr>
      <w:t>omare usmernika in razsmernika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94366"/>
    <w:multiLevelType w:val="hybridMultilevel"/>
    <w:tmpl w:val="ACB8877A"/>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12C96EEE"/>
    <w:multiLevelType w:val="singleLevel"/>
    <w:tmpl w:val="2C60E63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27E2591"/>
    <w:multiLevelType w:val="hybridMultilevel"/>
    <w:tmpl w:val="D6DA0EAA"/>
    <w:lvl w:ilvl="0" w:tplc="04240001">
      <w:start w:val="1"/>
      <w:numFmt w:val="bullet"/>
      <w:lvlText w:val=""/>
      <w:lvlJc w:val="left"/>
      <w:pPr>
        <w:ind w:left="1146" w:hanging="360"/>
      </w:pPr>
      <w:rPr>
        <w:rFonts w:ascii="Symbol" w:hAnsi="Symbol"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3" w15:restartNumberingAfterBreak="0">
    <w:nsid w:val="62EC50CB"/>
    <w:multiLevelType w:val="hybridMultilevel"/>
    <w:tmpl w:val="FFE8F808"/>
    <w:lvl w:ilvl="0" w:tplc="9B767420">
      <w:start w:val="1"/>
      <w:numFmt w:val="bullet"/>
      <w:lvlText w:val=""/>
      <w:lvlJc w:val="left"/>
      <w:pPr>
        <w:tabs>
          <w:tab w:val="num" w:pos="907"/>
        </w:tabs>
        <w:ind w:left="907" w:hanging="453"/>
      </w:pPr>
      <w:rPr>
        <w:rFonts w:ascii="Symbol" w:hAnsi="Symbol" w:hint="default"/>
      </w:rPr>
    </w:lvl>
    <w:lvl w:ilvl="1" w:tplc="04240003" w:tentative="1">
      <w:start w:val="1"/>
      <w:numFmt w:val="bullet"/>
      <w:lvlText w:val="o"/>
      <w:lvlJc w:val="left"/>
      <w:pPr>
        <w:tabs>
          <w:tab w:val="num" w:pos="1894"/>
        </w:tabs>
        <w:ind w:left="1894" w:hanging="360"/>
      </w:pPr>
      <w:rPr>
        <w:rFonts w:ascii="Courier New" w:hAnsi="Courier New" w:cs="Courier New" w:hint="default"/>
      </w:rPr>
    </w:lvl>
    <w:lvl w:ilvl="2" w:tplc="04240005" w:tentative="1">
      <w:start w:val="1"/>
      <w:numFmt w:val="bullet"/>
      <w:lvlText w:val=""/>
      <w:lvlJc w:val="left"/>
      <w:pPr>
        <w:tabs>
          <w:tab w:val="num" w:pos="2614"/>
        </w:tabs>
        <w:ind w:left="2614" w:hanging="360"/>
      </w:pPr>
      <w:rPr>
        <w:rFonts w:ascii="Wingdings" w:hAnsi="Wingdings" w:hint="default"/>
      </w:rPr>
    </w:lvl>
    <w:lvl w:ilvl="3" w:tplc="04240001" w:tentative="1">
      <w:start w:val="1"/>
      <w:numFmt w:val="bullet"/>
      <w:lvlText w:val=""/>
      <w:lvlJc w:val="left"/>
      <w:pPr>
        <w:tabs>
          <w:tab w:val="num" w:pos="3334"/>
        </w:tabs>
        <w:ind w:left="3334" w:hanging="360"/>
      </w:pPr>
      <w:rPr>
        <w:rFonts w:ascii="Symbol" w:hAnsi="Symbol" w:hint="default"/>
      </w:rPr>
    </w:lvl>
    <w:lvl w:ilvl="4" w:tplc="04240003" w:tentative="1">
      <w:start w:val="1"/>
      <w:numFmt w:val="bullet"/>
      <w:lvlText w:val="o"/>
      <w:lvlJc w:val="left"/>
      <w:pPr>
        <w:tabs>
          <w:tab w:val="num" w:pos="4054"/>
        </w:tabs>
        <w:ind w:left="4054" w:hanging="360"/>
      </w:pPr>
      <w:rPr>
        <w:rFonts w:ascii="Courier New" w:hAnsi="Courier New" w:cs="Courier New" w:hint="default"/>
      </w:rPr>
    </w:lvl>
    <w:lvl w:ilvl="5" w:tplc="04240005" w:tentative="1">
      <w:start w:val="1"/>
      <w:numFmt w:val="bullet"/>
      <w:lvlText w:val=""/>
      <w:lvlJc w:val="left"/>
      <w:pPr>
        <w:tabs>
          <w:tab w:val="num" w:pos="4774"/>
        </w:tabs>
        <w:ind w:left="4774" w:hanging="360"/>
      </w:pPr>
      <w:rPr>
        <w:rFonts w:ascii="Wingdings" w:hAnsi="Wingdings" w:hint="default"/>
      </w:rPr>
    </w:lvl>
    <w:lvl w:ilvl="6" w:tplc="04240001" w:tentative="1">
      <w:start w:val="1"/>
      <w:numFmt w:val="bullet"/>
      <w:lvlText w:val=""/>
      <w:lvlJc w:val="left"/>
      <w:pPr>
        <w:tabs>
          <w:tab w:val="num" w:pos="5494"/>
        </w:tabs>
        <w:ind w:left="5494" w:hanging="360"/>
      </w:pPr>
      <w:rPr>
        <w:rFonts w:ascii="Symbol" w:hAnsi="Symbol" w:hint="default"/>
      </w:rPr>
    </w:lvl>
    <w:lvl w:ilvl="7" w:tplc="04240003" w:tentative="1">
      <w:start w:val="1"/>
      <w:numFmt w:val="bullet"/>
      <w:lvlText w:val="o"/>
      <w:lvlJc w:val="left"/>
      <w:pPr>
        <w:tabs>
          <w:tab w:val="num" w:pos="6214"/>
        </w:tabs>
        <w:ind w:left="6214" w:hanging="360"/>
      </w:pPr>
      <w:rPr>
        <w:rFonts w:ascii="Courier New" w:hAnsi="Courier New" w:cs="Courier New" w:hint="default"/>
      </w:rPr>
    </w:lvl>
    <w:lvl w:ilvl="8" w:tplc="04240005" w:tentative="1">
      <w:start w:val="1"/>
      <w:numFmt w:val="bullet"/>
      <w:lvlText w:val=""/>
      <w:lvlJc w:val="left"/>
      <w:pPr>
        <w:tabs>
          <w:tab w:val="num" w:pos="6934"/>
        </w:tabs>
        <w:ind w:left="6934" w:hanging="360"/>
      </w:pPr>
      <w:rPr>
        <w:rFonts w:ascii="Wingdings" w:hAnsi="Wingdings" w:hint="default"/>
      </w:rPr>
    </w:lvl>
  </w:abstractNum>
  <w:abstractNum w:abstractNumId="4" w15:restartNumberingAfterBreak="0">
    <w:nsid w:val="64527908"/>
    <w:multiLevelType w:val="hybridMultilevel"/>
    <w:tmpl w:val="EBC6B8CE"/>
    <w:lvl w:ilvl="0" w:tplc="FFFFFFFF">
      <w:start w:val="1"/>
      <w:numFmt w:val="decimal"/>
      <w:lvlText w:val="%1."/>
      <w:lvlJc w:val="left"/>
      <w:pPr>
        <w:tabs>
          <w:tab w:val="num" w:pos="930"/>
        </w:tabs>
        <w:ind w:left="930" w:hanging="570"/>
      </w:pPr>
      <w:rPr>
        <w:rFonts w:hint="default"/>
      </w:rPr>
    </w:lvl>
    <w:lvl w:ilvl="1" w:tplc="0424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340"/>
        </w:tabs>
        <w:ind w:left="2340" w:hanging="360"/>
      </w:pPr>
      <w:rPr>
        <w:rFonts w:ascii="Symbol" w:hAnsi="Symbol" w:hint="default"/>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4"/>
  </w:num>
  <w:num w:numId="2">
    <w:abstractNumId w:val="1"/>
  </w:num>
  <w:num w:numId="3">
    <w:abstractNumId w:val="2"/>
  </w:num>
  <w:num w:numId="4">
    <w:abstractNumId w:val="0"/>
  </w:num>
  <w:num w:numId="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hyphenationZone w:val="425"/>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429"/>
    <w:rsid w:val="000003A1"/>
    <w:rsid w:val="00000A61"/>
    <w:rsid w:val="00001D91"/>
    <w:rsid w:val="00001FF1"/>
    <w:rsid w:val="000024D2"/>
    <w:rsid w:val="000034F0"/>
    <w:rsid w:val="00005D9B"/>
    <w:rsid w:val="0000757F"/>
    <w:rsid w:val="0000789A"/>
    <w:rsid w:val="00010712"/>
    <w:rsid w:val="000141AF"/>
    <w:rsid w:val="000147BE"/>
    <w:rsid w:val="00016317"/>
    <w:rsid w:val="00016A04"/>
    <w:rsid w:val="00017484"/>
    <w:rsid w:val="000174FE"/>
    <w:rsid w:val="00017C73"/>
    <w:rsid w:val="00017CBE"/>
    <w:rsid w:val="0002076A"/>
    <w:rsid w:val="00022AFA"/>
    <w:rsid w:val="00022B5F"/>
    <w:rsid w:val="00023034"/>
    <w:rsid w:val="00023BD3"/>
    <w:rsid w:val="00024205"/>
    <w:rsid w:val="000249D0"/>
    <w:rsid w:val="000250BB"/>
    <w:rsid w:val="00025BB3"/>
    <w:rsid w:val="00025E89"/>
    <w:rsid w:val="00026035"/>
    <w:rsid w:val="0002606F"/>
    <w:rsid w:val="00026391"/>
    <w:rsid w:val="00026995"/>
    <w:rsid w:val="00026E36"/>
    <w:rsid w:val="000302CF"/>
    <w:rsid w:val="000321AB"/>
    <w:rsid w:val="00032614"/>
    <w:rsid w:val="0003261E"/>
    <w:rsid w:val="00032A08"/>
    <w:rsid w:val="00032CD7"/>
    <w:rsid w:val="0003441B"/>
    <w:rsid w:val="00034752"/>
    <w:rsid w:val="00034F29"/>
    <w:rsid w:val="00035471"/>
    <w:rsid w:val="000358CA"/>
    <w:rsid w:val="000362A7"/>
    <w:rsid w:val="00036F28"/>
    <w:rsid w:val="00036FEA"/>
    <w:rsid w:val="00040064"/>
    <w:rsid w:val="000416C8"/>
    <w:rsid w:val="000417D9"/>
    <w:rsid w:val="00041DF4"/>
    <w:rsid w:val="00042CFA"/>
    <w:rsid w:val="000432B8"/>
    <w:rsid w:val="0004351D"/>
    <w:rsid w:val="000437B1"/>
    <w:rsid w:val="0004380B"/>
    <w:rsid w:val="00043E2A"/>
    <w:rsid w:val="0004483A"/>
    <w:rsid w:val="000451DF"/>
    <w:rsid w:val="000454CA"/>
    <w:rsid w:val="00047416"/>
    <w:rsid w:val="00050099"/>
    <w:rsid w:val="00051116"/>
    <w:rsid w:val="000513B9"/>
    <w:rsid w:val="000524D3"/>
    <w:rsid w:val="00052B57"/>
    <w:rsid w:val="0005396D"/>
    <w:rsid w:val="000554FB"/>
    <w:rsid w:val="000558B4"/>
    <w:rsid w:val="00056797"/>
    <w:rsid w:val="00056926"/>
    <w:rsid w:val="000573CC"/>
    <w:rsid w:val="00062164"/>
    <w:rsid w:val="0006496A"/>
    <w:rsid w:val="000649CE"/>
    <w:rsid w:val="00064F72"/>
    <w:rsid w:val="0006636E"/>
    <w:rsid w:val="00066D94"/>
    <w:rsid w:val="00067237"/>
    <w:rsid w:val="00067A3B"/>
    <w:rsid w:val="00067B5A"/>
    <w:rsid w:val="00067C2E"/>
    <w:rsid w:val="00067F04"/>
    <w:rsid w:val="0007060D"/>
    <w:rsid w:val="000709C4"/>
    <w:rsid w:val="000709F0"/>
    <w:rsid w:val="00070FB5"/>
    <w:rsid w:val="0007142B"/>
    <w:rsid w:val="00071E5F"/>
    <w:rsid w:val="000721D3"/>
    <w:rsid w:val="00075A61"/>
    <w:rsid w:val="000764F3"/>
    <w:rsid w:val="0007680F"/>
    <w:rsid w:val="00076E19"/>
    <w:rsid w:val="000776F3"/>
    <w:rsid w:val="00077B89"/>
    <w:rsid w:val="000806FA"/>
    <w:rsid w:val="00080B96"/>
    <w:rsid w:val="000815F6"/>
    <w:rsid w:val="00081634"/>
    <w:rsid w:val="00081692"/>
    <w:rsid w:val="000824A4"/>
    <w:rsid w:val="000825CB"/>
    <w:rsid w:val="00082619"/>
    <w:rsid w:val="0008289C"/>
    <w:rsid w:val="00082F16"/>
    <w:rsid w:val="000836DE"/>
    <w:rsid w:val="00083CC6"/>
    <w:rsid w:val="000844D2"/>
    <w:rsid w:val="00085384"/>
    <w:rsid w:val="00085419"/>
    <w:rsid w:val="0008713A"/>
    <w:rsid w:val="0008718D"/>
    <w:rsid w:val="00090525"/>
    <w:rsid w:val="00091D01"/>
    <w:rsid w:val="00091DB7"/>
    <w:rsid w:val="00093B8C"/>
    <w:rsid w:val="00093CB7"/>
    <w:rsid w:val="00094395"/>
    <w:rsid w:val="00094E19"/>
    <w:rsid w:val="00094EB4"/>
    <w:rsid w:val="000961DA"/>
    <w:rsid w:val="000A0F8C"/>
    <w:rsid w:val="000A12B6"/>
    <w:rsid w:val="000A1A4D"/>
    <w:rsid w:val="000A32B4"/>
    <w:rsid w:val="000A3913"/>
    <w:rsid w:val="000A3EC7"/>
    <w:rsid w:val="000A6291"/>
    <w:rsid w:val="000A7291"/>
    <w:rsid w:val="000B0C32"/>
    <w:rsid w:val="000B262D"/>
    <w:rsid w:val="000B2AFE"/>
    <w:rsid w:val="000B2C69"/>
    <w:rsid w:val="000B4691"/>
    <w:rsid w:val="000B51F7"/>
    <w:rsid w:val="000B569A"/>
    <w:rsid w:val="000B73AE"/>
    <w:rsid w:val="000B75DC"/>
    <w:rsid w:val="000B7F75"/>
    <w:rsid w:val="000C141C"/>
    <w:rsid w:val="000C3023"/>
    <w:rsid w:val="000C380A"/>
    <w:rsid w:val="000C54C8"/>
    <w:rsid w:val="000C54FF"/>
    <w:rsid w:val="000C7B09"/>
    <w:rsid w:val="000C7D6A"/>
    <w:rsid w:val="000D0502"/>
    <w:rsid w:val="000D06B3"/>
    <w:rsid w:val="000D0894"/>
    <w:rsid w:val="000D1CDC"/>
    <w:rsid w:val="000D22E6"/>
    <w:rsid w:val="000D28B8"/>
    <w:rsid w:val="000D2EBB"/>
    <w:rsid w:val="000D333C"/>
    <w:rsid w:val="000D38AC"/>
    <w:rsid w:val="000D52B0"/>
    <w:rsid w:val="000D72F5"/>
    <w:rsid w:val="000D74B7"/>
    <w:rsid w:val="000D7EDC"/>
    <w:rsid w:val="000E025D"/>
    <w:rsid w:val="000E0A80"/>
    <w:rsid w:val="000E0B25"/>
    <w:rsid w:val="000E2158"/>
    <w:rsid w:val="000E28D3"/>
    <w:rsid w:val="000E32F1"/>
    <w:rsid w:val="000E348F"/>
    <w:rsid w:val="000E4420"/>
    <w:rsid w:val="000E664F"/>
    <w:rsid w:val="000E7484"/>
    <w:rsid w:val="000E78B2"/>
    <w:rsid w:val="000F1115"/>
    <w:rsid w:val="000F1987"/>
    <w:rsid w:val="000F1CE9"/>
    <w:rsid w:val="000F25A6"/>
    <w:rsid w:val="000F5CB0"/>
    <w:rsid w:val="000F6312"/>
    <w:rsid w:val="000F68C8"/>
    <w:rsid w:val="000F752B"/>
    <w:rsid w:val="000F7840"/>
    <w:rsid w:val="00101758"/>
    <w:rsid w:val="00101928"/>
    <w:rsid w:val="00101F21"/>
    <w:rsid w:val="00103671"/>
    <w:rsid w:val="00104659"/>
    <w:rsid w:val="00104E5E"/>
    <w:rsid w:val="00105ABC"/>
    <w:rsid w:val="001079E9"/>
    <w:rsid w:val="00110562"/>
    <w:rsid w:val="00112939"/>
    <w:rsid w:val="0011377A"/>
    <w:rsid w:val="0011407B"/>
    <w:rsid w:val="00114ABB"/>
    <w:rsid w:val="00114EEA"/>
    <w:rsid w:val="00115335"/>
    <w:rsid w:val="00115727"/>
    <w:rsid w:val="00115B9B"/>
    <w:rsid w:val="001168B6"/>
    <w:rsid w:val="00117F16"/>
    <w:rsid w:val="00120F8C"/>
    <w:rsid w:val="00121B4B"/>
    <w:rsid w:val="00122AC4"/>
    <w:rsid w:val="001239F8"/>
    <w:rsid w:val="00123BBF"/>
    <w:rsid w:val="00124405"/>
    <w:rsid w:val="0012456B"/>
    <w:rsid w:val="001248AD"/>
    <w:rsid w:val="001249C9"/>
    <w:rsid w:val="00127F2D"/>
    <w:rsid w:val="0013001C"/>
    <w:rsid w:val="001315A2"/>
    <w:rsid w:val="001315FC"/>
    <w:rsid w:val="00133627"/>
    <w:rsid w:val="001344C5"/>
    <w:rsid w:val="00134C80"/>
    <w:rsid w:val="001356CA"/>
    <w:rsid w:val="00136EBF"/>
    <w:rsid w:val="00137454"/>
    <w:rsid w:val="00137673"/>
    <w:rsid w:val="001406D7"/>
    <w:rsid w:val="00142146"/>
    <w:rsid w:val="0014469C"/>
    <w:rsid w:val="00144F5F"/>
    <w:rsid w:val="001466E2"/>
    <w:rsid w:val="00147814"/>
    <w:rsid w:val="001513B4"/>
    <w:rsid w:val="0015155E"/>
    <w:rsid w:val="00151641"/>
    <w:rsid w:val="00151B57"/>
    <w:rsid w:val="001524E3"/>
    <w:rsid w:val="00152854"/>
    <w:rsid w:val="00152D6F"/>
    <w:rsid w:val="00152DA4"/>
    <w:rsid w:val="001533D0"/>
    <w:rsid w:val="0015526E"/>
    <w:rsid w:val="00155ECA"/>
    <w:rsid w:val="00155FEA"/>
    <w:rsid w:val="00156123"/>
    <w:rsid w:val="001571EC"/>
    <w:rsid w:val="0015749C"/>
    <w:rsid w:val="00157B7C"/>
    <w:rsid w:val="001603CF"/>
    <w:rsid w:val="001608E4"/>
    <w:rsid w:val="00160E4B"/>
    <w:rsid w:val="001612BF"/>
    <w:rsid w:val="00161C0D"/>
    <w:rsid w:val="00162814"/>
    <w:rsid w:val="00162CD4"/>
    <w:rsid w:val="001645B4"/>
    <w:rsid w:val="00164831"/>
    <w:rsid w:val="00166082"/>
    <w:rsid w:val="0016639F"/>
    <w:rsid w:val="0016710F"/>
    <w:rsid w:val="00167A24"/>
    <w:rsid w:val="00167BF7"/>
    <w:rsid w:val="001700FA"/>
    <w:rsid w:val="0017096C"/>
    <w:rsid w:val="0017131E"/>
    <w:rsid w:val="00171C56"/>
    <w:rsid w:val="00172B52"/>
    <w:rsid w:val="00172FCA"/>
    <w:rsid w:val="00173BB4"/>
    <w:rsid w:val="001751E4"/>
    <w:rsid w:val="00175EF1"/>
    <w:rsid w:val="0017678F"/>
    <w:rsid w:val="00176BF7"/>
    <w:rsid w:val="00180352"/>
    <w:rsid w:val="00180F59"/>
    <w:rsid w:val="00181C44"/>
    <w:rsid w:val="00181DAC"/>
    <w:rsid w:val="001821D2"/>
    <w:rsid w:val="00182AE5"/>
    <w:rsid w:val="00183C2A"/>
    <w:rsid w:val="00183C3C"/>
    <w:rsid w:val="001842C8"/>
    <w:rsid w:val="00184E74"/>
    <w:rsid w:val="00186E71"/>
    <w:rsid w:val="00187A46"/>
    <w:rsid w:val="00187E39"/>
    <w:rsid w:val="0019077B"/>
    <w:rsid w:val="001929C3"/>
    <w:rsid w:val="00194921"/>
    <w:rsid w:val="00194B22"/>
    <w:rsid w:val="00197269"/>
    <w:rsid w:val="00197631"/>
    <w:rsid w:val="001977A1"/>
    <w:rsid w:val="00197B16"/>
    <w:rsid w:val="001A019A"/>
    <w:rsid w:val="001A0D2A"/>
    <w:rsid w:val="001A2769"/>
    <w:rsid w:val="001A2DB2"/>
    <w:rsid w:val="001A34F1"/>
    <w:rsid w:val="001A3789"/>
    <w:rsid w:val="001A5411"/>
    <w:rsid w:val="001A5C19"/>
    <w:rsid w:val="001A5C62"/>
    <w:rsid w:val="001A611B"/>
    <w:rsid w:val="001A6659"/>
    <w:rsid w:val="001A68DD"/>
    <w:rsid w:val="001A7124"/>
    <w:rsid w:val="001B06A2"/>
    <w:rsid w:val="001B15B8"/>
    <w:rsid w:val="001B1F89"/>
    <w:rsid w:val="001B2705"/>
    <w:rsid w:val="001B3517"/>
    <w:rsid w:val="001B5419"/>
    <w:rsid w:val="001B6C27"/>
    <w:rsid w:val="001B77C8"/>
    <w:rsid w:val="001B78F4"/>
    <w:rsid w:val="001C041B"/>
    <w:rsid w:val="001C2244"/>
    <w:rsid w:val="001C2FB5"/>
    <w:rsid w:val="001C39F1"/>
    <w:rsid w:val="001C3AF3"/>
    <w:rsid w:val="001C58E8"/>
    <w:rsid w:val="001C62E8"/>
    <w:rsid w:val="001C7269"/>
    <w:rsid w:val="001C72E0"/>
    <w:rsid w:val="001C7EA8"/>
    <w:rsid w:val="001D1F8D"/>
    <w:rsid w:val="001D31F9"/>
    <w:rsid w:val="001D3648"/>
    <w:rsid w:val="001D396E"/>
    <w:rsid w:val="001D4B8B"/>
    <w:rsid w:val="001D4FD8"/>
    <w:rsid w:val="001D5FF9"/>
    <w:rsid w:val="001D6263"/>
    <w:rsid w:val="001D703E"/>
    <w:rsid w:val="001D7623"/>
    <w:rsid w:val="001E010A"/>
    <w:rsid w:val="001E0A2F"/>
    <w:rsid w:val="001E0FE0"/>
    <w:rsid w:val="001E120F"/>
    <w:rsid w:val="001E1841"/>
    <w:rsid w:val="001E24D0"/>
    <w:rsid w:val="001E267B"/>
    <w:rsid w:val="001E5BE7"/>
    <w:rsid w:val="001E6E44"/>
    <w:rsid w:val="001E775E"/>
    <w:rsid w:val="001F152B"/>
    <w:rsid w:val="001F1C22"/>
    <w:rsid w:val="001F1F16"/>
    <w:rsid w:val="001F33AF"/>
    <w:rsid w:val="001F4264"/>
    <w:rsid w:val="001F44D9"/>
    <w:rsid w:val="001F4519"/>
    <w:rsid w:val="001F4D71"/>
    <w:rsid w:val="001F510C"/>
    <w:rsid w:val="001F57DF"/>
    <w:rsid w:val="001F5A6C"/>
    <w:rsid w:val="001F5D21"/>
    <w:rsid w:val="001F6E69"/>
    <w:rsid w:val="001F7713"/>
    <w:rsid w:val="002003D3"/>
    <w:rsid w:val="00200753"/>
    <w:rsid w:val="00200E0D"/>
    <w:rsid w:val="002015F7"/>
    <w:rsid w:val="0020271C"/>
    <w:rsid w:val="00204282"/>
    <w:rsid w:val="00204C6B"/>
    <w:rsid w:val="00204FBE"/>
    <w:rsid w:val="002050D5"/>
    <w:rsid w:val="00207319"/>
    <w:rsid w:val="0020745E"/>
    <w:rsid w:val="00210087"/>
    <w:rsid w:val="0021127E"/>
    <w:rsid w:val="002128F5"/>
    <w:rsid w:val="00212A80"/>
    <w:rsid w:val="00212B94"/>
    <w:rsid w:val="00215B4E"/>
    <w:rsid w:val="00215B99"/>
    <w:rsid w:val="0021602F"/>
    <w:rsid w:val="002161D4"/>
    <w:rsid w:val="00216CD6"/>
    <w:rsid w:val="00217112"/>
    <w:rsid w:val="00217373"/>
    <w:rsid w:val="002176D9"/>
    <w:rsid w:val="002207D1"/>
    <w:rsid w:val="00220F70"/>
    <w:rsid w:val="00222636"/>
    <w:rsid w:val="0022272A"/>
    <w:rsid w:val="00222B6B"/>
    <w:rsid w:val="00222BF4"/>
    <w:rsid w:val="002245DD"/>
    <w:rsid w:val="00225345"/>
    <w:rsid w:val="00225402"/>
    <w:rsid w:val="00225424"/>
    <w:rsid w:val="00225CCF"/>
    <w:rsid w:val="00225CE9"/>
    <w:rsid w:val="00225FB1"/>
    <w:rsid w:val="00227120"/>
    <w:rsid w:val="002300D3"/>
    <w:rsid w:val="0023228B"/>
    <w:rsid w:val="002324CA"/>
    <w:rsid w:val="002326B9"/>
    <w:rsid w:val="00232841"/>
    <w:rsid w:val="0023311B"/>
    <w:rsid w:val="00233178"/>
    <w:rsid w:val="002337BE"/>
    <w:rsid w:val="00236139"/>
    <w:rsid w:val="00236864"/>
    <w:rsid w:val="00236940"/>
    <w:rsid w:val="00237621"/>
    <w:rsid w:val="00241129"/>
    <w:rsid w:val="0024161A"/>
    <w:rsid w:val="002418BF"/>
    <w:rsid w:val="00241909"/>
    <w:rsid w:val="002428CE"/>
    <w:rsid w:val="0024293B"/>
    <w:rsid w:val="002433F4"/>
    <w:rsid w:val="00244541"/>
    <w:rsid w:val="00244B72"/>
    <w:rsid w:val="00244D1A"/>
    <w:rsid w:val="00246E95"/>
    <w:rsid w:val="00247455"/>
    <w:rsid w:val="002476D9"/>
    <w:rsid w:val="00250E9F"/>
    <w:rsid w:val="002515D9"/>
    <w:rsid w:val="00251693"/>
    <w:rsid w:val="0025201F"/>
    <w:rsid w:val="00253463"/>
    <w:rsid w:val="002537BA"/>
    <w:rsid w:val="00253811"/>
    <w:rsid w:val="002543A1"/>
    <w:rsid w:val="00254CC0"/>
    <w:rsid w:val="00256F99"/>
    <w:rsid w:val="00257337"/>
    <w:rsid w:val="00257705"/>
    <w:rsid w:val="00257B96"/>
    <w:rsid w:val="00257C31"/>
    <w:rsid w:val="0026133E"/>
    <w:rsid w:val="002628CA"/>
    <w:rsid w:val="00262D9D"/>
    <w:rsid w:val="0026435A"/>
    <w:rsid w:val="0026467F"/>
    <w:rsid w:val="002657C3"/>
    <w:rsid w:val="00265A63"/>
    <w:rsid w:val="0026633B"/>
    <w:rsid w:val="00266DCC"/>
    <w:rsid w:val="00266E71"/>
    <w:rsid w:val="002713E7"/>
    <w:rsid w:val="002718DE"/>
    <w:rsid w:val="00271998"/>
    <w:rsid w:val="002722A0"/>
    <w:rsid w:val="00272FA5"/>
    <w:rsid w:val="0027301B"/>
    <w:rsid w:val="00273272"/>
    <w:rsid w:val="00273535"/>
    <w:rsid w:val="00274AC9"/>
    <w:rsid w:val="00274DB3"/>
    <w:rsid w:val="0027671F"/>
    <w:rsid w:val="0027771D"/>
    <w:rsid w:val="002777B4"/>
    <w:rsid w:val="00280C11"/>
    <w:rsid w:val="00281174"/>
    <w:rsid w:val="00281429"/>
    <w:rsid w:val="002816D7"/>
    <w:rsid w:val="00281F1A"/>
    <w:rsid w:val="00282E2F"/>
    <w:rsid w:val="00284E77"/>
    <w:rsid w:val="00285614"/>
    <w:rsid w:val="00285B12"/>
    <w:rsid w:val="00287C21"/>
    <w:rsid w:val="00287D73"/>
    <w:rsid w:val="0029069F"/>
    <w:rsid w:val="00290DF9"/>
    <w:rsid w:val="00291CA6"/>
    <w:rsid w:val="00291EC8"/>
    <w:rsid w:val="00292D38"/>
    <w:rsid w:val="00292D88"/>
    <w:rsid w:val="002938E2"/>
    <w:rsid w:val="00293DB3"/>
    <w:rsid w:val="002941C8"/>
    <w:rsid w:val="002941F2"/>
    <w:rsid w:val="00294B84"/>
    <w:rsid w:val="00295181"/>
    <w:rsid w:val="0029532D"/>
    <w:rsid w:val="00295DAA"/>
    <w:rsid w:val="0029708C"/>
    <w:rsid w:val="002A0207"/>
    <w:rsid w:val="002A03BA"/>
    <w:rsid w:val="002A152D"/>
    <w:rsid w:val="002A17B1"/>
    <w:rsid w:val="002A4BF1"/>
    <w:rsid w:val="002A4E39"/>
    <w:rsid w:val="002A4FBB"/>
    <w:rsid w:val="002A539F"/>
    <w:rsid w:val="002A6E77"/>
    <w:rsid w:val="002A7157"/>
    <w:rsid w:val="002B05B9"/>
    <w:rsid w:val="002B1272"/>
    <w:rsid w:val="002B2196"/>
    <w:rsid w:val="002B2EAD"/>
    <w:rsid w:val="002B400A"/>
    <w:rsid w:val="002B40FE"/>
    <w:rsid w:val="002B5A64"/>
    <w:rsid w:val="002B739A"/>
    <w:rsid w:val="002C1A41"/>
    <w:rsid w:val="002C5C4C"/>
    <w:rsid w:val="002C6F4E"/>
    <w:rsid w:val="002D006E"/>
    <w:rsid w:val="002D0B40"/>
    <w:rsid w:val="002D12DD"/>
    <w:rsid w:val="002D1339"/>
    <w:rsid w:val="002D1534"/>
    <w:rsid w:val="002D262D"/>
    <w:rsid w:val="002D293B"/>
    <w:rsid w:val="002D2EB1"/>
    <w:rsid w:val="002D3134"/>
    <w:rsid w:val="002D3913"/>
    <w:rsid w:val="002D3EAD"/>
    <w:rsid w:val="002D4635"/>
    <w:rsid w:val="002D48D1"/>
    <w:rsid w:val="002D5F7F"/>
    <w:rsid w:val="002D6927"/>
    <w:rsid w:val="002D694E"/>
    <w:rsid w:val="002D6EB8"/>
    <w:rsid w:val="002D7313"/>
    <w:rsid w:val="002D7457"/>
    <w:rsid w:val="002D7DD8"/>
    <w:rsid w:val="002E033A"/>
    <w:rsid w:val="002E077A"/>
    <w:rsid w:val="002E09E5"/>
    <w:rsid w:val="002E1838"/>
    <w:rsid w:val="002E1C03"/>
    <w:rsid w:val="002E4918"/>
    <w:rsid w:val="002E59F3"/>
    <w:rsid w:val="002E5F2F"/>
    <w:rsid w:val="002F0452"/>
    <w:rsid w:val="002F09B6"/>
    <w:rsid w:val="002F2448"/>
    <w:rsid w:val="002F333C"/>
    <w:rsid w:val="002F36E6"/>
    <w:rsid w:val="002F5209"/>
    <w:rsid w:val="002F55B2"/>
    <w:rsid w:val="002F5F16"/>
    <w:rsid w:val="002F6112"/>
    <w:rsid w:val="002F6D46"/>
    <w:rsid w:val="002F788C"/>
    <w:rsid w:val="002F7AF1"/>
    <w:rsid w:val="00300392"/>
    <w:rsid w:val="00302F1E"/>
    <w:rsid w:val="00303261"/>
    <w:rsid w:val="00304A11"/>
    <w:rsid w:val="00305908"/>
    <w:rsid w:val="00306381"/>
    <w:rsid w:val="003066DB"/>
    <w:rsid w:val="00307260"/>
    <w:rsid w:val="003072CB"/>
    <w:rsid w:val="0030768F"/>
    <w:rsid w:val="00307A77"/>
    <w:rsid w:val="00307D05"/>
    <w:rsid w:val="00310025"/>
    <w:rsid w:val="003100B4"/>
    <w:rsid w:val="00311CAF"/>
    <w:rsid w:val="0031270B"/>
    <w:rsid w:val="00313CC5"/>
    <w:rsid w:val="0031519A"/>
    <w:rsid w:val="0031547A"/>
    <w:rsid w:val="003154E6"/>
    <w:rsid w:val="003160E9"/>
    <w:rsid w:val="00316EBE"/>
    <w:rsid w:val="00316FFA"/>
    <w:rsid w:val="003178F5"/>
    <w:rsid w:val="00317963"/>
    <w:rsid w:val="00317D29"/>
    <w:rsid w:val="003202ED"/>
    <w:rsid w:val="00320621"/>
    <w:rsid w:val="00320755"/>
    <w:rsid w:val="00321D6B"/>
    <w:rsid w:val="0032321F"/>
    <w:rsid w:val="003233E9"/>
    <w:rsid w:val="00323607"/>
    <w:rsid w:val="003239B1"/>
    <w:rsid w:val="00324008"/>
    <w:rsid w:val="0032663E"/>
    <w:rsid w:val="003267E0"/>
    <w:rsid w:val="003270AE"/>
    <w:rsid w:val="003275A5"/>
    <w:rsid w:val="00327BE3"/>
    <w:rsid w:val="00327C0A"/>
    <w:rsid w:val="003302AB"/>
    <w:rsid w:val="0033139A"/>
    <w:rsid w:val="003314A4"/>
    <w:rsid w:val="003332D1"/>
    <w:rsid w:val="00333514"/>
    <w:rsid w:val="00333812"/>
    <w:rsid w:val="0033381A"/>
    <w:rsid w:val="0033404D"/>
    <w:rsid w:val="003347B4"/>
    <w:rsid w:val="00334A95"/>
    <w:rsid w:val="00335009"/>
    <w:rsid w:val="00340305"/>
    <w:rsid w:val="00340F5D"/>
    <w:rsid w:val="00341156"/>
    <w:rsid w:val="00341CFD"/>
    <w:rsid w:val="00341E56"/>
    <w:rsid w:val="003420B4"/>
    <w:rsid w:val="00342D7F"/>
    <w:rsid w:val="00343211"/>
    <w:rsid w:val="00343C4A"/>
    <w:rsid w:val="00344460"/>
    <w:rsid w:val="00345510"/>
    <w:rsid w:val="0034568B"/>
    <w:rsid w:val="00346795"/>
    <w:rsid w:val="00346BBA"/>
    <w:rsid w:val="00347A84"/>
    <w:rsid w:val="00350647"/>
    <w:rsid w:val="00350653"/>
    <w:rsid w:val="003520C3"/>
    <w:rsid w:val="00353FD2"/>
    <w:rsid w:val="00354E02"/>
    <w:rsid w:val="003553DD"/>
    <w:rsid w:val="00356607"/>
    <w:rsid w:val="003602FE"/>
    <w:rsid w:val="003608F7"/>
    <w:rsid w:val="00361385"/>
    <w:rsid w:val="00361419"/>
    <w:rsid w:val="003620D9"/>
    <w:rsid w:val="0036213B"/>
    <w:rsid w:val="00362773"/>
    <w:rsid w:val="0036293B"/>
    <w:rsid w:val="00363892"/>
    <w:rsid w:val="0036459A"/>
    <w:rsid w:val="00365A70"/>
    <w:rsid w:val="00365CF5"/>
    <w:rsid w:val="003661E7"/>
    <w:rsid w:val="00366E6F"/>
    <w:rsid w:val="00367A28"/>
    <w:rsid w:val="00367D6C"/>
    <w:rsid w:val="00370085"/>
    <w:rsid w:val="003702CD"/>
    <w:rsid w:val="00370C6F"/>
    <w:rsid w:val="00370DB0"/>
    <w:rsid w:val="00370EF0"/>
    <w:rsid w:val="0037253F"/>
    <w:rsid w:val="0037291E"/>
    <w:rsid w:val="003733F4"/>
    <w:rsid w:val="00375298"/>
    <w:rsid w:val="00375C98"/>
    <w:rsid w:val="0037671A"/>
    <w:rsid w:val="00377A5F"/>
    <w:rsid w:val="00377A98"/>
    <w:rsid w:val="00377C42"/>
    <w:rsid w:val="00380A33"/>
    <w:rsid w:val="00380F28"/>
    <w:rsid w:val="00381410"/>
    <w:rsid w:val="003826CA"/>
    <w:rsid w:val="0038387C"/>
    <w:rsid w:val="0038682B"/>
    <w:rsid w:val="00386AAA"/>
    <w:rsid w:val="00386DD1"/>
    <w:rsid w:val="00386E0A"/>
    <w:rsid w:val="00387CA9"/>
    <w:rsid w:val="003913B6"/>
    <w:rsid w:val="00391B48"/>
    <w:rsid w:val="003922C5"/>
    <w:rsid w:val="0039242B"/>
    <w:rsid w:val="00392A93"/>
    <w:rsid w:val="00393874"/>
    <w:rsid w:val="00393968"/>
    <w:rsid w:val="0039456F"/>
    <w:rsid w:val="00394683"/>
    <w:rsid w:val="00395CB8"/>
    <w:rsid w:val="003962FA"/>
    <w:rsid w:val="00396569"/>
    <w:rsid w:val="00396BA0"/>
    <w:rsid w:val="00396ECF"/>
    <w:rsid w:val="00397108"/>
    <w:rsid w:val="003A09B5"/>
    <w:rsid w:val="003A0A93"/>
    <w:rsid w:val="003A15E8"/>
    <w:rsid w:val="003A2B98"/>
    <w:rsid w:val="003A2D29"/>
    <w:rsid w:val="003A3272"/>
    <w:rsid w:val="003A3668"/>
    <w:rsid w:val="003A404F"/>
    <w:rsid w:val="003A44EF"/>
    <w:rsid w:val="003A4B45"/>
    <w:rsid w:val="003A5B71"/>
    <w:rsid w:val="003A5DD9"/>
    <w:rsid w:val="003A65EA"/>
    <w:rsid w:val="003A6B77"/>
    <w:rsid w:val="003A6CA3"/>
    <w:rsid w:val="003A6D4E"/>
    <w:rsid w:val="003B0096"/>
    <w:rsid w:val="003B04AA"/>
    <w:rsid w:val="003B06CA"/>
    <w:rsid w:val="003B1478"/>
    <w:rsid w:val="003B1776"/>
    <w:rsid w:val="003B182C"/>
    <w:rsid w:val="003B18D5"/>
    <w:rsid w:val="003B2B3F"/>
    <w:rsid w:val="003B33D1"/>
    <w:rsid w:val="003B3921"/>
    <w:rsid w:val="003B3CA1"/>
    <w:rsid w:val="003B3CBF"/>
    <w:rsid w:val="003B432B"/>
    <w:rsid w:val="003B4D69"/>
    <w:rsid w:val="003B5D28"/>
    <w:rsid w:val="003B693C"/>
    <w:rsid w:val="003B737C"/>
    <w:rsid w:val="003B744F"/>
    <w:rsid w:val="003B7C90"/>
    <w:rsid w:val="003C0582"/>
    <w:rsid w:val="003C06F0"/>
    <w:rsid w:val="003C0906"/>
    <w:rsid w:val="003C1839"/>
    <w:rsid w:val="003C1B61"/>
    <w:rsid w:val="003C2068"/>
    <w:rsid w:val="003C2848"/>
    <w:rsid w:val="003C2915"/>
    <w:rsid w:val="003C2D0F"/>
    <w:rsid w:val="003C328A"/>
    <w:rsid w:val="003C3604"/>
    <w:rsid w:val="003C506D"/>
    <w:rsid w:val="003C53D3"/>
    <w:rsid w:val="003C5776"/>
    <w:rsid w:val="003C65F2"/>
    <w:rsid w:val="003C6654"/>
    <w:rsid w:val="003C71FB"/>
    <w:rsid w:val="003D03F5"/>
    <w:rsid w:val="003D0814"/>
    <w:rsid w:val="003D1F49"/>
    <w:rsid w:val="003D25F0"/>
    <w:rsid w:val="003D26A9"/>
    <w:rsid w:val="003D3D61"/>
    <w:rsid w:val="003D427B"/>
    <w:rsid w:val="003D54F5"/>
    <w:rsid w:val="003D5F8A"/>
    <w:rsid w:val="003D6344"/>
    <w:rsid w:val="003D67E4"/>
    <w:rsid w:val="003E00FA"/>
    <w:rsid w:val="003E02E9"/>
    <w:rsid w:val="003E0B01"/>
    <w:rsid w:val="003E1285"/>
    <w:rsid w:val="003E13DF"/>
    <w:rsid w:val="003E26DA"/>
    <w:rsid w:val="003E29C7"/>
    <w:rsid w:val="003E390E"/>
    <w:rsid w:val="003E4274"/>
    <w:rsid w:val="003E59A8"/>
    <w:rsid w:val="003E714A"/>
    <w:rsid w:val="003E74E6"/>
    <w:rsid w:val="003E79AC"/>
    <w:rsid w:val="003E7C59"/>
    <w:rsid w:val="003F0F05"/>
    <w:rsid w:val="003F166B"/>
    <w:rsid w:val="003F18B7"/>
    <w:rsid w:val="003F2437"/>
    <w:rsid w:val="003F313B"/>
    <w:rsid w:val="003F510F"/>
    <w:rsid w:val="003F5550"/>
    <w:rsid w:val="003F5B2D"/>
    <w:rsid w:val="003F5E6F"/>
    <w:rsid w:val="003F6E20"/>
    <w:rsid w:val="003F7875"/>
    <w:rsid w:val="003F7C5F"/>
    <w:rsid w:val="00400799"/>
    <w:rsid w:val="004022FE"/>
    <w:rsid w:val="00402AC7"/>
    <w:rsid w:val="00403BD5"/>
    <w:rsid w:val="00405A46"/>
    <w:rsid w:val="0040739E"/>
    <w:rsid w:val="00407EE2"/>
    <w:rsid w:val="00410EF0"/>
    <w:rsid w:val="004110E3"/>
    <w:rsid w:val="0041326E"/>
    <w:rsid w:val="0041336C"/>
    <w:rsid w:val="00413854"/>
    <w:rsid w:val="00413893"/>
    <w:rsid w:val="00413E4D"/>
    <w:rsid w:val="00416061"/>
    <w:rsid w:val="00416A85"/>
    <w:rsid w:val="00417210"/>
    <w:rsid w:val="00420EDB"/>
    <w:rsid w:val="004218D6"/>
    <w:rsid w:val="00421974"/>
    <w:rsid w:val="00421A72"/>
    <w:rsid w:val="00421B1C"/>
    <w:rsid w:val="004222C7"/>
    <w:rsid w:val="00422A64"/>
    <w:rsid w:val="0042313F"/>
    <w:rsid w:val="00423180"/>
    <w:rsid w:val="004236BD"/>
    <w:rsid w:val="00424280"/>
    <w:rsid w:val="00425558"/>
    <w:rsid w:val="00425D70"/>
    <w:rsid w:val="00426A58"/>
    <w:rsid w:val="00427160"/>
    <w:rsid w:val="004271A6"/>
    <w:rsid w:val="00427774"/>
    <w:rsid w:val="00427AD5"/>
    <w:rsid w:val="00430643"/>
    <w:rsid w:val="00430ABA"/>
    <w:rsid w:val="004314D7"/>
    <w:rsid w:val="0043202E"/>
    <w:rsid w:val="004327F3"/>
    <w:rsid w:val="00433800"/>
    <w:rsid w:val="004340BD"/>
    <w:rsid w:val="00434587"/>
    <w:rsid w:val="00434661"/>
    <w:rsid w:val="0043698B"/>
    <w:rsid w:val="00436E3E"/>
    <w:rsid w:val="004374AB"/>
    <w:rsid w:val="0043764C"/>
    <w:rsid w:val="0043778A"/>
    <w:rsid w:val="00442219"/>
    <w:rsid w:val="004446FA"/>
    <w:rsid w:val="00445A82"/>
    <w:rsid w:val="00446F61"/>
    <w:rsid w:val="00447A5D"/>
    <w:rsid w:val="004503D8"/>
    <w:rsid w:val="00450400"/>
    <w:rsid w:val="00451228"/>
    <w:rsid w:val="00451950"/>
    <w:rsid w:val="004525F5"/>
    <w:rsid w:val="004529E7"/>
    <w:rsid w:val="00452D1D"/>
    <w:rsid w:val="00453FAC"/>
    <w:rsid w:val="00454446"/>
    <w:rsid w:val="00454B10"/>
    <w:rsid w:val="004554CC"/>
    <w:rsid w:val="004554DE"/>
    <w:rsid w:val="0045639F"/>
    <w:rsid w:val="00456AF9"/>
    <w:rsid w:val="00456C1A"/>
    <w:rsid w:val="0045702F"/>
    <w:rsid w:val="0045798C"/>
    <w:rsid w:val="004606D6"/>
    <w:rsid w:val="004612B9"/>
    <w:rsid w:val="0046138C"/>
    <w:rsid w:val="0046221C"/>
    <w:rsid w:val="00462BB7"/>
    <w:rsid w:val="00463333"/>
    <w:rsid w:val="00464585"/>
    <w:rsid w:val="00465A83"/>
    <w:rsid w:val="00465B91"/>
    <w:rsid w:val="004671D4"/>
    <w:rsid w:val="00467792"/>
    <w:rsid w:val="00467AC7"/>
    <w:rsid w:val="004718E8"/>
    <w:rsid w:val="004719D5"/>
    <w:rsid w:val="004737C7"/>
    <w:rsid w:val="004739B4"/>
    <w:rsid w:val="00474A26"/>
    <w:rsid w:val="00474E47"/>
    <w:rsid w:val="00475C98"/>
    <w:rsid w:val="00475ECE"/>
    <w:rsid w:val="00476485"/>
    <w:rsid w:val="00476FF9"/>
    <w:rsid w:val="00477E65"/>
    <w:rsid w:val="004820A7"/>
    <w:rsid w:val="00482574"/>
    <w:rsid w:val="004835B0"/>
    <w:rsid w:val="004842C9"/>
    <w:rsid w:val="004844B4"/>
    <w:rsid w:val="0048629F"/>
    <w:rsid w:val="004875BD"/>
    <w:rsid w:val="00490188"/>
    <w:rsid w:val="0049323E"/>
    <w:rsid w:val="00493576"/>
    <w:rsid w:val="00493E12"/>
    <w:rsid w:val="00494AD0"/>
    <w:rsid w:val="00495953"/>
    <w:rsid w:val="004966F4"/>
    <w:rsid w:val="00497075"/>
    <w:rsid w:val="004975F6"/>
    <w:rsid w:val="00497C86"/>
    <w:rsid w:val="00497D34"/>
    <w:rsid w:val="004A0595"/>
    <w:rsid w:val="004A0B3E"/>
    <w:rsid w:val="004A1740"/>
    <w:rsid w:val="004A1DE6"/>
    <w:rsid w:val="004A1ECF"/>
    <w:rsid w:val="004A30F7"/>
    <w:rsid w:val="004A462C"/>
    <w:rsid w:val="004A4BCE"/>
    <w:rsid w:val="004A4F1D"/>
    <w:rsid w:val="004A5614"/>
    <w:rsid w:val="004A605D"/>
    <w:rsid w:val="004A6681"/>
    <w:rsid w:val="004A6854"/>
    <w:rsid w:val="004B07D6"/>
    <w:rsid w:val="004B1023"/>
    <w:rsid w:val="004B21C9"/>
    <w:rsid w:val="004B317A"/>
    <w:rsid w:val="004B3223"/>
    <w:rsid w:val="004B3517"/>
    <w:rsid w:val="004B3B2D"/>
    <w:rsid w:val="004B3E64"/>
    <w:rsid w:val="004B4FCB"/>
    <w:rsid w:val="004B5883"/>
    <w:rsid w:val="004B661C"/>
    <w:rsid w:val="004B79F5"/>
    <w:rsid w:val="004B7B4B"/>
    <w:rsid w:val="004C06AB"/>
    <w:rsid w:val="004C0AF0"/>
    <w:rsid w:val="004C0E0A"/>
    <w:rsid w:val="004C14FB"/>
    <w:rsid w:val="004C1CFA"/>
    <w:rsid w:val="004C36D3"/>
    <w:rsid w:val="004C3B4F"/>
    <w:rsid w:val="004C3FEF"/>
    <w:rsid w:val="004C4087"/>
    <w:rsid w:val="004C42F9"/>
    <w:rsid w:val="004C4BA5"/>
    <w:rsid w:val="004C60F3"/>
    <w:rsid w:val="004C6CCF"/>
    <w:rsid w:val="004C7813"/>
    <w:rsid w:val="004C7C97"/>
    <w:rsid w:val="004D0635"/>
    <w:rsid w:val="004D19DA"/>
    <w:rsid w:val="004D1D09"/>
    <w:rsid w:val="004D1DE8"/>
    <w:rsid w:val="004D232C"/>
    <w:rsid w:val="004D2617"/>
    <w:rsid w:val="004D32CC"/>
    <w:rsid w:val="004D331B"/>
    <w:rsid w:val="004D3800"/>
    <w:rsid w:val="004D3F6A"/>
    <w:rsid w:val="004D3F8E"/>
    <w:rsid w:val="004D5D62"/>
    <w:rsid w:val="004D6BD0"/>
    <w:rsid w:val="004D6EE9"/>
    <w:rsid w:val="004D6F7C"/>
    <w:rsid w:val="004D7853"/>
    <w:rsid w:val="004D7ED3"/>
    <w:rsid w:val="004E1B2F"/>
    <w:rsid w:val="004E1F26"/>
    <w:rsid w:val="004E2346"/>
    <w:rsid w:val="004E2C29"/>
    <w:rsid w:val="004E3192"/>
    <w:rsid w:val="004E32D4"/>
    <w:rsid w:val="004E34B2"/>
    <w:rsid w:val="004E4EB3"/>
    <w:rsid w:val="004E4EF8"/>
    <w:rsid w:val="004E52CE"/>
    <w:rsid w:val="004E53C3"/>
    <w:rsid w:val="004E6F9D"/>
    <w:rsid w:val="004F25B2"/>
    <w:rsid w:val="004F2C56"/>
    <w:rsid w:val="004F2FCB"/>
    <w:rsid w:val="004F330C"/>
    <w:rsid w:val="004F3327"/>
    <w:rsid w:val="004F3511"/>
    <w:rsid w:val="004F3FC2"/>
    <w:rsid w:val="004F47EB"/>
    <w:rsid w:val="004F6AC9"/>
    <w:rsid w:val="004F6C0C"/>
    <w:rsid w:val="004F7577"/>
    <w:rsid w:val="004F7607"/>
    <w:rsid w:val="005001BA"/>
    <w:rsid w:val="00500CCA"/>
    <w:rsid w:val="005010F5"/>
    <w:rsid w:val="00501A5F"/>
    <w:rsid w:val="00502BCE"/>
    <w:rsid w:val="00503489"/>
    <w:rsid w:val="00503564"/>
    <w:rsid w:val="00503629"/>
    <w:rsid w:val="00503E27"/>
    <w:rsid w:val="00503ED2"/>
    <w:rsid w:val="00504E11"/>
    <w:rsid w:val="0050641A"/>
    <w:rsid w:val="00506E73"/>
    <w:rsid w:val="00507322"/>
    <w:rsid w:val="00507DAF"/>
    <w:rsid w:val="00510A2D"/>
    <w:rsid w:val="0051437B"/>
    <w:rsid w:val="005147CC"/>
    <w:rsid w:val="00515338"/>
    <w:rsid w:val="00515A13"/>
    <w:rsid w:val="00515A94"/>
    <w:rsid w:val="00516BE0"/>
    <w:rsid w:val="00516D19"/>
    <w:rsid w:val="00517976"/>
    <w:rsid w:val="00517C3B"/>
    <w:rsid w:val="00520318"/>
    <w:rsid w:val="00520826"/>
    <w:rsid w:val="00520A33"/>
    <w:rsid w:val="00520E79"/>
    <w:rsid w:val="00521532"/>
    <w:rsid w:val="00521C11"/>
    <w:rsid w:val="005226F8"/>
    <w:rsid w:val="00523A26"/>
    <w:rsid w:val="0052439C"/>
    <w:rsid w:val="0052455E"/>
    <w:rsid w:val="00524AAF"/>
    <w:rsid w:val="00525FCE"/>
    <w:rsid w:val="00526060"/>
    <w:rsid w:val="00526083"/>
    <w:rsid w:val="0052620F"/>
    <w:rsid w:val="005268A0"/>
    <w:rsid w:val="0052748C"/>
    <w:rsid w:val="005307A3"/>
    <w:rsid w:val="005310BD"/>
    <w:rsid w:val="00531669"/>
    <w:rsid w:val="005317F4"/>
    <w:rsid w:val="00531A6B"/>
    <w:rsid w:val="00533167"/>
    <w:rsid w:val="0053337D"/>
    <w:rsid w:val="00533786"/>
    <w:rsid w:val="00533EC0"/>
    <w:rsid w:val="00534B71"/>
    <w:rsid w:val="00534C87"/>
    <w:rsid w:val="00535111"/>
    <w:rsid w:val="0053656B"/>
    <w:rsid w:val="00536FAA"/>
    <w:rsid w:val="00537715"/>
    <w:rsid w:val="0053780B"/>
    <w:rsid w:val="00537874"/>
    <w:rsid w:val="00537F28"/>
    <w:rsid w:val="00540183"/>
    <w:rsid w:val="005411E6"/>
    <w:rsid w:val="00542E54"/>
    <w:rsid w:val="00543893"/>
    <w:rsid w:val="00543DB8"/>
    <w:rsid w:val="0054452D"/>
    <w:rsid w:val="005453AB"/>
    <w:rsid w:val="005456C5"/>
    <w:rsid w:val="00545AD6"/>
    <w:rsid w:val="0054663C"/>
    <w:rsid w:val="00546735"/>
    <w:rsid w:val="0054679B"/>
    <w:rsid w:val="00546CE8"/>
    <w:rsid w:val="00547BF5"/>
    <w:rsid w:val="00547DE4"/>
    <w:rsid w:val="005507FD"/>
    <w:rsid w:val="00550F2C"/>
    <w:rsid w:val="00551A6A"/>
    <w:rsid w:val="0055221B"/>
    <w:rsid w:val="00553350"/>
    <w:rsid w:val="00553A00"/>
    <w:rsid w:val="00553D98"/>
    <w:rsid w:val="005548D9"/>
    <w:rsid w:val="00555180"/>
    <w:rsid w:val="005575E4"/>
    <w:rsid w:val="0055767B"/>
    <w:rsid w:val="00557AF0"/>
    <w:rsid w:val="00560347"/>
    <w:rsid w:val="00560978"/>
    <w:rsid w:val="005612DF"/>
    <w:rsid w:val="00563911"/>
    <w:rsid w:val="00565E5C"/>
    <w:rsid w:val="005660A4"/>
    <w:rsid w:val="005668C4"/>
    <w:rsid w:val="00567F47"/>
    <w:rsid w:val="00571A1E"/>
    <w:rsid w:val="00571FE5"/>
    <w:rsid w:val="00573F21"/>
    <w:rsid w:val="00574046"/>
    <w:rsid w:val="0057490F"/>
    <w:rsid w:val="0057526A"/>
    <w:rsid w:val="00575AB3"/>
    <w:rsid w:val="00575ED0"/>
    <w:rsid w:val="00575F11"/>
    <w:rsid w:val="00576CB2"/>
    <w:rsid w:val="00577368"/>
    <w:rsid w:val="0058074A"/>
    <w:rsid w:val="00581F95"/>
    <w:rsid w:val="005829E7"/>
    <w:rsid w:val="00583478"/>
    <w:rsid w:val="0058400C"/>
    <w:rsid w:val="005841EC"/>
    <w:rsid w:val="005850ED"/>
    <w:rsid w:val="00585351"/>
    <w:rsid w:val="00585ADB"/>
    <w:rsid w:val="00586254"/>
    <w:rsid w:val="00586BC6"/>
    <w:rsid w:val="00586FF8"/>
    <w:rsid w:val="00587E0B"/>
    <w:rsid w:val="00590760"/>
    <w:rsid w:val="00591159"/>
    <w:rsid w:val="00591517"/>
    <w:rsid w:val="0059288E"/>
    <w:rsid w:val="00592C03"/>
    <w:rsid w:val="00593836"/>
    <w:rsid w:val="00594B34"/>
    <w:rsid w:val="00594BA9"/>
    <w:rsid w:val="0059514B"/>
    <w:rsid w:val="005955AB"/>
    <w:rsid w:val="0059590C"/>
    <w:rsid w:val="00596690"/>
    <w:rsid w:val="00596B09"/>
    <w:rsid w:val="0059784B"/>
    <w:rsid w:val="005A05C4"/>
    <w:rsid w:val="005A066B"/>
    <w:rsid w:val="005A0F19"/>
    <w:rsid w:val="005A0F51"/>
    <w:rsid w:val="005A2476"/>
    <w:rsid w:val="005A3ABF"/>
    <w:rsid w:val="005A4045"/>
    <w:rsid w:val="005A4939"/>
    <w:rsid w:val="005A4D97"/>
    <w:rsid w:val="005A4DDC"/>
    <w:rsid w:val="005A580F"/>
    <w:rsid w:val="005A678C"/>
    <w:rsid w:val="005A6EFB"/>
    <w:rsid w:val="005B168A"/>
    <w:rsid w:val="005B1929"/>
    <w:rsid w:val="005B3033"/>
    <w:rsid w:val="005B4494"/>
    <w:rsid w:val="005B4C94"/>
    <w:rsid w:val="005B63EE"/>
    <w:rsid w:val="005B658D"/>
    <w:rsid w:val="005B7019"/>
    <w:rsid w:val="005B7132"/>
    <w:rsid w:val="005B7DA3"/>
    <w:rsid w:val="005B7F81"/>
    <w:rsid w:val="005C0CF9"/>
    <w:rsid w:val="005C0E29"/>
    <w:rsid w:val="005C0FC4"/>
    <w:rsid w:val="005C102A"/>
    <w:rsid w:val="005C19F6"/>
    <w:rsid w:val="005C1D0C"/>
    <w:rsid w:val="005C22FB"/>
    <w:rsid w:val="005C2634"/>
    <w:rsid w:val="005C2641"/>
    <w:rsid w:val="005C2FEC"/>
    <w:rsid w:val="005C32EA"/>
    <w:rsid w:val="005C3CA4"/>
    <w:rsid w:val="005C3FFF"/>
    <w:rsid w:val="005C41F2"/>
    <w:rsid w:val="005C43F3"/>
    <w:rsid w:val="005C4CB6"/>
    <w:rsid w:val="005C4CCF"/>
    <w:rsid w:val="005C524E"/>
    <w:rsid w:val="005C60F8"/>
    <w:rsid w:val="005C6EA8"/>
    <w:rsid w:val="005C747C"/>
    <w:rsid w:val="005D0E7E"/>
    <w:rsid w:val="005D1B6E"/>
    <w:rsid w:val="005D3095"/>
    <w:rsid w:val="005D3A59"/>
    <w:rsid w:val="005D4361"/>
    <w:rsid w:val="005D4AA9"/>
    <w:rsid w:val="005D4DB1"/>
    <w:rsid w:val="005D6E39"/>
    <w:rsid w:val="005D71D1"/>
    <w:rsid w:val="005D7F98"/>
    <w:rsid w:val="005E05C6"/>
    <w:rsid w:val="005E1255"/>
    <w:rsid w:val="005E1589"/>
    <w:rsid w:val="005E1D79"/>
    <w:rsid w:val="005E23F6"/>
    <w:rsid w:val="005E2B00"/>
    <w:rsid w:val="005E326F"/>
    <w:rsid w:val="005E3284"/>
    <w:rsid w:val="005E3A50"/>
    <w:rsid w:val="005E4080"/>
    <w:rsid w:val="005E4BB0"/>
    <w:rsid w:val="005E5470"/>
    <w:rsid w:val="005E5E49"/>
    <w:rsid w:val="005E610E"/>
    <w:rsid w:val="005E681E"/>
    <w:rsid w:val="005E69EA"/>
    <w:rsid w:val="005F0227"/>
    <w:rsid w:val="005F0FA4"/>
    <w:rsid w:val="005F1653"/>
    <w:rsid w:val="005F215F"/>
    <w:rsid w:val="005F2F39"/>
    <w:rsid w:val="005F368F"/>
    <w:rsid w:val="005F3DB6"/>
    <w:rsid w:val="005F442B"/>
    <w:rsid w:val="005F51C2"/>
    <w:rsid w:val="005F539D"/>
    <w:rsid w:val="005F56F3"/>
    <w:rsid w:val="005F5D94"/>
    <w:rsid w:val="005F68A3"/>
    <w:rsid w:val="005F73A9"/>
    <w:rsid w:val="00600951"/>
    <w:rsid w:val="006027E0"/>
    <w:rsid w:val="00602B6F"/>
    <w:rsid w:val="00602D8D"/>
    <w:rsid w:val="00603B8E"/>
    <w:rsid w:val="00604965"/>
    <w:rsid w:val="006049F5"/>
    <w:rsid w:val="00604E7A"/>
    <w:rsid w:val="006054DA"/>
    <w:rsid w:val="006059C9"/>
    <w:rsid w:val="006061E0"/>
    <w:rsid w:val="006069B4"/>
    <w:rsid w:val="00606FDD"/>
    <w:rsid w:val="006076C8"/>
    <w:rsid w:val="00607CF5"/>
    <w:rsid w:val="00610960"/>
    <w:rsid w:val="006110C5"/>
    <w:rsid w:val="00611DDB"/>
    <w:rsid w:val="006121B7"/>
    <w:rsid w:val="00614472"/>
    <w:rsid w:val="0061450A"/>
    <w:rsid w:val="00614752"/>
    <w:rsid w:val="00614957"/>
    <w:rsid w:val="00615A10"/>
    <w:rsid w:val="006160E7"/>
    <w:rsid w:val="006162E6"/>
    <w:rsid w:val="00617926"/>
    <w:rsid w:val="0062004D"/>
    <w:rsid w:val="006230B6"/>
    <w:rsid w:val="00623770"/>
    <w:rsid w:val="006238F2"/>
    <w:rsid w:val="00624CC0"/>
    <w:rsid w:val="00624D9F"/>
    <w:rsid w:val="006252A4"/>
    <w:rsid w:val="006267CE"/>
    <w:rsid w:val="00627947"/>
    <w:rsid w:val="00627DC0"/>
    <w:rsid w:val="006312C7"/>
    <w:rsid w:val="00631971"/>
    <w:rsid w:val="006328BE"/>
    <w:rsid w:val="00632E99"/>
    <w:rsid w:val="00634B56"/>
    <w:rsid w:val="00637FF2"/>
    <w:rsid w:val="00640B26"/>
    <w:rsid w:val="00641E94"/>
    <w:rsid w:val="00642770"/>
    <w:rsid w:val="0064288B"/>
    <w:rsid w:val="00642936"/>
    <w:rsid w:val="00642C21"/>
    <w:rsid w:val="006443CC"/>
    <w:rsid w:val="00644EA8"/>
    <w:rsid w:val="00645407"/>
    <w:rsid w:val="0064581F"/>
    <w:rsid w:val="0064692A"/>
    <w:rsid w:val="00646CDC"/>
    <w:rsid w:val="00647A12"/>
    <w:rsid w:val="00647B23"/>
    <w:rsid w:val="00647BF1"/>
    <w:rsid w:val="0065067B"/>
    <w:rsid w:val="00651067"/>
    <w:rsid w:val="00652AAF"/>
    <w:rsid w:val="00652D01"/>
    <w:rsid w:val="00653F2F"/>
    <w:rsid w:val="006544A1"/>
    <w:rsid w:val="00654A70"/>
    <w:rsid w:val="006550A9"/>
    <w:rsid w:val="00655291"/>
    <w:rsid w:val="006558CE"/>
    <w:rsid w:val="0065794C"/>
    <w:rsid w:val="006603F2"/>
    <w:rsid w:val="00660BF4"/>
    <w:rsid w:val="00661636"/>
    <w:rsid w:val="00662966"/>
    <w:rsid w:val="00664114"/>
    <w:rsid w:val="0066473F"/>
    <w:rsid w:val="0066488B"/>
    <w:rsid w:val="00665509"/>
    <w:rsid w:val="00665981"/>
    <w:rsid w:val="006667B2"/>
    <w:rsid w:val="0066748D"/>
    <w:rsid w:val="006678B4"/>
    <w:rsid w:val="00667BF4"/>
    <w:rsid w:val="00670622"/>
    <w:rsid w:val="00670934"/>
    <w:rsid w:val="00671681"/>
    <w:rsid w:val="006719E0"/>
    <w:rsid w:val="006721A6"/>
    <w:rsid w:val="0067292A"/>
    <w:rsid w:val="0067302D"/>
    <w:rsid w:val="00673413"/>
    <w:rsid w:val="006747CD"/>
    <w:rsid w:val="00675E0B"/>
    <w:rsid w:val="00676E1B"/>
    <w:rsid w:val="006778DE"/>
    <w:rsid w:val="00677DF5"/>
    <w:rsid w:val="006810D5"/>
    <w:rsid w:val="006827BE"/>
    <w:rsid w:val="00682CBA"/>
    <w:rsid w:val="0068420E"/>
    <w:rsid w:val="006842EE"/>
    <w:rsid w:val="00684493"/>
    <w:rsid w:val="00687D03"/>
    <w:rsid w:val="00690102"/>
    <w:rsid w:val="00690B8E"/>
    <w:rsid w:val="006910FA"/>
    <w:rsid w:val="00693426"/>
    <w:rsid w:val="00693C4B"/>
    <w:rsid w:val="00693D61"/>
    <w:rsid w:val="00693F28"/>
    <w:rsid w:val="00694A9E"/>
    <w:rsid w:val="00695462"/>
    <w:rsid w:val="006968AA"/>
    <w:rsid w:val="00697149"/>
    <w:rsid w:val="006A0304"/>
    <w:rsid w:val="006A11FA"/>
    <w:rsid w:val="006A1CAE"/>
    <w:rsid w:val="006A27DF"/>
    <w:rsid w:val="006A322A"/>
    <w:rsid w:val="006A4413"/>
    <w:rsid w:val="006B10BA"/>
    <w:rsid w:val="006B1691"/>
    <w:rsid w:val="006B28B6"/>
    <w:rsid w:val="006B3D43"/>
    <w:rsid w:val="006B4724"/>
    <w:rsid w:val="006B52C2"/>
    <w:rsid w:val="006B5AC8"/>
    <w:rsid w:val="006B6105"/>
    <w:rsid w:val="006B628C"/>
    <w:rsid w:val="006B6470"/>
    <w:rsid w:val="006B68C2"/>
    <w:rsid w:val="006B7891"/>
    <w:rsid w:val="006B7D51"/>
    <w:rsid w:val="006C29E9"/>
    <w:rsid w:val="006C401D"/>
    <w:rsid w:val="006C4470"/>
    <w:rsid w:val="006C475D"/>
    <w:rsid w:val="006C4A2D"/>
    <w:rsid w:val="006C4EC6"/>
    <w:rsid w:val="006C540B"/>
    <w:rsid w:val="006C5A3B"/>
    <w:rsid w:val="006C5B7C"/>
    <w:rsid w:val="006C5BB7"/>
    <w:rsid w:val="006C5DCC"/>
    <w:rsid w:val="006C697E"/>
    <w:rsid w:val="006D0EC5"/>
    <w:rsid w:val="006D1022"/>
    <w:rsid w:val="006D17ED"/>
    <w:rsid w:val="006D18EA"/>
    <w:rsid w:val="006D1B02"/>
    <w:rsid w:val="006D22EE"/>
    <w:rsid w:val="006D230D"/>
    <w:rsid w:val="006D2421"/>
    <w:rsid w:val="006D4317"/>
    <w:rsid w:val="006D4916"/>
    <w:rsid w:val="006D56E1"/>
    <w:rsid w:val="006D5B08"/>
    <w:rsid w:val="006D5B4C"/>
    <w:rsid w:val="006D6478"/>
    <w:rsid w:val="006D67B2"/>
    <w:rsid w:val="006D6854"/>
    <w:rsid w:val="006D78B0"/>
    <w:rsid w:val="006E026C"/>
    <w:rsid w:val="006E1BAC"/>
    <w:rsid w:val="006E1F7E"/>
    <w:rsid w:val="006E25E8"/>
    <w:rsid w:val="006E31D8"/>
    <w:rsid w:val="006E321B"/>
    <w:rsid w:val="006E32FD"/>
    <w:rsid w:val="006E4815"/>
    <w:rsid w:val="006E4C7A"/>
    <w:rsid w:val="006E734A"/>
    <w:rsid w:val="006E7D8B"/>
    <w:rsid w:val="006F16F8"/>
    <w:rsid w:val="006F1C84"/>
    <w:rsid w:val="006F1E53"/>
    <w:rsid w:val="006F241D"/>
    <w:rsid w:val="006F3653"/>
    <w:rsid w:val="006F38FD"/>
    <w:rsid w:val="006F3C70"/>
    <w:rsid w:val="006F4524"/>
    <w:rsid w:val="006F5F4E"/>
    <w:rsid w:val="006F63BF"/>
    <w:rsid w:val="006F6AF0"/>
    <w:rsid w:val="006F762A"/>
    <w:rsid w:val="006F76F3"/>
    <w:rsid w:val="006F7990"/>
    <w:rsid w:val="006F7F5E"/>
    <w:rsid w:val="0070037E"/>
    <w:rsid w:val="007009A8"/>
    <w:rsid w:val="007011BE"/>
    <w:rsid w:val="0070301E"/>
    <w:rsid w:val="00703A19"/>
    <w:rsid w:val="0070413D"/>
    <w:rsid w:val="007051B4"/>
    <w:rsid w:val="00705234"/>
    <w:rsid w:val="007066F8"/>
    <w:rsid w:val="00706E8E"/>
    <w:rsid w:val="007070ED"/>
    <w:rsid w:val="00713D38"/>
    <w:rsid w:val="00714162"/>
    <w:rsid w:val="007145D2"/>
    <w:rsid w:val="00714C22"/>
    <w:rsid w:val="00715F15"/>
    <w:rsid w:val="00716A31"/>
    <w:rsid w:val="007177A7"/>
    <w:rsid w:val="007204B7"/>
    <w:rsid w:val="007216B8"/>
    <w:rsid w:val="007223E8"/>
    <w:rsid w:val="00722D0B"/>
    <w:rsid w:val="00722D73"/>
    <w:rsid w:val="00722EDF"/>
    <w:rsid w:val="007238F9"/>
    <w:rsid w:val="00723961"/>
    <w:rsid w:val="00723D65"/>
    <w:rsid w:val="00724B53"/>
    <w:rsid w:val="00725C68"/>
    <w:rsid w:val="0072665B"/>
    <w:rsid w:val="00726B14"/>
    <w:rsid w:val="007272B1"/>
    <w:rsid w:val="007274BB"/>
    <w:rsid w:val="00730AB5"/>
    <w:rsid w:val="00730AC0"/>
    <w:rsid w:val="00732F6F"/>
    <w:rsid w:val="00733F3A"/>
    <w:rsid w:val="007344DA"/>
    <w:rsid w:val="00734D7D"/>
    <w:rsid w:val="00734E7A"/>
    <w:rsid w:val="00735924"/>
    <w:rsid w:val="00735EB4"/>
    <w:rsid w:val="00737397"/>
    <w:rsid w:val="00740568"/>
    <w:rsid w:val="00741D35"/>
    <w:rsid w:val="00742764"/>
    <w:rsid w:val="007428BA"/>
    <w:rsid w:val="00742974"/>
    <w:rsid w:val="00742A64"/>
    <w:rsid w:val="00743161"/>
    <w:rsid w:val="007439CA"/>
    <w:rsid w:val="00744509"/>
    <w:rsid w:val="00745216"/>
    <w:rsid w:val="00745F09"/>
    <w:rsid w:val="007461D0"/>
    <w:rsid w:val="00747387"/>
    <w:rsid w:val="00751565"/>
    <w:rsid w:val="0075304E"/>
    <w:rsid w:val="007535D2"/>
    <w:rsid w:val="007539B0"/>
    <w:rsid w:val="00753C00"/>
    <w:rsid w:val="00754701"/>
    <w:rsid w:val="0075484C"/>
    <w:rsid w:val="00761039"/>
    <w:rsid w:val="00761874"/>
    <w:rsid w:val="00761F8E"/>
    <w:rsid w:val="00762C1F"/>
    <w:rsid w:val="007635B9"/>
    <w:rsid w:val="007635E6"/>
    <w:rsid w:val="00763B52"/>
    <w:rsid w:val="007650C1"/>
    <w:rsid w:val="0076532B"/>
    <w:rsid w:val="00765BCB"/>
    <w:rsid w:val="00767793"/>
    <w:rsid w:val="00767A53"/>
    <w:rsid w:val="00770700"/>
    <w:rsid w:val="00770954"/>
    <w:rsid w:val="00770F0F"/>
    <w:rsid w:val="00771C2F"/>
    <w:rsid w:val="00772701"/>
    <w:rsid w:val="0077284F"/>
    <w:rsid w:val="00773321"/>
    <w:rsid w:val="00773331"/>
    <w:rsid w:val="00773897"/>
    <w:rsid w:val="00773EF4"/>
    <w:rsid w:val="0077406F"/>
    <w:rsid w:val="00774E11"/>
    <w:rsid w:val="00775986"/>
    <w:rsid w:val="007759F0"/>
    <w:rsid w:val="00775AA2"/>
    <w:rsid w:val="007761D8"/>
    <w:rsid w:val="007771C7"/>
    <w:rsid w:val="00780C61"/>
    <w:rsid w:val="00780E43"/>
    <w:rsid w:val="007812C5"/>
    <w:rsid w:val="00781348"/>
    <w:rsid w:val="007819CA"/>
    <w:rsid w:val="00782794"/>
    <w:rsid w:val="007842DC"/>
    <w:rsid w:val="00784B71"/>
    <w:rsid w:val="007859EE"/>
    <w:rsid w:val="0078653E"/>
    <w:rsid w:val="00786897"/>
    <w:rsid w:val="007872BD"/>
    <w:rsid w:val="007904E4"/>
    <w:rsid w:val="0079192F"/>
    <w:rsid w:val="007936E3"/>
    <w:rsid w:val="00793E23"/>
    <w:rsid w:val="00795350"/>
    <w:rsid w:val="007957C1"/>
    <w:rsid w:val="0079580F"/>
    <w:rsid w:val="007962EE"/>
    <w:rsid w:val="0079675F"/>
    <w:rsid w:val="00796C96"/>
    <w:rsid w:val="007974C8"/>
    <w:rsid w:val="00797DD3"/>
    <w:rsid w:val="007A20CA"/>
    <w:rsid w:val="007A4AC3"/>
    <w:rsid w:val="007A4C92"/>
    <w:rsid w:val="007A4FBA"/>
    <w:rsid w:val="007A5931"/>
    <w:rsid w:val="007A6137"/>
    <w:rsid w:val="007A6140"/>
    <w:rsid w:val="007A6174"/>
    <w:rsid w:val="007A6520"/>
    <w:rsid w:val="007A70C1"/>
    <w:rsid w:val="007A7471"/>
    <w:rsid w:val="007A74E0"/>
    <w:rsid w:val="007A7926"/>
    <w:rsid w:val="007A7B17"/>
    <w:rsid w:val="007A7BDB"/>
    <w:rsid w:val="007B0139"/>
    <w:rsid w:val="007B02AA"/>
    <w:rsid w:val="007B06CA"/>
    <w:rsid w:val="007B20AC"/>
    <w:rsid w:val="007B20E0"/>
    <w:rsid w:val="007B3372"/>
    <w:rsid w:val="007B3AE8"/>
    <w:rsid w:val="007B3B8B"/>
    <w:rsid w:val="007B417B"/>
    <w:rsid w:val="007B47BD"/>
    <w:rsid w:val="007B5B44"/>
    <w:rsid w:val="007B5FE2"/>
    <w:rsid w:val="007B6A59"/>
    <w:rsid w:val="007C053F"/>
    <w:rsid w:val="007C09F0"/>
    <w:rsid w:val="007C11DB"/>
    <w:rsid w:val="007C18B3"/>
    <w:rsid w:val="007C1A83"/>
    <w:rsid w:val="007C1C46"/>
    <w:rsid w:val="007C227A"/>
    <w:rsid w:val="007C2A5F"/>
    <w:rsid w:val="007C3BCA"/>
    <w:rsid w:val="007C435F"/>
    <w:rsid w:val="007C469C"/>
    <w:rsid w:val="007C4B23"/>
    <w:rsid w:val="007C5EF0"/>
    <w:rsid w:val="007C6E00"/>
    <w:rsid w:val="007C7310"/>
    <w:rsid w:val="007C7DD0"/>
    <w:rsid w:val="007D054F"/>
    <w:rsid w:val="007D095E"/>
    <w:rsid w:val="007D0F60"/>
    <w:rsid w:val="007D123D"/>
    <w:rsid w:val="007D2426"/>
    <w:rsid w:val="007D247A"/>
    <w:rsid w:val="007D25B1"/>
    <w:rsid w:val="007D3E2E"/>
    <w:rsid w:val="007D3E7A"/>
    <w:rsid w:val="007D44BC"/>
    <w:rsid w:val="007D4B64"/>
    <w:rsid w:val="007D5BFE"/>
    <w:rsid w:val="007D60B8"/>
    <w:rsid w:val="007D611D"/>
    <w:rsid w:val="007D6731"/>
    <w:rsid w:val="007D7DB1"/>
    <w:rsid w:val="007E09DA"/>
    <w:rsid w:val="007E20C6"/>
    <w:rsid w:val="007E27CC"/>
    <w:rsid w:val="007E3248"/>
    <w:rsid w:val="007E3941"/>
    <w:rsid w:val="007E6240"/>
    <w:rsid w:val="007E7530"/>
    <w:rsid w:val="007E7945"/>
    <w:rsid w:val="007E7EF0"/>
    <w:rsid w:val="007F0101"/>
    <w:rsid w:val="007F048A"/>
    <w:rsid w:val="007F278A"/>
    <w:rsid w:val="007F2D8B"/>
    <w:rsid w:val="007F3070"/>
    <w:rsid w:val="007F5611"/>
    <w:rsid w:val="007F57A5"/>
    <w:rsid w:val="00800E94"/>
    <w:rsid w:val="00802B3F"/>
    <w:rsid w:val="0080475E"/>
    <w:rsid w:val="0080508B"/>
    <w:rsid w:val="00805D2E"/>
    <w:rsid w:val="00807B92"/>
    <w:rsid w:val="00810304"/>
    <w:rsid w:val="00810440"/>
    <w:rsid w:val="00810F3B"/>
    <w:rsid w:val="008139BE"/>
    <w:rsid w:val="008149D4"/>
    <w:rsid w:val="0081528D"/>
    <w:rsid w:val="00815B3E"/>
    <w:rsid w:val="00815DC8"/>
    <w:rsid w:val="0081604B"/>
    <w:rsid w:val="008160B5"/>
    <w:rsid w:val="00816499"/>
    <w:rsid w:val="00817681"/>
    <w:rsid w:val="00820C25"/>
    <w:rsid w:val="00821ACD"/>
    <w:rsid w:val="00821C60"/>
    <w:rsid w:val="0082373C"/>
    <w:rsid w:val="008246D3"/>
    <w:rsid w:val="00824F33"/>
    <w:rsid w:val="00826757"/>
    <w:rsid w:val="00826FFA"/>
    <w:rsid w:val="00827440"/>
    <w:rsid w:val="008278F2"/>
    <w:rsid w:val="00827A23"/>
    <w:rsid w:val="00830F49"/>
    <w:rsid w:val="00831EA2"/>
    <w:rsid w:val="008329DF"/>
    <w:rsid w:val="00832B3B"/>
    <w:rsid w:val="00833BF9"/>
    <w:rsid w:val="00833F81"/>
    <w:rsid w:val="008364B6"/>
    <w:rsid w:val="00840642"/>
    <w:rsid w:val="0084159D"/>
    <w:rsid w:val="00841FAD"/>
    <w:rsid w:val="00842386"/>
    <w:rsid w:val="00842F30"/>
    <w:rsid w:val="00843E02"/>
    <w:rsid w:val="008448EF"/>
    <w:rsid w:val="00844C4A"/>
    <w:rsid w:val="00845A92"/>
    <w:rsid w:val="00845CC3"/>
    <w:rsid w:val="008467D9"/>
    <w:rsid w:val="00847018"/>
    <w:rsid w:val="0084702B"/>
    <w:rsid w:val="008470E8"/>
    <w:rsid w:val="00851895"/>
    <w:rsid w:val="00852249"/>
    <w:rsid w:val="008537A2"/>
    <w:rsid w:val="00853CD5"/>
    <w:rsid w:val="0085493A"/>
    <w:rsid w:val="008557FB"/>
    <w:rsid w:val="0085587E"/>
    <w:rsid w:val="00855D6B"/>
    <w:rsid w:val="008577B6"/>
    <w:rsid w:val="00857C7F"/>
    <w:rsid w:val="00857CCA"/>
    <w:rsid w:val="00857DD9"/>
    <w:rsid w:val="0086019B"/>
    <w:rsid w:val="00860E93"/>
    <w:rsid w:val="00861B8C"/>
    <w:rsid w:val="00861BA4"/>
    <w:rsid w:val="0086223D"/>
    <w:rsid w:val="008637EF"/>
    <w:rsid w:val="00863DE5"/>
    <w:rsid w:val="008649BB"/>
    <w:rsid w:val="008652E4"/>
    <w:rsid w:val="00865BEC"/>
    <w:rsid w:val="00865DB0"/>
    <w:rsid w:val="0086647E"/>
    <w:rsid w:val="008672DB"/>
    <w:rsid w:val="00870B4E"/>
    <w:rsid w:val="0087133F"/>
    <w:rsid w:val="00871A80"/>
    <w:rsid w:val="00871FBF"/>
    <w:rsid w:val="00872764"/>
    <w:rsid w:val="00875370"/>
    <w:rsid w:val="00875962"/>
    <w:rsid w:val="00875A0A"/>
    <w:rsid w:val="008771D9"/>
    <w:rsid w:val="008776F1"/>
    <w:rsid w:val="00877B3D"/>
    <w:rsid w:val="008812F1"/>
    <w:rsid w:val="008821C7"/>
    <w:rsid w:val="00883327"/>
    <w:rsid w:val="008856C2"/>
    <w:rsid w:val="0088571E"/>
    <w:rsid w:val="008862BA"/>
    <w:rsid w:val="00886E8D"/>
    <w:rsid w:val="0088776B"/>
    <w:rsid w:val="0088797A"/>
    <w:rsid w:val="00887CC2"/>
    <w:rsid w:val="00890409"/>
    <w:rsid w:val="00891678"/>
    <w:rsid w:val="00893579"/>
    <w:rsid w:val="00894972"/>
    <w:rsid w:val="00894BED"/>
    <w:rsid w:val="00894D23"/>
    <w:rsid w:val="008974A0"/>
    <w:rsid w:val="008A048A"/>
    <w:rsid w:val="008A0589"/>
    <w:rsid w:val="008A08F4"/>
    <w:rsid w:val="008A1117"/>
    <w:rsid w:val="008A32AA"/>
    <w:rsid w:val="008A3383"/>
    <w:rsid w:val="008A692B"/>
    <w:rsid w:val="008A7C08"/>
    <w:rsid w:val="008B1C0A"/>
    <w:rsid w:val="008B1D81"/>
    <w:rsid w:val="008B3F4C"/>
    <w:rsid w:val="008B53F1"/>
    <w:rsid w:val="008B59E4"/>
    <w:rsid w:val="008B664B"/>
    <w:rsid w:val="008B66BF"/>
    <w:rsid w:val="008B6DF9"/>
    <w:rsid w:val="008B6E2B"/>
    <w:rsid w:val="008C048D"/>
    <w:rsid w:val="008C04B7"/>
    <w:rsid w:val="008C1CD7"/>
    <w:rsid w:val="008C1D85"/>
    <w:rsid w:val="008C1F64"/>
    <w:rsid w:val="008C511E"/>
    <w:rsid w:val="008C518E"/>
    <w:rsid w:val="008C69F0"/>
    <w:rsid w:val="008C72C1"/>
    <w:rsid w:val="008C7365"/>
    <w:rsid w:val="008C7ECB"/>
    <w:rsid w:val="008D027B"/>
    <w:rsid w:val="008D0C50"/>
    <w:rsid w:val="008D1086"/>
    <w:rsid w:val="008D12C7"/>
    <w:rsid w:val="008D12F1"/>
    <w:rsid w:val="008D188A"/>
    <w:rsid w:val="008D1DBD"/>
    <w:rsid w:val="008D22C1"/>
    <w:rsid w:val="008D3F23"/>
    <w:rsid w:val="008D4DF1"/>
    <w:rsid w:val="008D53D8"/>
    <w:rsid w:val="008D62B8"/>
    <w:rsid w:val="008D6FAB"/>
    <w:rsid w:val="008D7751"/>
    <w:rsid w:val="008D78E5"/>
    <w:rsid w:val="008E190D"/>
    <w:rsid w:val="008E2327"/>
    <w:rsid w:val="008E2632"/>
    <w:rsid w:val="008E2908"/>
    <w:rsid w:val="008E2C5B"/>
    <w:rsid w:val="008E2DE9"/>
    <w:rsid w:val="008E339A"/>
    <w:rsid w:val="008E34F9"/>
    <w:rsid w:val="008E38DE"/>
    <w:rsid w:val="008E3FA5"/>
    <w:rsid w:val="008E419E"/>
    <w:rsid w:val="008E41DC"/>
    <w:rsid w:val="008E4A2B"/>
    <w:rsid w:val="008E4F85"/>
    <w:rsid w:val="008E52D1"/>
    <w:rsid w:val="008E543E"/>
    <w:rsid w:val="008E5A1D"/>
    <w:rsid w:val="008E5FDE"/>
    <w:rsid w:val="008E7F1D"/>
    <w:rsid w:val="008F01A1"/>
    <w:rsid w:val="008F02CB"/>
    <w:rsid w:val="008F0629"/>
    <w:rsid w:val="008F116D"/>
    <w:rsid w:val="008F1CF9"/>
    <w:rsid w:val="008F1DD5"/>
    <w:rsid w:val="008F2C50"/>
    <w:rsid w:val="008F5BA9"/>
    <w:rsid w:val="008F672C"/>
    <w:rsid w:val="008F737D"/>
    <w:rsid w:val="009011DE"/>
    <w:rsid w:val="0090203D"/>
    <w:rsid w:val="009027D7"/>
    <w:rsid w:val="00902CFC"/>
    <w:rsid w:val="009035FB"/>
    <w:rsid w:val="00905635"/>
    <w:rsid w:val="00905A1B"/>
    <w:rsid w:val="00906E3D"/>
    <w:rsid w:val="00907000"/>
    <w:rsid w:val="0091107A"/>
    <w:rsid w:val="0091135C"/>
    <w:rsid w:val="00911E24"/>
    <w:rsid w:val="00912148"/>
    <w:rsid w:val="00912E77"/>
    <w:rsid w:val="00912F0A"/>
    <w:rsid w:val="009137A5"/>
    <w:rsid w:val="00913E52"/>
    <w:rsid w:val="00913EDB"/>
    <w:rsid w:val="0091408E"/>
    <w:rsid w:val="0091538B"/>
    <w:rsid w:val="00915BC9"/>
    <w:rsid w:val="00916C92"/>
    <w:rsid w:val="00917409"/>
    <w:rsid w:val="009177A8"/>
    <w:rsid w:val="0092014F"/>
    <w:rsid w:val="00921972"/>
    <w:rsid w:val="0092218C"/>
    <w:rsid w:val="00923570"/>
    <w:rsid w:val="00923A6B"/>
    <w:rsid w:val="00923FBB"/>
    <w:rsid w:val="0092663E"/>
    <w:rsid w:val="00926707"/>
    <w:rsid w:val="0092728B"/>
    <w:rsid w:val="009300C0"/>
    <w:rsid w:val="009308E7"/>
    <w:rsid w:val="00931060"/>
    <w:rsid w:val="00931081"/>
    <w:rsid w:val="00932664"/>
    <w:rsid w:val="009339C4"/>
    <w:rsid w:val="0093439C"/>
    <w:rsid w:val="00934930"/>
    <w:rsid w:val="009361F1"/>
    <w:rsid w:val="00937AA5"/>
    <w:rsid w:val="00940254"/>
    <w:rsid w:val="00940891"/>
    <w:rsid w:val="009411D9"/>
    <w:rsid w:val="00941AE8"/>
    <w:rsid w:val="0094247E"/>
    <w:rsid w:val="0094254D"/>
    <w:rsid w:val="00943232"/>
    <w:rsid w:val="009435EF"/>
    <w:rsid w:val="00943649"/>
    <w:rsid w:val="00943A87"/>
    <w:rsid w:val="00943DCD"/>
    <w:rsid w:val="009449E3"/>
    <w:rsid w:val="00944D5A"/>
    <w:rsid w:val="00944DF6"/>
    <w:rsid w:val="009452F1"/>
    <w:rsid w:val="0094554E"/>
    <w:rsid w:val="00945AC9"/>
    <w:rsid w:val="009460A6"/>
    <w:rsid w:val="0094670A"/>
    <w:rsid w:val="00950F5A"/>
    <w:rsid w:val="00950F5F"/>
    <w:rsid w:val="00951771"/>
    <w:rsid w:val="009545A1"/>
    <w:rsid w:val="00955011"/>
    <w:rsid w:val="0095691D"/>
    <w:rsid w:val="00956D17"/>
    <w:rsid w:val="0095780C"/>
    <w:rsid w:val="009609CF"/>
    <w:rsid w:val="00961B63"/>
    <w:rsid w:val="00962782"/>
    <w:rsid w:val="00963830"/>
    <w:rsid w:val="0096455A"/>
    <w:rsid w:val="009647CA"/>
    <w:rsid w:val="009654BB"/>
    <w:rsid w:val="009656ED"/>
    <w:rsid w:val="009658C7"/>
    <w:rsid w:val="00965E0F"/>
    <w:rsid w:val="00967E5D"/>
    <w:rsid w:val="00970A0A"/>
    <w:rsid w:val="00971581"/>
    <w:rsid w:val="00972F89"/>
    <w:rsid w:val="00972FB8"/>
    <w:rsid w:val="00974A4F"/>
    <w:rsid w:val="009758D5"/>
    <w:rsid w:val="009764DA"/>
    <w:rsid w:val="00977959"/>
    <w:rsid w:val="00977CE9"/>
    <w:rsid w:val="00977E9F"/>
    <w:rsid w:val="00977F35"/>
    <w:rsid w:val="00980435"/>
    <w:rsid w:val="0098100D"/>
    <w:rsid w:val="0098307A"/>
    <w:rsid w:val="009846B5"/>
    <w:rsid w:val="00984FAE"/>
    <w:rsid w:val="009856C5"/>
    <w:rsid w:val="00987323"/>
    <w:rsid w:val="00987C8D"/>
    <w:rsid w:val="009902C9"/>
    <w:rsid w:val="00991112"/>
    <w:rsid w:val="00991EBB"/>
    <w:rsid w:val="00994AA9"/>
    <w:rsid w:val="00995B5B"/>
    <w:rsid w:val="00995DDC"/>
    <w:rsid w:val="009960DD"/>
    <w:rsid w:val="009966C2"/>
    <w:rsid w:val="00997C21"/>
    <w:rsid w:val="009A1A4E"/>
    <w:rsid w:val="009A1BFB"/>
    <w:rsid w:val="009A235B"/>
    <w:rsid w:val="009A2CF1"/>
    <w:rsid w:val="009A396C"/>
    <w:rsid w:val="009A45EC"/>
    <w:rsid w:val="009A4792"/>
    <w:rsid w:val="009A4CEE"/>
    <w:rsid w:val="009A4D6C"/>
    <w:rsid w:val="009A5984"/>
    <w:rsid w:val="009A641F"/>
    <w:rsid w:val="009A6D64"/>
    <w:rsid w:val="009A6DD9"/>
    <w:rsid w:val="009A708E"/>
    <w:rsid w:val="009A758E"/>
    <w:rsid w:val="009B03DE"/>
    <w:rsid w:val="009B06F4"/>
    <w:rsid w:val="009B1B1C"/>
    <w:rsid w:val="009B1E8C"/>
    <w:rsid w:val="009B1FEE"/>
    <w:rsid w:val="009B3294"/>
    <w:rsid w:val="009B3321"/>
    <w:rsid w:val="009B353B"/>
    <w:rsid w:val="009B3BC7"/>
    <w:rsid w:val="009B5CA9"/>
    <w:rsid w:val="009B615D"/>
    <w:rsid w:val="009B74F8"/>
    <w:rsid w:val="009C0408"/>
    <w:rsid w:val="009C089E"/>
    <w:rsid w:val="009C09F0"/>
    <w:rsid w:val="009C0B98"/>
    <w:rsid w:val="009C1772"/>
    <w:rsid w:val="009C1AA4"/>
    <w:rsid w:val="009C2810"/>
    <w:rsid w:val="009C34E2"/>
    <w:rsid w:val="009C378E"/>
    <w:rsid w:val="009C3AEF"/>
    <w:rsid w:val="009C3FE7"/>
    <w:rsid w:val="009C4462"/>
    <w:rsid w:val="009C45F8"/>
    <w:rsid w:val="009C50BF"/>
    <w:rsid w:val="009C50DE"/>
    <w:rsid w:val="009C51A3"/>
    <w:rsid w:val="009C59A0"/>
    <w:rsid w:val="009C5DA7"/>
    <w:rsid w:val="009C5EC2"/>
    <w:rsid w:val="009C6D5B"/>
    <w:rsid w:val="009C787E"/>
    <w:rsid w:val="009C7D8C"/>
    <w:rsid w:val="009C7F91"/>
    <w:rsid w:val="009D0952"/>
    <w:rsid w:val="009D28FA"/>
    <w:rsid w:val="009D3B88"/>
    <w:rsid w:val="009D3CE7"/>
    <w:rsid w:val="009D3D73"/>
    <w:rsid w:val="009D3E57"/>
    <w:rsid w:val="009D453E"/>
    <w:rsid w:val="009D4A00"/>
    <w:rsid w:val="009D4DF3"/>
    <w:rsid w:val="009D6D61"/>
    <w:rsid w:val="009E0112"/>
    <w:rsid w:val="009E0536"/>
    <w:rsid w:val="009E0656"/>
    <w:rsid w:val="009E0938"/>
    <w:rsid w:val="009E0943"/>
    <w:rsid w:val="009E0A96"/>
    <w:rsid w:val="009E0B01"/>
    <w:rsid w:val="009E1D81"/>
    <w:rsid w:val="009E2269"/>
    <w:rsid w:val="009E4224"/>
    <w:rsid w:val="009E559E"/>
    <w:rsid w:val="009E6AF5"/>
    <w:rsid w:val="009E6E53"/>
    <w:rsid w:val="009E7C86"/>
    <w:rsid w:val="009F003C"/>
    <w:rsid w:val="009F00B1"/>
    <w:rsid w:val="009F099B"/>
    <w:rsid w:val="009F0A57"/>
    <w:rsid w:val="009F15C0"/>
    <w:rsid w:val="009F1917"/>
    <w:rsid w:val="009F1B84"/>
    <w:rsid w:val="009F22EA"/>
    <w:rsid w:val="009F22EE"/>
    <w:rsid w:val="009F2ACA"/>
    <w:rsid w:val="009F2B42"/>
    <w:rsid w:val="009F2FF8"/>
    <w:rsid w:val="009F31BC"/>
    <w:rsid w:val="009F3718"/>
    <w:rsid w:val="009F4189"/>
    <w:rsid w:val="009F4A6F"/>
    <w:rsid w:val="009F4DF9"/>
    <w:rsid w:val="009F5900"/>
    <w:rsid w:val="009F739D"/>
    <w:rsid w:val="009F7947"/>
    <w:rsid w:val="009F7D2E"/>
    <w:rsid w:val="00A024EA"/>
    <w:rsid w:val="00A02AF9"/>
    <w:rsid w:val="00A02D58"/>
    <w:rsid w:val="00A02E84"/>
    <w:rsid w:val="00A03099"/>
    <w:rsid w:val="00A031AE"/>
    <w:rsid w:val="00A0356B"/>
    <w:rsid w:val="00A03996"/>
    <w:rsid w:val="00A04CA9"/>
    <w:rsid w:val="00A07083"/>
    <w:rsid w:val="00A10B55"/>
    <w:rsid w:val="00A14742"/>
    <w:rsid w:val="00A14FDB"/>
    <w:rsid w:val="00A15ADE"/>
    <w:rsid w:val="00A1667E"/>
    <w:rsid w:val="00A17A11"/>
    <w:rsid w:val="00A201B1"/>
    <w:rsid w:val="00A212A2"/>
    <w:rsid w:val="00A21A34"/>
    <w:rsid w:val="00A228D3"/>
    <w:rsid w:val="00A2311F"/>
    <w:rsid w:val="00A23A3A"/>
    <w:rsid w:val="00A23D7E"/>
    <w:rsid w:val="00A24128"/>
    <w:rsid w:val="00A24471"/>
    <w:rsid w:val="00A24B6A"/>
    <w:rsid w:val="00A24EC6"/>
    <w:rsid w:val="00A26117"/>
    <w:rsid w:val="00A27164"/>
    <w:rsid w:val="00A27483"/>
    <w:rsid w:val="00A27624"/>
    <w:rsid w:val="00A3043C"/>
    <w:rsid w:val="00A30463"/>
    <w:rsid w:val="00A307E4"/>
    <w:rsid w:val="00A310E9"/>
    <w:rsid w:val="00A3125A"/>
    <w:rsid w:val="00A31383"/>
    <w:rsid w:val="00A31695"/>
    <w:rsid w:val="00A3228A"/>
    <w:rsid w:val="00A32EBF"/>
    <w:rsid w:val="00A331FD"/>
    <w:rsid w:val="00A33966"/>
    <w:rsid w:val="00A3462D"/>
    <w:rsid w:val="00A362D4"/>
    <w:rsid w:val="00A37AC5"/>
    <w:rsid w:val="00A4033F"/>
    <w:rsid w:val="00A40E03"/>
    <w:rsid w:val="00A40E62"/>
    <w:rsid w:val="00A4178C"/>
    <w:rsid w:val="00A4217C"/>
    <w:rsid w:val="00A4219A"/>
    <w:rsid w:val="00A42E3F"/>
    <w:rsid w:val="00A43F13"/>
    <w:rsid w:val="00A449FE"/>
    <w:rsid w:val="00A45103"/>
    <w:rsid w:val="00A45567"/>
    <w:rsid w:val="00A45B63"/>
    <w:rsid w:val="00A46283"/>
    <w:rsid w:val="00A46DC6"/>
    <w:rsid w:val="00A50134"/>
    <w:rsid w:val="00A50136"/>
    <w:rsid w:val="00A514B2"/>
    <w:rsid w:val="00A51A16"/>
    <w:rsid w:val="00A52CE0"/>
    <w:rsid w:val="00A53977"/>
    <w:rsid w:val="00A54AF5"/>
    <w:rsid w:val="00A54DDA"/>
    <w:rsid w:val="00A56ACD"/>
    <w:rsid w:val="00A56B95"/>
    <w:rsid w:val="00A56F04"/>
    <w:rsid w:val="00A56F23"/>
    <w:rsid w:val="00A5759B"/>
    <w:rsid w:val="00A576DD"/>
    <w:rsid w:val="00A57853"/>
    <w:rsid w:val="00A57EC7"/>
    <w:rsid w:val="00A605BC"/>
    <w:rsid w:val="00A60B97"/>
    <w:rsid w:val="00A618FE"/>
    <w:rsid w:val="00A6193C"/>
    <w:rsid w:val="00A641A1"/>
    <w:rsid w:val="00A643E8"/>
    <w:rsid w:val="00A64E49"/>
    <w:rsid w:val="00A6512C"/>
    <w:rsid w:val="00A6527B"/>
    <w:rsid w:val="00A656E9"/>
    <w:rsid w:val="00A66D32"/>
    <w:rsid w:val="00A672B2"/>
    <w:rsid w:val="00A718E6"/>
    <w:rsid w:val="00A71A9E"/>
    <w:rsid w:val="00A72402"/>
    <w:rsid w:val="00A72856"/>
    <w:rsid w:val="00A734AC"/>
    <w:rsid w:val="00A7451D"/>
    <w:rsid w:val="00A74952"/>
    <w:rsid w:val="00A75464"/>
    <w:rsid w:val="00A75BCB"/>
    <w:rsid w:val="00A76022"/>
    <w:rsid w:val="00A7625E"/>
    <w:rsid w:val="00A7761A"/>
    <w:rsid w:val="00A776A7"/>
    <w:rsid w:val="00A779F5"/>
    <w:rsid w:val="00A77AC0"/>
    <w:rsid w:val="00A81095"/>
    <w:rsid w:val="00A82027"/>
    <w:rsid w:val="00A83812"/>
    <w:rsid w:val="00A85148"/>
    <w:rsid w:val="00A85CA7"/>
    <w:rsid w:val="00A86AD0"/>
    <w:rsid w:val="00A878A9"/>
    <w:rsid w:val="00A901F3"/>
    <w:rsid w:val="00A905C2"/>
    <w:rsid w:val="00A92BE5"/>
    <w:rsid w:val="00A933D5"/>
    <w:rsid w:val="00A9406B"/>
    <w:rsid w:val="00A9407F"/>
    <w:rsid w:val="00A944CC"/>
    <w:rsid w:val="00A95A73"/>
    <w:rsid w:val="00A95B88"/>
    <w:rsid w:val="00A97029"/>
    <w:rsid w:val="00A97B64"/>
    <w:rsid w:val="00A97E0D"/>
    <w:rsid w:val="00AA0444"/>
    <w:rsid w:val="00AA0D5E"/>
    <w:rsid w:val="00AA230A"/>
    <w:rsid w:val="00AA28AE"/>
    <w:rsid w:val="00AA2A28"/>
    <w:rsid w:val="00AA2DCF"/>
    <w:rsid w:val="00AA3CD7"/>
    <w:rsid w:val="00AA4198"/>
    <w:rsid w:val="00AA4BD7"/>
    <w:rsid w:val="00AA5A57"/>
    <w:rsid w:val="00AA607E"/>
    <w:rsid w:val="00AA62FA"/>
    <w:rsid w:val="00AA6597"/>
    <w:rsid w:val="00AA68AE"/>
    <w:rsid w:val="00AA7ADE"/>
    <w:rsid w:val="00AA7D21"/>
    <w:rsid w:val="00AB0BEF"/>
    <w:rsid w:val="00AB124E"/>
    <w:rsid w:val="00AB1F8A"/>
    <w:rsid w:val="00AB3060"/>
    <w:rsid w:val="00AB4702"/>
    <w:rsid w:val="00AB4C75"/>
    <w:rsid w:val="00AB5652"/>
    <w:rsid w:val="00AB597B"/>
    <w:rsid w:val="00AB5C65"/>
    <w:rsid w:val="00AB6097"/>
    <w:rsid w:val="00AB65E8"/>
    <w:rsid w:val="00AC0195"/>
    <w:rsid w:val="00AC02D7"/>
    <w:rsid w:val="00AC1A02"/>
    <w:rsid w:val="00AC1ABE"/>
    <w:rsid w:val="00AC1F9A"/>
    <w:rsid w:val="00AC25F4"/>
    <w:rsid w:val="00AC4927"/>
    <w:rsid w:val="00AC5A35"/>
    <w:rsid w:val="00AC5B28"/>
    <w:rsid w:val="00AC5F02"/>
    <w:rsid w:val="00AC64D2"/>
    <w:rsid w:val="00AC6729"/>
    <w:rsid w:val="00AC74D0"/>
    <w:rsid w:val="00AC7CAF"/>
    <w:rsid w:val="00AD10D6"/>
    <w:rsid w:val="00AD2224"/>
    <w:rsid w:val="00AD29EE"/>
    <w:rsid w:val="00AD3701"/>
    <w:rsid w:val="00AD3D62"/>
    <w:rsid w:val="00AD58A5"/>
    <w:rsid w:val="00AD5FEF"/>
    <w:rsid w:val="00AD64DC"/>
    <w:rsid w:val="00AD6C3D"/>
    <w:rsid w:val="00AD7A18"/>
    <w:rsid w:val="00AD7DEE"/>
    <w:rsid w:val="00AE019F"/>
    <w:rsid w:val="00AE0963"/>
    <w:rsid w:val="00AE09A0"/>
    <w:rsid w:val="00AE16BB"/>
    <w:rsid w:val="00AE2115"/>
    <w:rsid w:val="00AE3C90"/>
    <w:rsid w:val="00AE46DD"/>
    <w:rsid w:val="00AE484F"/>
    <w:rsid w:val="00AE48E3"/>
    <w:rsid w:val="00AE4A84"/>
    <w:rsid w:val="00AE590B"/>
    <w:rsid w:val="00AE60D9"/>
    <w:rsid w:val="00AF0CFF"/>
    <w:rsid w:val="00AF117C"/>
    <w:rsid w:val="00AF13C4"/>
    <w:rsid w:val="00AF2687"/>
    <w:rsid w:val="00AF2788"/>
    <w:rsid w:val="00AF2880"/>
    <w:rsid w:val="00AF4A13"/>
    <w:rsid w:val="00AF5088"/>
    <w:rsid w:val="00AF557C"/>
    <w:rsid w:val="00AF575F"/>
    <w:rsid w:val="00AF647F"/>
    <w:rsid w:val="00AF64A4"/>
    <w:rsid w:val="00B00019"/>
    <w:rsid w:val="00B00B51"/>
    <w:rsid w:val="00B02872"/>
    <w:rsid w:val="00B02EE7"/>
    <w:rsid w:val="00B0314E"/>
    <w:rsid w:val="00B034B4"/>
    <w:rsid w:val="00B03605"/>
    <w:rsid w:val="00B036A4"/>
    <w:rsid w:val="00B04120"/>
    <w:rsid w:val="00B04A68"/>
    <w:rsid w:val="00B061AF"/>
    <w:rsid w:val="00B06CAD"/>
    <w:rsid w:val="00B103CF"/>
    <w:rsid w:val="00B10A03"/>
    <w:rsid w:val="00B116E5"/>
    <w:rsid w:val="00B11B17"/>
    <w:rsid w:val="00B11D72"/>
    <w:rsid w:val="00B11E4F"/>
    <w:rsid w:val="00B11EBD"/>
    <w:rsid w:val="00B12785"/>
    <w:rsid w:val="00B12B91"/>
    <w:rsid w:val="00B12F09"/>
    <w:rsid w:val="00B13CE9"/>
    <w:rsid w:val="00B15025"/>
    <w:rsid w:val="00B1561D"/>
    <w:rsid w:val="00B15790"/>
    <w:rsid w:val="00B159FF"/>
    <w:rsid w:val="00B15B9C"/>
    <w:rsid w:val="00B15C0F"/>
    <w:rsid w:val="00B15E57"/>
    <w:rsid w:val="00B168E4"/>
    <w:rsid w:val="00B16A13"/>
    <w:rsid w:val="00B16E33"/>
    <w:rsid w:val="00B1702E"/>
    <w:rsid w:val="00B17672"/>
    <w:rsid w:val="00B200D2"/>
    <w:rsid w:val="00B2385F"/>
    <w:rsid w:val="00B24366"/>
    <w:rsid w:val="00B24E58"/>
    <w:rsid w:val="00B25EF5"/>
    <w:rsid w:val="00B26B99"/>
    <w:rsid w:val="00B27554"/>
    <w:rsid w:val="00B27FB1"/>
    <w:rsid w:val="00B31056"/>
    <w:rsid w:val="00B33111"/>
    <w:rsid w:val="00B3335A"/>
    <w:rsid w:val="00B3376D"/>
    <w:rsid w:val="00B33B3F"/>
    <w:rsid w:val="00B33DCA"/>
    <w:rsid w:val="00B34B62"/>
    <w:rsid w:val="00B351AE"/>
    <w:rsid w:val="00B35264"/>
    <w:rsid w:val="00B37108"/>
    <w:rsid w:val="00B37C2D"/>
    <w:rsid w:val="00B37F3D"/>
    <w:rsid w:val="00B4028E"/>
    <w:rsid w:val="00B4042A"/>
    <w:rsid w:val="00B409FD"/>
    <w:rsid w:val="00B40EA0"/>
    <w:rsid w:val="00B4164C"/>
    <w:rsid w:val="00B41850"/>
    <w:rsid w:val="00B419D1"/>
    <w:rsid w:val="00B41C0D"/>
    <w:rsid w:val="00B42028"/>
    <w:rsid w:val="00B42286"/>
    <w:rsid w:val="00B42778"/>
    <w:rsid w:val="00B42D26"/>
    <w:rsid w:val="00B43377"/>
    <w:rsid w:val="00B4409A"/>
    <w:rsid w:val="00B4450C"/>
    <w:rsid w:val="00B44C48"/>
    <w:rsid w:val="00B44C7D"/>
    <w:rsid w:val="00B461E4"/>
    <w:rsid w:val="00B46502"/>
    <w:rsid w:val="00B47773"/>
    <w:rsid w:val="00B4792B"/>
    <w:rsid w:val="00B50751"/>
    <w:rsid w:val="00B50DBC"/>
    <w:rsid w:val="00B518A6"/>
    <w:rsid w:val="00B51E5C"/>
    <w:rsid w:val="00B52CD0"/>
    <w:rsid w:val="00B531A4"/>
    <w:rsid w:val="00B53201"/>
    <w:rsid w:val="00B54B89"/>
    <w:rsid w:val="00B54EA9"/>
    <w:rsid w:val="00B55946"/>
    <w:rsid w:val="00B55F8B"/>
    <w:rsid w:val="00B56408"/>
    <w:rsid w:val="00B572EE"/>
    <w:rsid w:val="00B57773"/>
    <w:rsid w:val="00B57C0B"/>
    <w:rsid w:val="00B57FA0"/>
    <w:rsid w:val="00B60099"/>
    <w:rsid w:val="00B61BB8"/>
    <w:rsid w:val="00B62E9F"/>
    <w:rsid w:val="00B6337F"/>
    <w:rsid w:val="00B6352C"/>
    <w:rsid w:val="00B6384D"/>
    <w:rsid w:val="00B63D62"/>
    <w:rsid w:val="00B644D6"/>
    <w:rsid w:val="00B65D04"/>
    <w:rsid w:val="00B667E7"/>
    <w:rsid w:val="00B66C98"/>
    <w:rsid w:val="00B67783"/>
    <w:rsid w:val="00B7071B"/>
    <w:rsid w:val="00B710EE"/>
    <w:rsid w:val="00B72C8F"/>
    <w:rsid w:val="00B7380B"/>
    <w:rsid w:val="00B75FFF"/>
    <w:rsid w:val="00B761F2"/>
    <w:rsid w:val="00B81B7B"/>
    <w:rsid w:val="00B82E40"/>
    <w:rsid w:val="00B83B96"/>
    <w:rsid w:val="00B8467E"/>
    <w:rsid w:val="00B84914"/>
    <w:rsid w:val="00B84BC2"/>
    <w:rsid w:val="00B85953"/>
    <w:rsid w:val="00B87653"/>
    <w:rsid w:val="00B8786F"/>
    <w:rsid w:val="00B90D37"/>
    <w:rsid w:val="00B9168D"/>
    <w:rsid w:val="00B91BA0"/>
    <w:rsid w:val="00B92647"/>
    <w:rsid w:val="00B93A86"/>
    <w:rsid w:val="00B93CD7"/>
    <w:rsid w:val="00B940C5"/>
    <w:rsid w:val="00B949AD"/>
    <w:rsid w:val="00B94AA2"/>
    <w:rsid w:val="00B94FA6"/>
    <w:rsid w:val="00B95226"/>
    <w:rsid w:val="00B95504"/>
    <w:rsid w:val="00B96B41"/>
    <w:rsid w:val="00B96C49"/>
    <w:rsid w:val="00B97E79"/>
    <w:rsid w:val="00BA0B53"/>
    <w:rsid w:val="00BA0BB9"/>
    <w:rsid w:val="00BA1E54"/>
    <w:rsid w:val="00BA2265"/>
    <w:rsid w:val="00BA2DED"/>
    <w:rsid w:val="00BA398C"/>
    <w:rsid w:val="00BA47C0"/>
    <w:rsid w:val="00BA4A17"/>
    <w:rsid w:val="00BA6E29"/>
    <w:rsid w:val="00BA7433"/>
    <w:rsid w:val="00BA7643"/>
    <w:rsid w:val="00BA7E28"/>
    <w:rsid w:val="00BA7E8E"/>
    <w:rsid w:val="00BB0488"/>
    <w:rsid w:val="00BB05C5"/>
    <w:rsid w:val="00BB1D4E"/>
    <w:rsid w:val="00BB2ABA"/>
    <w:rsid w:val="00BB2C8E"/>
    <w:rsid w:val="00BB3445"/>
    <w:rsid w:val="00BB3BB7"/>
    <w:rsid w:val="00BB440D"/>
    <w:rsid w:val="00BB6E53"/>
    <w:rsid w:val="00BB6F48"/>
    <w:rsid w:val="00BC0518"/>
    <w:rsid w:val="00BC0F3C"/>
    <w:rsid w:val="00BC188E"/>
    <w:rsid w:val="00BC2131"/>
    <w:rsid w:val="00BC2514"/>
    <w:rsid w:val="00BC25A0"/>
    <w:rsid w:val="00BC36EC"/>
    <w:rsid w:val="00BC38CB"/>
    <w:rsid w:val="00BC3960"/>
    <w:rsid w:val="00BC3A97"/>
    <w:rsid w:val="00BC55F2"/>
    <w:rsid w:val="00BC5612"/>
    <w:rsid w:val="00BC56B2"/>
    <w:rsid w:val="00BC766A"/>
    <w:rsid w:val="00BC7844"/>
    <w:rsid w:val="00BD0183"/>
    <w:rsid w:val="00BD04AD"/>
    <w:rsid w:val="00BD09F4"/>
    <w:rsid w:val="00BD1E62"/>
    <w:rsid w:val="00BD2672"/>
    <w:rsid w:val="00BD4343"/>
    <w:rsid w:val="00BD436D"/>
    <w:rsid w:val="00BD52B5"/>
    <w:rsid w:val="00BD575B"/>
    <w:rsid w:val="00BD5881"/>
    <w:rsid w:val="00BD612A"/>
    <w:rsid w:val="00BD7052"/>
    <w:rsid w:val="00BD7583"/>
    <w:rsid w:val="00BE0150"/>
    <w:rsid w:val="00BE02E8"/>
    <w:rsid w:val="00BE1736"/>
    <w:rsid w:val="00BE1955"/>
    <w:rsid w:val="00BE3346"/>
    <w:rsid w:val="00BE3702"/>
    <w:rsid w:val="00BE49EC"/>
    <w:rsid w:val="00BE540B"/>
    <w:rsid w:val="00BE56B1"/>
    <w:rsid w:val="00BE5C0A"/>
    <w:rsid w:val="00BE757E"/>
    <w:rsid w:val="00BE76EC"/>
    <w:rsid w:val="00BE7F42"/>
    <w:rsid w:val="00BF0663"/>
    <w:rsid w:val="00BF3B7B"/>
    <w:rsid w:val="00BF41A6"/>
    <w:rsid w:val="00BF5286"/>
    <w:rsid w:val="00BF5666"/>
    <w:rsid w:val="00BF611A"/>
    <w:rsid w:val="00BF69C8"/>
    <w:rsid w:val="00BF6A06"/>
    <w:rsid w:val="00BF6FFE"/>
    <w:rsid w:val="00BF7843"/>
    <w:rsid w:val="00BF7C91"/>
    <w:rsid w:val="00C01232"/>
    <w:rsid w:val="00C024DF"/>
    <w:rsid w:val="00C0262E"/>
    <w:rsid w:val="00C0322E"/>
    <w:rsid w:val="00C036C4"/>
    <w:rsid w:val="00C04299"/>
    <w:rsid w:val="00C05005"/>
    <w:rsid w:val="00C06450"/>
    <w:rsid w:val="00C10351"/>
    <w:rsid w:val="00C10DDE"/>
    <w:rsid w:val="00C11245"/>
    <w:rsid w:val="00C12301"/>
    <w:rsid w:val="00C13C26"/>
    <w:rsid w:val="00C13F45"/>
    <w:rsid w:val="00C14190"/>
    <w:rsid w:val="00C144E6"/>
    <w:rsid w:val="00C14C07"/>
    <w:rsid w:val="00C1515E"/>
    <w:rsid w:val="00C15756"/>
    <w:rsid w:val="00C15F88"/>
    <w:rsid w:val="00C1648D"/>
    <w:rsid w:val="00C167D9"/>
    <w:rsid w:val="00C16C2D"/>
    <w:rsid w:val="00C17682"/>
    <w:rsid w:val="00C177F3"/>
    <w:rsid w:val="00C17F5F"/>
    <w:rsid w:val="00C207A8"/>
    <w:rsid w:val="00C21021"/>
    <w:rsid w:val="00C210AE"/>
    <w:rsid w:val="00C21E70"/>
    <w:rsid w:val="00C221BA"/>
    <w:rsid w:val="00C22AF1"/>
    <w:rsid w:val="00C235E1"/>
    <w:rsid w:val="00C23CA2"/>
    <w:rsid w:val="00C3091E"/>
    <w:rsid w:val="00C31E5D"/>
    <w:rsid w:val="00C32290"/>
    <w:rsid w:val="00C32BA9"/>
    <w:rsid w:val="00C32DA0"/>
    <w:rsid w:val="00C350C4"/>
    <w:rsid w:val="00C358AC"/>
    <w:rsid w:val="00C36AB3"/>
    <w:rsid w:val="00C36DC2"/>
    <w:rsid w:val="00C37041"/>
    <w:rsid w:val="00C3784C"/>
    <w:rsid w:val="00C3785A"/>
    <w:rsid w:val="00C410F4"/>
    <w:rsid w:val="00C421ED"/>
    <w:rsid w:val="00C4220C"/>
    <w:rsid w:val="00C422DF"/>
    <w:rsid w:val="00C424E5"/>
    <w:rsid w:val="00C426C4"/>
    <w:rsid w:val="00C42E36"/>
    <w:rsid w:val="00C460FA"/>
    <w:rsid w:val="00C4686E"/>
    <w:rsid w:val="00C472F4"/>
    <w:rsid w:val="00C47671"/>
    <w:rsid w:val="00C506AD"/>
    <w:rsid w:val="00C5153C"/>
    <w:rsid w:val="00C526F4"/>
    <w:rsid w:val="00C52719"/>
    <w:rsid w:val="00C52B6F"/>
    <w:rsid w:val="00C52C8C"/>
    <w:rsid w:val="00C53B6C"/>
    <w:rsid w:val="00C553CD"/>
    <w:rsid w:val="00C5592E"/>
    <w:rsid w:val="00C55FAB"/>
    <w:rsid w:val="00C56C5B"/>
    <w:rsid w:val="00C576FB"/>
    <w:rsid w:val="00C57EB5"/>
    <w:rsid w:val="00C618F9"/>
    <w:rsid w:val="00C6204F"/>
    <w:rsid w:val="00C635D7"/>
    <w:rsid w:val="00C637A4"/>
    <w:rsid w:val="00C63973"/>
    <w:rsid w:val="00C65462"/>
    <w:rsid w:val="00C662AE"/>
    <w:rsid w:val="00C663EC"/>
    <w:rsid w:val="00C665F0"/>
    <w:rsid w:val="00C67C3D"/>
    <w:rsid w:val="00C70043"/>
    <w:rsid w:val="00C70156"/>
    <w:rsid w:val="00C714C9"/>
    <w:rsid w:val="00C726AB"/>
    <w:rsid w:val="00C73A3D"/>
    <w:rsid w:val="00C73DA1"/>
    <w:rsid w:val="00C74EDB"/>
    <w:rsid w:val="00C752BA"/>
    <w:rsid w:val="00C75590"/>
    <w:rsid w:val="00C75837"/>
    <w:rsid w:val="00C76651"/>
    <w:rsid w:val="00C7722D"/>
    <w:rsid w:val="00C77DC2"/>
    <w:rsid w:val="00C81404"/>
    <w:rsid w:val="00C8159F"/>
    <w:rsid w:val="00C82109"/>
    <w:rsid w:val="00C8231B"/>
    <w:rsid w:val="00C84A4F"/>
    <w:rsid w:val="00C85187"/>
    <w:rsid w:val="00C852B6"/>
    <w:rsid w:val="00C855A0"/>
    <w:rsid w:val="00C86526"/>
    <w:rsid w:val="00C87FEB"/>
    <w:rsid w:val="00C90DAC"/>
    <w:rsid w:val="00C938B6"/>
    <w:rsid w:val="00C94924"/>
    <w:rsid w:val="00C95B96"/>
    <w:rsid w:val="00C95F5F"/>
    <w:rsid w:val="00C96B21"/>
    <w:rsid w:val="00C97082"/>
    <w:rsid w:val="00CA02B9"/>
    <w:rsid w:val="00CA088B"/>
    <w:rsid w:val="00CA13B5"/>
    <w:rsid w:val="00CA2D73"/>
    <w:rsid w:val="00CA379D"/>
    <w:rsid w:val="00CA3F5E"/>
    <w:rsid w:val="00CA3FB8"/>
    <w:rsid w:val="00CA4711"/>
    <w:rsid w:val="00CA4B7E"/>
    <w:rsid w:val="00CA4DA9"/>
    <w:rsid w:val="00CA5E29"/>
    <w:rsid w:val="00CA7836"/>
    <w:rsid w:val="00CA7A9C"/>
    <w:rsid w:val="00CB0D4F"/>
    <w:rsid w:val="00CB1F7F"/>
    <w:rsid w:val="00CB2260"/>
    <w:rsid w:val="00CB3E91"/>
    <w:rsid w:val="00CB3F54"/>
    <w:rsid w:val="00CB4047"/>
    <w:rsid w:val="00CB5A9E"/>
    <w:rsid w:val="00CB5E00"/>
    <w:rsid w:val="00CB5F9A"/>
    <w:rsid w:val="00CC0D89"/>
    <w:rsid w:val="00CC14B3"/>
    <w:rsid w:val="00CC14D0"/>
    <w:rsid w:val="00CC1E2A"/>
    <w:rsid w:val="00CC25D4"/>
    <w:rsid w:val="00CC2DF2"/>
    <w:rsid w:val="00CC3AF2"/>
    <w:rsid w:val="00CC3CA6"/>
    <w:rsid w:val="00CC494C"/>
    <w:rsid w:val="00CC4F6D"/>
    <w:rsid w:val="00CC6526"/>
    <w:rsid w:val="00CC654C"/>
    <w:rsid w:val="00CC6A57"/>
    <w:rsid w:val="00CC6F4A"/>
    <w:rsid w:val="00CC7FEB"/>
    <w:rsid w:val="00CD066C"/>
    <w:rsid w:val="00CD1D81"/>
    <w:rsid w:val="00CD242A"/>
    <w:rsid w:val="00CD29AB"/>
    <w:rsid w:val="00CD2B90"/>
    <w:rsid w:val="00CD3158"/>
    <w:rsid w:val="00CD3861"/>
    <w:rsid w:val="00CD3C5D"/>
    <w:rsid w:val="00CD4190"/>
    <w:rsid w:val="00CD4A9E"/>
    <w:rsid w:val="00CD5EEC"/>
    <w:rsid w:val="00CD5F78"/>
    <w:rsid w:val="00CD6A57"/>
    <w:rsid w:val="00CD7AB7"/>
    <w:rsid w:val="00CE1D0B"/>
    <w:rsid w:val="00CE201A"/>
    <w:rsid w:val="00CE263A"/>
    <w:rsid w:val="00CE298A"/>
    <w:rsid w:val="00CE5CA0"/>
    <w:rsid w:val="00CE61DC"/>
    <w:rsid w:val="00CE68BE"/>
    <w:rsid w:val="00CE7364"/>
    <w:rsid w:val="00CE741B"/>
    <w:rsid w:val="00CF04E4"/>
    <w:rsid w:val="00CF1262"/>
    <w:rsid w:val="00CF19AA"/>
    <w:rsid w:val="00CF2B86"/>
    <w:rsid w:val="00CF2CE9"/>
    <w:rsid w:val="00CF311C"/>
    <w:rsid w:val="00CF3459"/>
    <w:rsid w:val="00CF34F9"/>
    <w:rsid w:val="00CF3FBB"/>
    <w:rsid w:val="00CF47C8"/>
    <w:rsid w:val="00CF4966"/>
    <w:rsid w:val="00CF4B88"/>
    <w:rsid w:val="00CF4D5D"/>
    <w:rsid w:val="00CF4F9A"/>
    <w:rsid w:val="00CF5E33"/>
    <w:rsid w:val="00CF7755"/>
    <w:rsid w:val="00D00158"/>
    <w:rsid w:val="00D01208"/>
    <w:rsid w:val="00D01760"/>
    <w:rsid w:val="00D023D3"/>
    <w:rsid w:val="00D023FC"/>
    <w:rsid w:val="00D0288D"/>
    <w:rsid w:val="00D02F2C"/>
    <w:rsid w:val="00D0323B"/>
    <w:rsid w:val="00D03595"/>
    <w:rsid w:val="00D0450F"/>
    <w:rsid w:val="00D04E19"/>
    <w:rsid w:val="00D05AAD"/>
    <w:rsid w:val="00D05B32"/>
    <w:rsid w:val="00D06932"/>
    <w:rsid w:val="00D06CFC"/>
    <w:rsid w:val="00D075D7"/>
    <w:rsid w:val="00D077A0"/>
    <w:rsid w:val="00D07B5D"/>
    <w:rsid w:val="00D118AD"/>
    <w:rsid w:val="00D12EDC"/>
    <w:rsid w:val="00D133A0"/>
    <w:rsid w:val="00D14894"/>
    <w:rsid w:val="00D15E7F"/>
    <w:rsid w:val="00D16A38"/>
    <w:rsid w:val="00D17925"/>
    <w:rsid w:val="00D20A3D"/>
    <w:rsid w:val="00D2177F"/>
    <w:rsid w:val="00D21D15"/>
    <w:rsid w:val="00D22D1B"/>
    <w:rsid w:val="00D22F2C"/>
    <w:rsid w:val="00D25349"/>
    <w:rsid w:val="00D261B1"/>
    <w:rsid w:val="00D27536"/>
    <w:rsid w:val="00D27C66"/>
    <w:rsid w:val="00D27D68"/>
    <w:rsid w:val="00D309F9"/>
    <w:rsid w:val="00D32B75"/>
    <w:rsid w:val="00D33458"/>
    <w:rsid w:val="00D33EB5"/>
    <w:rsid w:val="00D3445C"/>
    <w:rsid w:val="00D34764"/>
    <w:rsid w:val="00D348F0"/>
    <w:rsid w:val="00D34DA6"/>
    <w:rsid w:val="00D3500F"/>
    <w:rsid w:val="00D35756"/>
    <w:rsid w:val="00D35FE8"/>
    <w:rsid w:val="00D36C78"/>
    <w:rsid w:val="00D36F12"/>
    <w:rsid w:val="00D37170"/>
    <w:rsid w:val="00D3767A"/>
    <w:rsid w:val="00D40F61"/>
    <w:rsid w:val="00D41292"/>
    <w:rsid w:val="00D41872"/>
    <w:rsid w:val="00D42313"/>
    <w:rsid w:val="00D43DB8"/>
    <w:rsid w:val="00D43F5F"/>
    <w:rsid w:val="00D4428B"/>
    <w:rsid w:val="00D44DA3"/>
    <w:rsid w:val="00D46108"/>
    <w:rsid w:val="00D46975"/>
    <w:rsid w:val="00D46B8B"/>
    <w:rsid w:val="00D50608"/>
    <w:rsid w:val="00D50611"/>
    <w:rsid w:val="00D50B8B"/>
    <w:rsid w:val="00D50FAD"/>
    <w:rsid w:val="00D5231B"/>
    <w:rsid w:val="00D53377"/>
    <w:rsid w:val="00D53803"/>
    <w:rsid w:val="00D53F1F"/>
    <w:rsid w:val="00D54395"/>
    <w:rsid w:val="00D54D2A"/>
    <w:rsid w:val="00D550BE"/>
    <w:rsid w:val="00D575CA"/>
    <w:rsid w:val="00D57662"/>
    <w:rsid w:val="00D57AFC"/>
    <w:rsid w:val="00D57BF2"/>
    <w:rsid w:val="00D60083"/>
    <w:rsid w:val="00D60914"/>
    <w:rsid w:val="00D61F13"/>
    <w:rsid w:val="00D61FFE"/>
    <w:rsid w:val="00D62950"/>
    <w:rsid w:val="00D62D22"/>
    <w:rsid w:val="00D63818"/>
    <w:rsid w:val="00D63B58"/>
    <w:rsid w:val="00D64095"/>
    <w:rsid w:val="00D64102"/>
    <w:rsid w:val="00D64602"/>
    <w:rsid w:val="00D6495E"/>
    <w:rsid w:val="00D64FC2"/>
    <w:rsid w:val="00D652F8"/>
    <w:rsid w:val="00D65D13"/>
    <w:rsid w:val="00D65E90"/>
    <w:rsid w:val="00D662DB"/>
    <w:rsid w:val="00D6641C"/>
    <w:rsid w:val="00D67565"/>
    <w:rsid w:val="00D67FC8"/>
    <w:rsid w:val="00D714BE"/>
    <w:rsid w:val="00D71C32"/>
    <w:rsid w:val="00D71E36"/>
    <w:rsid w:val="00D72A61"/>
    <w:rsid w:val="00D74F31"/>
    <w:rsid w:val="00D754F9"/>
    <w:rsid w:val="00D77206"/>
    <w:rsid w:val="00D775A2"/>
    <w:rsid w:val="00D81873"/>
    <w:rsid w:val="00D84927"/>
    <w:rsid w:val="00D86261"/>
    <w:rsid w:val="00D86ABB"/>
    <w:rsid w:val="00D9113F"/>
    <w:rsid w:val="00D91432"/>
    <w:rsid w:val="00D92968"/>
    <w:rsid w:val="00D92A0F"/>
    <w:rsid w:val="00D9306B"/>
    <w:rsid w:val="00D93E64"/>
    <w:rsid w:val="00D94157"/>
    <w:rsid w:val="00D94759"/>
    <w:rsid w:val="00D95405"/>
    <w:rsid w:val="00D95EB2"/>
    <w:rsid w:val="00D964AD"/>
    <w:rsid w:val="00D969FE"/>
    <w:rsid w:val="00DA0551"/>
    <w:rsid w:val="00DA0BB9"/>
    <w:rsid w:val="00DA1DA0"/>
    <w:rsid w:val="00DA2BC5"/>
    <w:rsid w:val="00DA2CA4"/>
    <w:rsid w:val="00DA30AF"/>
    <w:rsid w:val="00DA345F"/>
    <w:rsid w:val="00DA49E2"/>
    <w:rsid w:val="00DA4EC4"/>
    <w:rsid w:val="00DA58B7"/>
    <w:rsid w:val="00DA5A5A"/>
    <w:rsid w:val="00DA6DF5"/>
    <w:rsid w:val="00DA6E9F"/>
    <w:rsid w:val="00DB0383"/>
    <w:rsid w:val="00DB0B4B"/>
    <w:rsid w:val="00DB0ECB"/>
    <w:rsid w:val="00DB18BA"/>
    <w:rsid w:val="00DB214F"/>
    <w:rsid w:val="00DB24E3"/>
    <w:rsid w:val="00DB2617"/>
    <w:rsid w:val="00DB288F"/>
    <w:rsid w:val="00DB2BD0"/>
    <w:rsid w:val="00DB2F43"/>
    <w:rsid w:val="00DB301C"/>
    <w:rsid w:val="00DB36A7"/>
    <w:rsid w:val="00DB3F98"/>
    <w:rsid w:val="00DB45CF"/>
    <w:rsid w:val="00DB5653"/>
    <w:rsid w:val="00DB5782"/>
    <w:rsid w:val="00DB5AD1"/>
    <w:rsid w:val="00DB60A1"/>
    <w:rsid w:val="00DB675E"/>
    <w:rsid w:val="00DB6B8D"/>
    <w:rsid w:val="00DB735E"/>
    <w:rsid w:val="00DB7B00"/>
    <w:rsid w:val="00DB7D2E"/>
    <w:rsid w:val="00DC046C"/>
    <w:rsid w:val="00DC1278"/>
    <w:rsid w:val="00DC1BE0"/>
    <w:rsid w:val="00DC1D43"/>
    <w:rsid w:val="00DC1DE1"/>
    <w:rsid w:val="00DC61A0"/>
    <w:rsid w:val="00DC6AB2"/>
    <w:rsid w:val="00DC6B31"/>
    <w:rsid w:val="00DC6EE9"/>
    <w:rsid w:val="00DC7140"/>
    <w:rsid w:val="00DC790B"/>
    <w:rsid w:val="00DD0029"/>
    <w:rsid w:val="00DD0B91"/>
    <w:rsid w:val="00DD11B9"/>
    <w:rsid w:val="00DD28A9"/>
    <w:rsid w:val="00DD32F1"/>
    <w:rsid w:val="00DD4710"/>
    <w:rsid w:val="00DD5341"/>
    <w:rsid w:val="00DD6F95"/>
    <w:rsid w:val="00DD7035"/>
    <w:rsid w:val="00DD703D"/>
    <w:rsid w:val="00DE0ED1"/>
    <w:rsid w:val="00DE2F2C"/>
    <w:rsid w:val="00DE3746"/>
    <w:rsid w:val="00DE3925"/>
    <w:rsid w:val="00DE3D01"/>
    <w:rsid w:val="00DE3E22"/>
    <w:rsid w:val="00DE4961"/>
    <w:rsid w:val="00DE5E7E"/>
    <w:rsid w:val="00DE6F11"/>
    <w:rsid w:val="00DE6FDE"/>
    <w:rsid w:val="00DE77BE"/>
    <w:rsid w:val="00DF13F9"/>
    <w:rsid w:val="00DF24ED"/>
    <w:rsid w:val="00DF3062"/>
    <w:rsid w:val="00DF353B"/>
    <w:rsid w:val="00DF3AF1"/>
    <w:rsid w:val="00DF4250"/>
    <w:rsid w:val="00DF518E"/>
    <w:rsid w:val="00DF5611"/>
    <w:rsid w:val="00DF5C3B"/>
    <w:rsid w:val="00DF66D3"/>
    <w:rsid w:val="00DF6CD6"/>
    <w:rsid w:val="00DF7489"/>
    <w:rsid w:val="00DF7B0E"/>
    <w:rsid w:val="00E00684"/>
    <w:rsid w:val="00E01749"/>
    <w:rsid w:val="00E02DCA"/>
    <w:rsid w:val="00E034F0"/>
    <w:rsid w:val="00E03B30"/>
    <w:rsid w:val="00E03B8B"/>
    <w:rsid w:val="00E044CE"/>
    <w:rsid w:val="00E07D76"/>
    <w:rsid w:val="00E1081C"/>
    <w:rsid w:val="00E1244B"/>
    <w:rsid w:val="00E128D1"/>
    <w:rsid w:val="00E1298C"/>
    <w:rsid w:val="00E13008"/>
    <w:rsid w:val="00E13177"/>
    <w:rsid w:val="00E13BD2"/>
    <w:rsid w:val="00E14407"/>
    <w:rsid w:val="00E15642"/>
    <w:rsid w:val="00E15CEC"/>
    <w:rsid w:val="00E15D32"/>
    <w:rsid w:val="00E16772"/>
    <w:rsid w:val="00E16F30"/>
    <w:rsid w:val="00E16F65"/>
    <w:rsid w:val="00E172F7"/>
    <w:rsid w:val="00E17690"/>
    <w:rsid w:val="00E17E71"/>
    <w:rsid w:val="00E2004F"/>
    <w:rsid w:val="00E210C1"/>
    <w:rsid w:val="00E23BB8"/>
    <w:rsid w:val="00E24840"/>
    <w:rsid w:val="00E25620"/>
    <w:rsid w:val="00E2649E"/>
    <w:rsid w:val="00E2789C"/>
    <w:rsid w:val="00E31AAF"/>
    <w:rsid w:val="00E32C8D"/>
    <w:rsid w:val="00E356F2"/>
    <w:rsid w:val="00E3617E"/>
    <w:rsid w:val="00E37DB8"/>
    <w:rsid w:val="00E37DE8"/>
    <w:rsid w:val="00E37F6C"/>
    <w:rsid w:val="00E4052B"/>
    <w:rsid w:val="00E40AFB"/>
    <w:rsid w:val="00E40B35"/>
    <w:rsid w:val="00E40FB1"/>
    <w:rsid w:val="00E4230B"/>
    <w:rsid w:val="00E42A0C"/>
    <w:rsid w:val="00E441F5"/>
    <w:rsid w:val="00E442D9"/>
    <w:rsid w:val="00E451BB"/>
    <w:rsid w:val="00E458B7"/>
    <w:rsid w:val="00E45A4D"/>
    <w:rsid w:val="00E47781"/>
    <w:rsid w:val="00E50193"/>
    <w:rsid w:val="00E50596"/>
    <w:rsid w:val="00E50945"/>
    <w:rsid w:val="00E50FE5"/>
    <w:rsid w:val="00E5126C"/>
    <w:rsid w:val="00E5190B"/>
    <w:rsid w:val="00E51DAA"/>
    <w:rsid w:val="00E53323"/>
    <w:rsid w:val="00E537A4"/>
    <w:rsid w:val="00E5395F"/>
    <w:rsid w:val="00E53CE5"/>
    <w:rsid w:val="00E53CF2"/>
    <w:rsid w:val="00E53E3C"/>
    <w:rsid w:val="00E54FB8"/>
    <w:rsid w:val="00E5525E"/>
    <w:rsid w:val="00E5704E"/>
    <w:rsid w:val="00E57218"/>
    <w:rsid w:val="00E574AF"/>
    <w:rsid w:val="00E57B52"/>
    <w:rsid w:val="00E607C5"/>
    <w:rsid w:val="00E60F88"/>
    <w:rsid w:val="00E61410"/>
    <w:rsid w:val="00E618A1"/>
    <w:rsid w:val="00E61ADA"/>
    <w:rsid w:val="00E63085"/>
    <w:rsid w:val="00E63169"/>
    <w:rsid w:val="00E63FA7"/>
    <w:rsid w:val="00E64F0A"/>
    <w:rsid w:val="00E64FFF"/>
    <w:rsid w:val="00E650BD"/>
    <w:rsid w:val="00E6562D"/>
    <w:rsid w:val="00E6605B"/>
    <w:rsid w:val="00E66150"/>
    <w:rsid w:val="00E663ED"/>
    <w:rsid w:val="00E66AA6"/>
    <w:rsid w:val="00E6717A"/>
    <w:rsid w:val="00E671BD"/>
    <w:rsid w:val="00E67325"/>
    <w:rsid w:val="00E70E12"/>
    <w:rsid w:val="00E730C1"/>
    <w:rsid w:val="00E741DA"/>
    <w:rsid w:val="00E748DE"/>
    <w:rsid w:val="00E7546F"/>
    <w:rsid w:val="00E764FA"/>
    <w:rsid w:val="00E772B0"/>
    <w:rsid w:val="00E80FF6"/>
    <w:rsid w:val="00E810AC"/>
    <w:rsid w:val="00E8208D"/>
    <w:rsid w:val="00E827E6"/>
    <w:rsid w:val="00E82B6D"/>
    <w:rsid w:val="00E831DD"/>
    <w:rsid w:val="00E834AF"/>
    <w:rsid w:val="00E83CF9"/>
    <w:rsid w:val="00E85C93"/>
    <w:rsid w:val="00E8611D"/>
    <w:rsid w:val="00E8646E"/>
    <w:rsid w:val="00E86A5C"/>
    <w:rsid w:val="00E87F53"/>
    <w:rsid w:val="00E90214"/>
    <w:rsid w:val="00E90383"/>
    <w:rsid w:val="00E90E83"/>
    <w:rsid w:val="00E911E9"/>
    <w:rsid w:val="00E91A81"/>
    <w:rsid w:val="00E91D45"/>
    <w:rsid w:val="00E91E28"/>
    <w:rsid w:val="00E92103"/>
    <w:rsid w:val="00E92B07"/>
    <w:rsid w:val="00E95008"/>
    <w:rsid w:val="00E96847"/>
    <w:rsid w:val="00E97813"/>
    <w:rsid w:val="00E97F2C"/>
    <w:rsid w:val="00E97FFE"/>
    <w:rsid w:val="00EA1912"/>
    <w:rsid w:val="00EA3216"/>
    <w:rsid w:val="00EA44AE"/>
    <w:rsid w:val="00EA45F5"/>
    <w:rsid w:val="00EA6479"/>
    <w:rsid w:val="00EA7274"/>
    <w:rsid w:val="00EA7A0C"/>
    <w:rsid w:val="00EB0E0D"/>
    <w:rsid w:val="00EB0E21"/>
    <w:rsid w:val="00EB0F4D"/>
    <w:rsid w:val="00EB287C"/>
    <w:rsid w:val="00EB2BC0"/>
    <w:rsid w:val="00EB3FA9"/>
    <w:rsid w:val="00EB50C5"/>
    <w:rsid w:val="00EB582F"/>
    <w:rsid w:val="00EB6740"/>
    <w:rsid w:val="00EC0176"/>
    <w:rsid w:val="00EC0827"/>
    <w:rsid w:val="00EC12DA"/>
    <w:rsid w:val="00EC1535"/>
    <w:rsid w:val="00EC15EC"/>
    <w:rsid w:val="00EC1A90"/>
    <w:rsid w:val="00EC28A9"/>
    <w:rsid w:val="00EC3044"/>
    <w:rsid w:val="00EC3218"/>
    <w:rsid w:val="00EC4DAD"/>
    <w:rsid w:val="00EC57A2"/>
    <w:rsid w:val="00EC76C0"/>
    <w:rsid w:val="00EC7752"/>
    <w:rsid w:val="00EC79B9"/>
    <w:rsid w:val="00EC7E38"/>
    <w:rsid w:val="00ED01B0"/>
    <w:rsid w:val="00ED0AD8"/>
    <w:rsid w:val="00ED197E"/>
    <w:rsid w:val="00ED2A2C"/>
    <w:rsid w:val="00ED2B4A"/>
    <w:rsid w:val="00ED2B87"/>
    <w:rsid w:val="00ED3769"/>
    <w:rsid w:val="00ED3C38"/>
    <w:rsid w:val="00ED445E"/>
    <w:rsid w:val="00ED44F3"/>
    <w:rsid w:val="00ED59A4"/>
    <w:rsid w:val="00ED75EE"/>
    <w:rsid w:val="00ED7718"/>
    <w:rsid w:val="00EE1028"/>
    <w:rsid w:val="00EE1247"/>
    <w:rsid w:val="00EE2004"/>
    <w:rsid w:val="00EE4808"/>
    <w:rsid w:val="00EE5011"/>
    <w:rsid w:val="00EE524E"/>
    <w:rsid w:val="00EE5CD0"/>
    <w:rsid w:val="00EE6E55"/>
    <w:rsid w:val="00EE713B"/>
    <w:rsid w:val="00EE72D5"/>
    <w:rsid w:val="00EE7311"/>
    <w:rsid w:val="00EF1226"/>
    <w:rsid w:val="00EF1963"/>
    <w:rsid w:val="00EF26EB"/>
    <w:rsid w:val="00EF2CE2"/>
    <w:rsid w:val="00EF4FCB"/>
    <w:rsid w:val="00EF5234"/>
    <w:rsid w:val="00EF559D"/>
    <w:rsid w:val="00EF69FF"/>
    <w:rsid w:val="00EF6AD0"/>
    <w:rsid w:val="00EF6E39"/>
    <w:rsid w:val="00EF6E72"/>
    <w:rsid w:val="00EF70F1"/>
    <w:rsid w:val="00EF794E"/>
    <w:rsid w:val="00F00B8B"/>
    <w:rsid w:val="00F03079"/>
    <w:rsid w:val="00F035AE"/>
    <w:rsid w:val="00F04087"/>
    <w:rsid w:val="00F041D1"/>
    <w:rsid w:val="00F04231"/>
    <w:rsid w:val="00F04CF6"/>
    <w:rsid w:val="00F056A6"/>
    <w:rsid w:val="00F05CFB"/>
    <w:rsid w:val="00F06B4C"/>
    <w:rsid w:val="00F06FA4"/>
    <w:rsid w:val="00F079F4"/>
    <w:rsid w:val="00F07BD4"/>
    <w:rsid w:val="00F1028C"/>
    <w:rsid w:val="00F10BE1"/>
    <w:rsid w:val="00F115E2"/>
    <w:rsid w:val="00F1189D"/>
    <w:rsid w:val="00F11FD1"/>
    <w:rsid w:val="00F12F24"/>
    <w:rsid w:val="00F14FBB"/>
    <w:rsid w:val="00F152C1"/>
    <w:rsid w:val="00F1530B"/>
    <w:rsid w:val="00F15CF9"/>
    <w:rsid w:val="00F1614B"/>
    <w:rsid w:val="00F16A6C"/>
    <w:rsid w:val="00F16BFB"/>
    <w:rsid w:val="00F16F8C"/>
    <w:rsid w:val="00F20F20"/>
    <w:rsid w:val="00F2245B"/>
    <w:rsid w:val="00F232B8"/>
    <w:rsid w:val="00F23BE4"/>
    <w:rsid w:val="00F248B9"/>
    <w:rsid w:val="00F25A84"/>
    <w:rsid w:val="00F25B03"/>
    <w:rsid w:val="00F26990"/>
    <w:rsid w:val="00F26A70"/>
    <w:rsid w:val="00F27663"/>
    <w:rsid w:val="00F27FC7"/>
    <w:rsid w:val="00F302B9"/>
    <w:rsid w:val="00F32A4E"/>
    <w:rsid w:val="00F334C9"/>
    <w:rsid w:val="00F3405A"/>
    <w:rsid w:val="00F34A59"/>
    <w:rsid w:val="00F34F5A"/>
    <w:rsid w:val="00F34FA0"/>
    <w:rsid w:val="00F350D3"/>
    <w:rsid w:val="00F35812"/>
    <w:rsid w:val="00F36689"/>
    <w:rsid w:val="00F37AFF"/>
    <w:rsid w:val="00F410E0"/>
    <w:rsid w:val="00F4147E"/>
    <w:rsid w:val="00F41C0D"/>
    <w:rsid w:val="00F42EC4"/>
    <w:rsid w:val="00F43DEB"/>
    <w:rsid w:val="00F44E10"/>
    <w:rsid w:val="00F454C8"/>
    <w:rsid w:val="00F46D0C"/>
    <w:rsid w:val="00F47136"/>
    <w:rsid w:val="00F510E3"/>
    <w:rsid w:val="00F52393"/>
    <w:rsid w:val="00F523A1"/>
    <w:rsid w:val="00F52D0F"/>
    <w:rsid w:val="00F54145"/>
    <w:rsid w:val="00F549BD"/>
    <w:rsid w:val="00F568D9"/>
    <w:rsid w:val="00F5698C"/>
    <w:rsid w:val="00F56B0E"/>
    <w:rsid w:val="00F572C0"/>
    <w:rsid w:val="00F57DD9"/>
    <w:rsid w:val="00F60115"/>
    <w:rsid w:val="00F6090B"/>
    <w:rsid w:val="00F60D55"/>
    <w:rsid w:val="00F61647"/>
    <w:rsid w:val="00F61AC7"/>
    <w:rsid w:val="00F61E36"/>
    <w:rsid w:val="00F62E60"/>
    <w:rsid w:val="00F62FC4"/>
    <w:rsid w:val="00F64AA6"/>
    <w:rsid w:val="00F65FB4"/>
    <w:rsid w:val="00F66EC8"/>
    <w:rsid w:val="00F66FA4"/>
    <w:rsid w:val="00F67EDE"/>
    <w:rsid w:val="00F705B8"/>
    <w:rsid w:val="00F70C05"/>
    <w:rsid w:val="00F70CF2"/>
    <w:rsid w:val="00F715EF"/>
    <w:rsid w:val="00F71E64"/>
    <w:rsid w:val="00F71F0A"/>
    <w:rsid w:val="00F72578"/>
    <w:rsid w:val="00F73CCF"/>
    <w:rsid w:val="00F74388"/>
    <w:rsid w:val="00F74566"/>
    <w:rsid w:val="00F75BF6"/>
    <w:rsid w:val="00F75C47"/>
    <w:rsid w:val="00F76A49"/>
    <w:rsid w:val="00F8039B"/>
    <w:rsid w:val="00F80504"/>
    <w:rsid w:val="00F808E0"/>
    <w:rsid w:val="00F812AF"/>
    <w:rsid w:val="00F82A32"/>
    <w:rsid w:val="00F82F05"/>
    <w:rsid w:val="00F831D5"/>
    <w:rsid w:val="00F839D1"/>
    <w:rsid w:val="00F83AFD"/>
    <w:rsid w:val="00F84482"/>
    <w:rsid w:val="00F87907"/>
    <w:rsid w:val="00F87BBF"/>
    <w:rsid w:val="00F9061B"/>
    <w:rsid w:val="00F93724"/>
    <w:rsid w:val="00F94872"/>
    <w:rsid w:val="00F95CDC"/>
    <w:rsid w:val="00F9616B"/>
    <w:rsid w:val="00F96C4D"/>
    <w:rsid w:val="00F96F72"/>
    <w:rsid w:val="00F97136"/>
    <w:rsid w:val="00F97608"/>
    <w:rsid w:val="00F97883"/>
    <w:rsid w:val="00FA02B0"/>
    <w:rsid w:val="00FA05CB"/>
    <w:rsid w:val="00FA0CDE"/>
    <w:rsid w:val="00FA0FD7"/>
    <w:rsid w:val="00FA1EBE"/>
    <w:rsid w:val="00FA2B91"/>
    <w:rsid w:val="00FA3FA2"/>
    <w:rsid w:val="00FA404E"/>
    <w:rsid w:val="00FA4A2D"/>
    <w:rsid w:val="00FA5EE6"/>
    <w:rsid w:val="00FA5FA8"/>
    <w:rsid w:val="00FA6AAC"/>
    <w:rsid w:val="00FA6C3E"/>
    <w:rsid w:val="00FA74D9"/>
    <w:rsid w:val="00FA7E73"/>
    <w:rsid w:val="00FA7E75"/>
    <w:rsid w:val="00FB0DB5"/>
    <w:rsid w:val="00FB0FAB"/>
    <w:rsid w:val="00FB1381"/>
    <w:rsid w:val="00FB13F6"/>
    <w:rsid w:val="00FB1E79"/>
    <w:rsid w:val="00FB2FAD"/>
    <w:rsid w:val="00FB344C"/>
    <w:rsid w:val="00FB356E"/>
    <w:rsid w:val="00FB3FD7"/>
    <w:rsid w:val="00FB4A77"/>
    <w:rsid w:val="00FB4F9F"/>
    <w:rsid w:val="00FB51DF"/>
    <w:rsid w:val="00FB796D"/>
    <w:rsid w:val="00FB7AD1"/>
    <w:rsid w:val="00FC05EF"/>
    <w:rsid w:val="00FC0FFD"/>
    <w:rsid w:val="00FC1FB2"/>
    <w:rsid w:val="00FC251E"/>
    <w:rsid w:val="00FC27BA"/>
    <w:rsid w:val="00FC3960"/>
    <w:rsid w:val="00FC3AE6"/>
    <w:rsid w:val="00FC482C"/>
    <w:rsid w:val="00FC53A3"/>
    <w:rsid w:val="00FC55ED"/>
    <w:rsid w:val="00FC5E82"/>
    <w:rsid w:val="00FC60F5"/>
    <w:rsid w:val="00FC66C5"/>
    <w:rsid w:val="00FC6AA3"/>
    <w:rsid w:val="00FD01D9"/>
    <w:rsid w:val="00FD032A"/>
    <w:rsid w:val="00FD0723"/>
    <w:rsid w:val="00FD0C1B"/>
    <w:rsid w:val="00FD0F95"/>
    <w:rsid w:val="00FD29DA"/>
    <w:rsid w:val="00FD3557"/>
    <w:rsid w:val="00FD4B1F"/>
    <w:rsid w:val="00FD4E16"/>
    <w:rsid w:val="00FD4F83"/>
    <w:rsid w:val="00FD4FB9"/>
    <w:rsid w:val="00FD6039"/>
    <w:rsid w:val="00FD710A"/>
    <w:rsid w:val="00FD787C"/>
    <w:rsid w:val="00FD7E41"/>
    <w:rsid w:val="00FE1F1A"/>
    <w:rsid w:val="00FE2048"/>
    <w:rsid w:val="00FE2102"/>
    <w:rsid w:val="00FE21E8"/>
    <w:rsid w:val="00FE251E"/>
    <w:rsid w:val="00FE283C"/>
    <w:rsid w:val="00FE449A"/>
    <w:rsid w:val="00FE499A"/>
    <w:rsid w:val="00FE4EA3"/>
    <w:rsid w:val="00FE5FB7"/>
    <w:rsid w:val="00FE600C"/>
    <w:rsid w:val="00FE75A6"/>
    <w:rsid w:val="00FE7F5F"/>
    <w:rsid w:val="00FF0053"/>
    <w:rsid w:val="00FF0D14"/>
    <w:rsid w:val="00FF1197"/>
    <w:rsid w:val="00FF22A7"/>
    <w:rsid w:val="00FF2349"/>
    <w:rsid w:val="00FF30F8"/>
    <w:rsid w:val="00FF3F80"/>
    <w:rsid w:val="00FF47F4"/>
    <w:rsid w:val="00FF66CC"/>
    <w:rsid w:val="00FF6E3A"/>
    <w:rsid w:val="00FF7576"/>
    <w:rsid w:val="00FF79C1"/>
    <w:rsid w:val="00FF7A72"/>
    <w:rsid w:val="00FF7B5B"/>
    <w:rsid w:val="00FF7C7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E26649B"/>
  <w15:docId w15:val="{27147091-75ED-45BE-9B6D-6B19BE69F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napToGrid w:val="0"/>
        <w:sz w:val="24"/>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6F76F3"/>
    <w:pPr>
      <w:widowControl w:val="0"/>
    </w:pPr>
  </w:style>
  <w:style w:type="paragraph" w:styleId="Naslov1">
    <w:name w:val="heading 1"/>
    <w:basedOn w:val="Navaden"/>
    <w:next w:val="Navaden"/>
    <w:qFormat/>
    <w:pPr>
      <w:keepNext/>
      <w:outlineLvl w:val="0"/>
    </w:pPr>
    <w:rPr>
      <w:b/>
    </w:rPr>
  </w:style>
  <w:style w:type="paragraph" w:styleId="Naslov2">
    <w:name w:val="heading 2"/>
    <w:basedOn w:val="Navaden"/>
    <w:next w:val="Navaden"/>
    <w:link w:val="Naslov2Znak"/>
    <w:qFormat/>
    <w:pPr>
      <w:keepNext/>
      <w:widowControl/>
      <w:spacing w:line="360" w:lineRule="auto"/>
      <w:jc w:val="center"/>
      <w:outlineLvl w:val="1"/>
    </w:pPr>
    <w:rPr>
      <w:rFonts w:ascii="Arial" w:hAnsi="Arial"/>
      <w:b/>
      <w:snapToGrid/>
      <w:sz w:val="28"/>
    </w:rPr>
  </w:style>
  <w:style w:type="paragraph" w:styleId="Naslov3">
    <w:name w:val="heading 3"/>
    <w:basedOn w:val="Navaden"/>
    <w:next w:val="Navaden"/>
    <w:qFormat/>
    <w:pPr>
      <w:keepNext/>
      <w:widowControl/>
      <w:spacing w:before="240" w:after="60"/>
      <w:outlineLvl w:val="2"/>
    </w:pPr>
    <w:rPr>
      <w:rFonts w:ascii="Arial" w:hAnsi="Arial"/>
      <w:b/>
      <w:snapToGrid/>
      <w:sz w:val="26"/>
    </w:rPr>
  </w:style>
  <w:style w:type="paragraph" w:styleId="Naslov4">
    <w:name w:val="heading 4"/>
    <w:basedOn w:val="Navaden"/>
    <w:next w:val="Navaden"/>
    <w:qFormat/>
    <w:rsid w:val="000451DF"/>
    <w:pPr>
      <w:keepNext/>
      <w:spacing w:before="240" w:after="60"/>
      <w:outlineLvl w:val="3"/>
    </w:pPr>
    <w:rPr>
      <w:b/>
      <w:bCs/>
      <w:sz w:val="28"/>
      <w:szCs w:val="28"/>
    </w:rPr>
  </w:style>
  <w:style w:type="paragraph" w:styleId="Naslov5">
    <w:name w:val="heading 5"/>
    <w:basedOn w:val="Navaden"/>
    <w:next w:val="Navaden"/>
    <w:qFormat/>
    <w:rsid w:val="009137A5"/>
    <w:pPr>
      <w:spacing w:before="240" w:after="60"/>
      <w:outlineLvl w:val="4"/>
    </w:pPr>
    <w:rPr>
      <w:b/>
      <w:bCs/>
      <w:i/>
      <w:iCs/>
      <w:sz w:val="26"/>
      <w:szCs w:val="26"/>
    </w:rPr>
  </w:style>
  <w:style w:type="paragraph" w:styleId="Naslov6">
    <w:name w:val="heading 6"/>
    <w:basedOn w:val="Navaden"/>
    <w:next w:val="Navaden"/>
    <w:qFormat/>
    <w:rsid w:val="009137A5"/>
    <w:pPr>
      <w:spacing w:before="240" w:after="60"/>
      <w:outlineLvl w:val="5"/>
    </w:pPr>
    <w:rPr>
      <w:b/>
      <w:bCs/>
      <w:sz w:val="22"/>
      <w:szCs w:val="22"/>
    </w:rPr>
  </w:style>
  <w:style w:type="paragraph" w:styleId="Naslov7">
    <w:name w:val="heading 7"/>
    <w:basedOn w:val="Navaden"/>
    <w:next w:val="Navaden"/>
    <w:link w:val="Naslov7Znak"/>
    <w:qFormat/>
    <w:rsid w:val="00CC1E2A"/>
    <w:pPr>
      <w:widowControl/>
      <w:tabs>
        <w:tab w:val="left" w:pos="1134"/>
        <w:tab w:val="num" w:pos="1296"/>
        <w:tab w:val="left" w:pos="4253"/>
        <w:tab w:val="left" w:pos="5103"/>
        <w:tab w:val="left" w:pos="6946"/>
        <w:tab w:val="left" w:pos="7797"/>
      </w:tabs>
      <w:spacing w:before="240" w:after="60"/>
      <w:ind w:left="1296" w:hanging="1296"/>
      <w:jc w:val="both"/>
      <w:outlineLvl w:val="6"/>
    </w:pPr>
    <w:rPr>
      <w:rFonts w:ascii="Arial" w:hAnsi="Arial"/>
      <w:snapToGrid/>
      <w:lang w:eastAsia="en-US"/>
    </w:rPr>
  </w:style>
  <w:style w:type="paragraph" w:styleId="Naslov8">
    <w:name w:val="heading 8"/>
    <w:basedOn w:val="Navaden"/>
    <w:next w:val="Navaden"/>
    <w:link w:val="Naslov8Znak"/>
    <w:qFormat/>
    <w:rsid w:val="00CC1E2A"/>
    <w:pPr>
      <w:widowControl/>
      <w:tabs>
        <w:tab w:val="left" w:pos="1134"/>
        <w:tab w:val="num" w:pos="1440"/>
        <w:tab w:val="left" w:pos="4253"/>
        <w:tab w:val="left" w:pos="5103"/>
        <w:tab w:val="left" w:pos="6946"/>
        <w:tab w:val="left" w:pos="7797"/>
      </w:tabs>
      <w:spacing w:before="240" w:after="60"/>
      <w:ind w:left="1440" w:hanging="1440"/>
      <w:jc w:val="both"/>
      <w:outlineLvl w:val="7"/>
    </w:pPr>
    <w:rPr>
      <w:rFonts w:ascii="Arial" w:hAnsi="Arial"/>
      <w:i/>
      <w:snapToGrid/>
      <w:lang w:eastAsia="en-US"/>
    </w:rPr>
  </w:style>
  <w:style w:type="paragraph" w:styleId="Naslov9">
    <w:name w:val="heading 9"/>
    <w:basedOn w:val="Navaden"/>
    <w:next w:val="Navaden"/>
    <w:qFormat/>
    <w:rsid w:val="00152DA4"/>
    <w:p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link w:val="Naslov2"/>
    <w:rsid w:val="003314A4"/>
    <w:rPr>
      <w:rFonts w:ascii="Arial" w:hAnsi="Arial"/>
      <w:b/>
      <w:sz w:val="28"/>
    </w:rPr>
  </w:style>
  <w:style w:type="character" w:customStyle="1" w:styleId="Naslov7Znak">
    <w:name w:val="Naslov 7 Znak"/>
    <w:link w:val="Naslov7"/>
    <w:rsid w:val="00CC1E2A"/>
    <w:rPr>
      <w:rFonts w:ascii="Arial" w:hAnsi="Arial"/>
      <w:sz w:val="24"/>
      <w:lang w:eastAsia="en-US"/>
    </w:rPr>
  </w:style>
  <w:style w:type="character" w:customStyle="1" w:styleId="Naslov8Znak">
    <w:name w:val="Naslov 8 Znak"/>
    <w:link w:val="Naslov8"/>
    <w:rsid w:val="00CC1E2A"/>
    <w:rPr>
      <w:rFonts w:ascii="Arial" w:hAnsi="Arial"/>
      <w:i/>
      <w:sz w:val="24"/>
      <w:lang w:eastAsia="en-US"/>
    </w:rPr>
  </w:style>
  <w:style w:type="paragraph" w:styleId="Glava">
    <w:name w:val="header"/>
    <w:basedOn w:val="Navaden"/>
    <w:link w:val="GlavaZnak"/>
    <w:pPr>
      <w:tabs>
        <w:tab w:val="center" w:pos="4536"/>
        <w:tab w:val="right" w:pos="9072"/>
      </w:tabs>
    </w:pPr>
  </w:style>
  <w:style w:type="character" w:customStyle="1" w:styleId="GlavaZnak">
    <w:name w:val="Glava Znak"/>
    <w:link w:val="Glava"/>
    <w:rsid w:val="00D36C78"/>
    <w:rPr>
      <w:snapToGrid/>
    </w:rPr>
  </w:style>
  <w:style w:type="paragraph" w:styleId="Noga">
    <w:name w:val="footer"/>
    <w:basedOn w:val="Navaden"/>
    <w:link w:val="NogaZnak"/>
    <w:uiPriority w:val="99"/>
    <w:pPr>
      <w:tabs>
        <w:tab w:val="center" w:pos="4536"/>
        <w:tab w:val="right" w:pos="9072"/>
      </w:tabs>
    </w:pPr>
  </w:style>
  <w:style w:type="character" w:styleId="tevilkastrani">
    <w:name w:val="page number"/>
    <w:basedOn w:val="Privzetapisavaodstavka"/>
  </w:style>
  <w:style w:type="paragraph" w:customStyle="1" w:styleId="naslovb">
    <w:name w:val="naslov b"/>
    <w:basedOn w:val="Navaden"/>
    <w:autoRedefine/>
    <w:rsid w:val="005E69EA"/>
    <w:pPr>
      <w:jc w:val="both"/>
    </w:pPr>
    <w:rPr>
      <w:b/>
      <w:bCs/>
      <w:u w:val="single"/>
    </w:rPr>
  </w:style>
  <w:style w:type="paragraph" w:styleId="Telobesedila">
    <w:name w:val="Body Text"/>
    <w:basedOn w:val="Navaden"/>
    <w:pPr>
      <w:jc w:val="both"/>
    </w:pPr>
  </w:style>
  <w:style w:type="paragraph" w:styleId="Telobesedila-zamik3">
    <w:name w:val="Body Text Indent 3"/>
    <w:basedOn w:val="Navaden"/>
    <w:pPr>
      <w:spacing w:after="120"/>
      <w:ind w:left="283"/>
    </w:pPr>
    <w:rPr>
      <w:sz w:val="16"/>
      <w:szCs w:val="16"/>
    </w:rPr>
  </w:style>
  <w:style w:type="paragraph" w:customStyle="1" w:styleId="BodyText21">
    <w:name w:val="Body Text 21"/>
    <w:basedOn w:val="Navaden"/>
    <w:rPr>
      <w:rFonts w:ascii="Arial" w:hAnsi="Arial"/>
    </w:rPr>
  </w:style>
  <w:style w:type="paragraph" w:customStyle="1" w:styleId="xl24">
    <w:name w:val="xl24"/>
    <w:basedOn w:val="Navaden"/>
    <w:pPr>
      <w:widowControl/>
      <w:spacing w:before="100" w:beforeAutospacing="1" w:after="100" w:afterAutospacing="1"/>
    </w:pPr>
    <w:rPr>
      <w:rFonts w:ascii="Arial" w:eastAsia="Arial Unicode MS" w:hAnsi="Arial" w:cs="Arial Unicode MS"/>
      <w:b/>
      <w:bCs/>
      <w:snapToGrid/>
      <w:szCs w:val="24"/>
    </w:rPr>
  </w:style>
  <w:style w:type="paragraph" w:customStyle="1" w:styleId="TEKST">
    <w:name w:val="TEKST"/>
    <w:basedOn w:val="Navaden"/>
    <w:pPr>
      <w:widowControl/>
      <w:jc w:val="both"/>
    </w:pPr>
    <w:rPr>
      <w:snapToGrid/>
    </w:rPr>
  </w:style>
  <w:style w:type="paragraph" w:styleId="Telobesedila3">
    <w:name w:val="Body Text 3"/>
    <w:basedOn w:val="Navaden"/>
    <w:pPr>
      <w:spacing w:after="120"/>
    </w:pPr>
    <w:rPr>
      <w:sz w:val="16"/>
      <w:szCs w:val="16"/>
    </w:rPr>
  </w:style>
  <w:style w:type="paragraph" w:styleId="Telobesedila-zamik">
    <w:name w:val="Body Text Indent"/>
    <w:basedOn w:val="Navaden"/>
    <w:pPr>
      <w:spacing w:after="120"/>
      <w:ind w:left="283"/>
    </w:pPr>
  </w:style>
  <w:style w:type="paragraph" w:customStyle="1" w:styleId="naslovc">
    <w:name w:val="naslov c"/>
    <w:basedOn w:val="naslovb"/>
    <w:pPr>
      <w:widowControl/>
    </w:pPr>
    <w:rPr>
      <w:bCs w:val="0"/>
      <w:snapToGrid/>
    </w:rPr>
  </w:style>
  <w:style w:type="paragraph" w:customStyle="1" w:styleId="xl28">
    <w:name w:val="xl28"/>
    <w:basedOn w:val="Navaden"/>
    <w:pPr>
      <w:widowControl/>
      <w:spacing w:before="100" w:beforeAutospacing="1" w:after="100" w:afterAutospacing="1"/>
    </w:pPr>
    <w:rPr>
      <w:rFonts w:ascii="Arial" w:eastAsia="Arial Unicode MS" w:hAnsi="Arial" w:cs="Arial Unicode MS"/>
      <w:snapToGrid/>
      <w:szCs w:val="24"/>
    </w:rPr>
  </w:style>
  <w:style w:type="character" w:styleId="Hiperpovezava">
    <w:name w:val="Hyperlink"/>
    <w:uiPriority w:val="99"/>
    <w:rPr>
      <w:color w:val="0000FF"/>
      <w:u w:val="single"/>
    </w:rPr>
  </w:style>
  <w:style w:type="character" w:styleId="SledenaHiperpovezava">
    <w:name w:val="FollowedHyperlink"/>
    <w:rPr>
      <w:color w:val="800080"/>
      <w:u w:val="single"/>
    </w:rPr>
  </w:style>
  <w:style w:type="paragraph" w:customStyle="1" w:styleId="xl22">
    <w:name w:val="xl22"/>
    <w:basedOn w:val="Navaden"/>
    <w:pPr>
      <w:widowControl/>
      <w:spacing w:before="100" w:beforeAutospacing="1" w:after="100" w:afterAutospacing="1"/>
    </w:pPr>
    <w:rPr>
      <w:snapToGrid/>
      <w:szCs w:val="24"/>
    </w:rPr>
  </w:style>
  <w:style w:type="paragraph" w:customStyle="1" w:styleId="xl23">
    <w:name w:val="xl23"/>
    <w:basedOn w:val="Navaden"/>
    <w:pPr>
      <w:widowControl/>
      <w:spacing w:before="100" w:beforeAutospacing="1" w:after="100" w:afterAutospacing="1"/>
    </w:pPr>
    <w:rPr>
      <w:b/>
      <w:bCs/>
      <w:snapToGrid/>
      <w:szCs w:val="24"/>
    </w:rPr>
  </w:style>
  <w:style w:type="paragraph" w:customStyle="1" w:styleId="xl25">
    <w:name w:val="xl25"/>
    <w:basedOn w:val="Navaden"/>
    <w:pPr>
      <w:widowControl/>
      <w:spacing w:before="100" w:beforeAutospacing="1" w:after="100" w:afterAutospacing="1"/>
      <w:jc w:val="center"/>
    </w:pPr>
    <w:rPr>
      <w:snapToGrid/>
      <w:szCs w:val="24"/>
    </w:rPr>
  </w:style>
  <w:style w:type="paragraph" w:customStyle="1" w:styleId="xl26">
    <w:name w:val="xl26"/>
    <w:basedOn w:val="Navaden"/>
    <w:pPr>
      <w:widowControl/>
      <w:spacing w:before="100" w:beforeAutospacing="1" w:after="100" w:afterAutospacing="1"/>
      <w:jc w:val="center"/>
    </w:pPr>
    <w:rPr>
      <w:snapToGrid/>
      <w:szCs w:val="24"/>
    </w:rPr>
  </w:style>
  <w:style w:type="paragraph" w:customStyle="1" w:styleId="xl27">
    <w:name w:val="xl27"/>
    <w:basedOn w:val="Navaden"/>
    <w:pPr>
      <w:widowControl/>
      <w:spacing w:before="100" w:beforeAutospacing="1" w:after="100" w:afterAutospacing="1"/>
    </w:pPr>
    <w:rPr>
      <w:snapToGrid/>
      <w:color w:val="000000"/>
      <w:szCs w:val="24"/>
    </w:rPr>
  </w:style>
  <w:style w:type="paragraph" w:customStyle="1" w:styleId="xl29">
    <w:name w:val="xl29"/>
    <w:basedOn w:val="Navaden"/>
    <w:pPr>
      <w:widowControl/>
      <w:spacing w:before="100" w:beforeAutospacing="1" w:after="100" w:afterAutospacing="1"/>
      <w:jc w:val="right"/>
    </w:pPr>
    <w:rPr>
      <w:b/>
      <w:bCs/>
      <w:snapToGrid/>
      <w:szCs w:val="24"/>
    </w:rPr>
  </w:style>
  <w:style w:type="paragraph" w:customStyle="1" w:styleId="xl30">
    <w:name w:val="xl30"/>
    <w:basedOn w:val="Navaden"/>
    <w:pPr>
      <w:widowControl/>
      <w:spacing w:before="100" w:beforeAutospacing="1" w:after="100" w:afterAutospacing="1"/>
      <w:jc w:val="center"/>
    </w:pPr>
    <w:rPr>
      <w:b/>
      <w:bCs/>
      <w:snapToGrid/>
      <w:szCs w:val="24"/>
    </w:rPr>
  </w:style>
  <w:style w:type="paragraph" w:customStyle="1" w:styleId="PROJEKTI">
    <w:name w:val="PROJEKTI"/>
    <w:basedOn w:val="Navaden"/>
    <w:pPr>
      <w:widowControl/>
      <w:jc w:val="both"/>
    </w:pPr>
    <w:rPr>
      <w:rFonts w:ascii="SL Dutch" w:hAnsi="SL Dutch"/>
      <w:snapToGrid/>
      <w:lang w:val="en-GB"/>
    </w:rPr>
  </w:style>
  <w:style w:type="paragraph" w:styleId="Telobesedila-zamik2">
    <w:name w:val="Body Text Indent 2"/>
    <w:basedOn w:val="Navaden"/>
    <w:link w:val="Telobesedila-zamik2Znak"/>
    <w:pPr>
      <w:ind w:left="1440" w:hanging="732"/>
    </w:pPr>
    <w:rPr>
      <w:b/>
    </w:rPr>
  </w:style>
  <w:style w:type="character" w:customStyle="1" w:styleId="Telobesedila-zamik2Znak">
    <w:name w:val="Telo besedila - zamik 2 Znak"/>
    <w:link w:val="Telobesedila-zamik2"/>
    <w:rsid w:val="008E4F85"/>
    <w:rPr>
      <w:b/>
      <w:snapToGrid/>
      <w:sz w:val="24"/>
    </w:rPr>
  </w:style>
  <w:style w:type="paragraph" w:customStyle="1" w:styleId="ppodnas">
    <w:name w:val="ppodnas"/>
    <w:basedOn w:val="Navaden"/>
    <w:rsid w:val="000358CA"/>
    <w:pPr>
      <w:widowControl/>
      <w:tabs>
        <w:tab w:val="left" w:pos="567"/>
      </w:tabs>
      <w:overflowPunct w:val="0"/>
      <w:autoSpaceDE w:val="0"/>
      <w:autoSpaceDN w:val="0"/>
      <w:adjustRightInd w:val="0"/>
      <w:textAlignment w:val="baseline"/>
    </w:pPr>
    <w:rPr>
      <w:rFonts w:ascii="SL Dutch" w:hAnsi="SL Dutch"/>
      <w:b/>
      <w:snapToGrid/>
      <w:color w:val="0000FF"/>
      <w:lang w:val="en-GB" w:eastAsia="en-US"/>
    </w:rPr>
  </w:style>
  <w:style w:type="paragraph" w:styleId="Besedilooblaka">
    <w:name w:val="Balloon Text"/>
    <w:basedOn w:val="Navaden"/>
    <w:semiHidden/>
    <w:rsid w:val="00C47671"/>
    <w:rPr>
      <w:rFonts w:ascii="Tahoma" w:hAnsi="Tahoma" w:cs="Tahoma"/>
      <w:sz w:val="16"/>
      <w:szCs w:val="16"/>
    </w:rPr>
  </w:style>
  <w:style w:type="paragraph" w:customStyle="1" w:styleId="Gl-Nas">
    <w:name w:val="Gl-Nas"/>
    <w:basedOn w:val="Navaden"/>
    <w:rsid w:val="0061450A"/>
    <w:pPr>
      <w:widowControl/>
    </w:pPr>
    <w:rPr>
      <w:rFonts w:ascii="SL Dutch" w:hAnsi="SL Dutch"/>
      <w:b/>
      <w:caps/>
      <w:snapToGrid/>
      <w:color w:val="FF0000"/>
      <w:u w:val="double"/>
      <w:lang w:val="en-GB"/>
    </w:rPr>
  </w:style>
  <w:style w:type="paragraph" w:styleId="Telobesedila2">
    <w:name w:val="Body Text 2"/>
    <w:basedOn w:val="Navaden"/>
    <w:rsid w:val="009137A5"/>
    <w:pPr>
      <w:spacing w:after="120" w:line="480" w:lineRule="auto"/>
    </w:pPr>
  </w:style>
  <w:style w:type="paragraph" w:customStyle="1" w:styleId="naslov10">
    <w:name w:val="naslov 1"/>
    <w:basedOn w:val="Navaden"/>
    <w:rsid w:val="00152DA4"/>
    <w:rPr>
      <w:rFonts w:ascii="Arial" w:hAnsi="Arial"/>
      <w:b/>
      <w:caps/>
      <w:snapToGrid/>
      <w:sz w:val="28"/>
      <w:szCs w:val="24"/>
      <w:lang w:eastAsia="en-US"/>
    </w:rPr>
  </w:style>
  <w:style w:type="paragraph" w:styleId="Blokbesedila">
    <w:name w:val="Block Text"/>
    <w:basedOn w:val="Navaden"/>
    <w:rsid w:val="005A678C"/>
    <w:pPr>
      <w:widowControl/>
      <w:tabs>
        <w:tab w:val="left" w:pos="1134"/>
        <w:tab w:val="left" w:pos="4253"/>
        <w:tab w:val="left" w:pos="5103"/>
        <w:tab w:val="left" w:pos="6946"/>
        <w:tab w:val="left" w:pos="7797"/>
      </w:tabs>
      <w:ind w:left="426" w:right="-483"/>
      <w:jc w:val="both"/>
    </w:pPr>
    <w:rPr>
      <w:rFonts w:ascii="Arial" w:hAnsi="Arial"/>
      <w:snapToGrid/>
      <w:lang w:val="en-GB" w:eastAsia="en-US"/>
    </w:rPr>
  </w:style>
  <w:style w:type="table" w:styleId="Tabelamrea">
    <w:name w:val="Table Grid"/>
    <w:basedOn w:val="Navadnatabela"/>
    <w:rsid w:val="0070523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azalovsebine6">
    <w:name w:val="toc 6"/>
    <w:basedOn w:val="Navaden"/>
    <w:next w:val="Navaden"/>
    <w:uiPriority w:val="39"/>
    <w:rsid w:val="00C13F45"/>
    <w:pPr>
      <w:ind w:left="1000"/>
    </w:pPr>
    <w:rPr>
      <w:rFonts w:ascii="Calibri" w:hAnsi="Calibri"/>
      <w:sz w:val="18"/>
      <w:szCs w:val="18"/>
    </w:rPr>
  </w:style>
  <w:style w:type="paragraph" w:styleId="Odstavekseznama">
    <w:name w:val="List Paragraph"/>
    <w:basedOn w:val="Navaden"/>
    <w:uiPriority w:val="34"/>
    <w:qFormat/>
    <w:rsid w:val="00E911E9"/>
    <w:pPr>
      <w:ind w:left="708"/>
    </w:pPr>
  </w:style>
  <w:style w:type="paragraph" w:customStyle="1" w:styleId="Default">
    <w:name w:val="Default"/>
    <w:rsid w:val="009658C7"/>
    <w:pPr>
      <w:autoSpaceDE w:val="0"/>
      <w:autoSpaceDN w:val="0"/>
      <w:adjustRightInd w:val="0"/>
    </w:pPr>
    <w:rPr>
      <w:rFonts w:ascii="Calibri" w:eastAsia="Calibri" w:hAnsi="Calibri" w:cs="Calibri"/>
      <w:color w:val="000000"/>
      <w:szCs w:val="24"/>
      <w:lang w:eastAsia="en-US"/>
    </w:rPr>
  </w:style>
  <w:style w:type="table" w:customStyle="1" w:styleId="Tabelamrea1">
    <w:name w:val="Tabela – mreža1"/>
    <w:basedOn w:val="Navadnatabela"/>
    <w:next w:val="Tabelamrea"/>
    <w:uiPriority w:val="59"/>
    <w:rsid w:val="00FB356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slov">
    <w:name w:val="Title"/>
    <w:basedOn w:val="Navaden"/>
    <w:next w:val="Navaden"/>
    <w:link w:val="NaslovZnak"/>
    <w:qFormat/>
    <w:rsid w:val="00422A64"/>
    <w:pPr>
      <w:spacing w:before="240" w:after="60"/>
      <w:jc w:val="center"/>
      <w:outlineLvl w:val="0"/>
    </w:pPr>
    <w:rPr>
      <w:rFonts w:ascii="Cambria" w:hAnsi="Cambria"/>
      <w:b/>
      <w:bCs/>
      <w:kern w:val="28"/>
      <w:sz w:val="32"/>
      <w:szCs w:val="32"/>
    </w:rPr>
  </w:style>
  <w:style w:type="character" w:customStyle="1" w:styleId="NaslovZnak">
    <w:name w:val="Naslov Znak"/>
    <w:link w:val="Naslov"/>
    <w:rsid w:val="00422A64"/>
    <w:rPr>
      <w:rFonts w:ascii="Cambria" w:eastAsia="Times New Roman" w:hAnsi="Cambria" w:cs="Times New Roman"/>
      <w:b/>
      <w:bCs/>
      <w:snapToGrid/>
      <w:kern w:val="28"/>
      <w:sz w:val="32"/>
      <w:szCs w:val="32"/>
    </w:rPr>
  </w:style>
  <w:style w:type="paragraph" w:styleId="Kazalovsebine1">
    <w:name w:val="toc 1"/>
    <w:basedOn w:val="Navaden"/>
    <w:next w:val="Navaden"/>
    <w:autoRedefine/>
    <w:uiPriority w:val="39"/>
    <w:rsid w:val="00422A64"/>
    <w:pPr>
      <w:spacing w:before="120" w:after="120"/>
    </w:pPr>
    <w:rPr>
      <w:rFonts w:ascii="Calibri" w:hAnsi="Calibri"/>
      <w:b/>
      <w:bCs/>
      <w:caps/>
    </w:rPr>
  </w:style>
  <w:style w:type="paragraph" w:styleId="Kazalovsebine3">
    <w:name w:val="toc 3"/>
    <w:basedOn w:val="Navaden"/>
    <w:next w:val="Navaden"/>
    <w:autoRedefine/>
    <w:uiPriority w:val="39"/>
    <w:rsid w:val="00422A64"/>
    <w:pPr>
      <w:ind w:left="400"/>
    </w:pPr>
    <w:rPr>
      <w:rFonts w:ascii="Calibri" w:hAnsi="Calibri"/>
      <w:i/>
      <w:iCs/>
    </w:rPr>
  </w:style>
  <w:style w:type="paragraph" w:styleId="Kazalovsebine2">
    <w:name w:val="toc 2"/>
    <w:basedOn w:val="Navaden"/>
    <w:next w:val="Navaden"/>
    <w:autoRedefine/>
    <w:uiPriority w:val="39"/>
    <w:rsid w:val="00422A64"/>
    <w:pPr>
      <w:ind w:left="200"/>
    </w:pPr>
    <w:rPr>
      <w:rFonts w:ascii="Calibri" w:hAnsi="Calibri"/>
      <w:smallCaps/>
    </w:rPr>
  </w:style>
  <w:style w:type="paragraph" w:styleId="Kazalovsebine4">
    <w:name w:val="toc 4"/>
    <w:basedOn w:val="Navaden"/>
    <w:next w:val="Navaden"/>
    <w:autoRedefine/>
    <w:uiPriority w:val="39"/>
    <w:rsid w:val="00422A64"/>
    <w:pPr>
      <w:ind w:left="600"/>
    </w:pPr>
    <w:rPr>
      <w:rFonts w:ascii="Calibri" w:hAnsi="Calibri"/>
      <w:sz w:val="18"/>
      <w:szCs w:val="18"/>
    </w:rPr>
  </w:style>
  <w:style w:type="paragraph" w:styleId="Kazalovsebine5">
    <w:name w:val="toc 5"/>
    <w:basedOn w:val="Navaden"/>
    <w:next w:val="Navaden"/>
    <w:autoRedefine/>
    <w:uiPriority w:val="39"/>
    <w:rsid w:val="00422A64"/>
    <w:pPr>
      <w:ind w:left="800"/>
    </w:pPr>
    <w:rPr>
      <w:rFonts w:ascii="Calibri" w:hAnsi="Calibri"/>
      <w:sz w:val="18"/>
      <w:szCs w:val="18"/>
    </w:rPr>
  </w:style>
  <w:style w:type="paragraph" w:styleId="Kazalovsebine7">
    <w:name w:val="toc 7"/>
    <w:basedOn w:val="Navaden"/>
    <w:next w:val="Navaden"/>
    <w:autoRedefine/>
    <w:uiPriority w:val="39"/>
    <w:rsid w:val="00422A64"/>
    <w:pPr>
      <w:ind w:left="1200"/>
    </w:pPr>
    <w:rPr>
      <w:rFonts w:ascii="Calibri" w:hAnsi="Calibri"/>
      <w:sz w:val="18"/>
      <w:szCs w:val="18"/>
    </w:rPr>
  </w:style>
  <w:style w:type="paragraph" w:styleId="Kazalovsebine8">
    <w:name w:val="toc 8"/>
    <w:basedOn w:val="Navaden"/>
    <w:next w:val="Navaden"/>
    <w:autoRedefine/>
    <w:uiPriority w:val="39"/>
    <w:rsid w:val="00422A64"/>
    <w:pPr>
      <w:ind w:left="1400"/>
    </w:pPr>
    <w:rPr>
      <w:rFonts w:ascii="Calibri" w:hAnsi="Calibri"/>
      <w:sz w:val="18"/>
      <w:szCs w:val="18"/>
    </w:rPr>
  </w:style>
  <w:style w:type="paragraph" w:styleId="Kazalovsebine9">
    <w:name w:val="toc 9"/>
    <w:basedOn w:val="Navaden"/>
    <w:next w:val="Navaden"/>
    <w:autoRedefine/>
    <w:uiPriority w:val="39"/>
    <w:rsid w:val="00422A64"/>
    <w:pPr>
      <w:ind w:left="1600"/>
    </w:pPr>
    <w:rPr>
      <w:rFonts w:ascii="Calibri" w:hAnsi="Calibri"/>
      <w:sz w:val="18"/>
      <w:szCs w:val="18"/>
    </w:rPr>
  </w:style>
  <w:style w:type="character" w:styleId="Besedilooznabemesta">
    <w:name w:val="Placeholder Text"/>
    <w:basedOn w:val="Privzetapisavaodstavka"/>
    <w:uiPriority w:val="99"/>
    <w:semiHidden/>
    <w:rsid w:val="006B6470"/>
    <w:rPr>
      <w:color w:val="808080"/>
    </w:rPr>
  </w:style>
  <w:style w:type="character" w:styleId="Nerazreenaomemba">
    <w:name w:val="Unresolved Mention"/>
    <w:basedOn w:val="Privzetapisavaodstavka"/>
    <w:uiPriority w:val="99"/>
    <w:semiHidden/>
    <w:unhideWhenUsed/>
    <w:rsid w:val="00EF69FF"/>
    <w:rPr>
      <w:color w:val="808080"/>
      <w:shd w:val="clear" w:color="auto" w:fill="E6E6E6"/>
    </w:rPr>
  </w:style>
  <w:style w:type="character" w:customStyle="1" w:styleId="NogaZnak">
    <w:name w:val="Noga Znak"/>
    <w:basedOn w:val="Privzetapisavaodstavka"/>
    <w:link w:val="Noga"/>
    <w:uiPriority w:val="99"/>
    <w:rsid w:val="006842EE"/>
    <w:rPr>
      <w:snapToGr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76100">
      <w:bodyDiv w:val="1"/>
      <w:marLeft w:val="0"/>
      <w:marRight w:val="0"/>
      <w:marTop w:val="0"/>
      <w:marBottom w:val="0"/>
      <w:divBdr>
        <w:top w:val="none" w:sz="0" w:space="0" w:color="auto"/>
        <w:left w:val="none" w:sz="0" w:space="0" w:color="auto"/>
        <w:bottom w:val="none" w:sz="0" w:space="0" w:color="auto"/>
        <w:right w:val="none" w:sz="0" w:space="0" w:color="auto"/>
      </w:divBdr>
    </w:div>
    <w:div w:id="342980772">
      <w:bodyDiv w:val="1"/>
      <w:marLeft w:val="0"/>
      <w:marRight w:val="0"/>
      <w:marTop w:val="0"/>
      <w:marBottom w:val="0"/>
      <w:divBdr>
        <w:top w:val="none" w:sz="0" w:space="0" w:color="auto"/>
        <w:left w:val="none" w:sz="0" w:space="0" w:color="auto"/>
        <w:bottom w:val="none" w:sz="0" w:space="0" w:color="auto"/>
        <w:right w:val="none" w:sz="0" w:space="0" w:color="auto"/>
      </w:divBdr>
    </w:div>
    <w:div w:id="354422988">
      <w:bodyDiv w:val="1"/>
      <w:marLeft w:val="0"/>
      <w:marRight w:val="0"/>
      <w:marTop w:val="0"/>
      <w:marBottom w:val="0"/>
      <w:divBdr>
        <w:top w:val="none" w:sz="0" w:space="0" w:color="auto"/>
        <w:left w:val="none" w:sz="0" w:space="0" w:color="auto"/>
        <w:bottom w:val="none" w:sz="0" w:space="0" w:color="auto"/>
        <w:right w:val="none" w:sz="0" w:space="0" w:color="auto"/>
      </w:divBdr>
    </w:div>
    <w:div w:id="451167021">
      <w:bodyDiv w:val="1"/>
      <w:marLeft w:val="0"/>
      <w:marRight w:val="0"/>
      <w:marTop w:val="0"/>
      <w:marBottom w:val="0"/>
      <w:divBdr>
        <w:top w:val="none" w:sz="0" w:space="0" w:color="auto"/>
        <w:left w:val="none" w:sz="0" w:space="0" w:color="auto"/>
        <w:bottom w:val="none" w:sz="0" w:space="0" w:color="auto"/>
        <w:right w:val="none" w:sz="0" w:space="0" w:color="auto"/>
      </w:divBdr>
    </w:div>
    <w:div w:id="514346193">
      <w:bodyDiv w:val="1"/>
      <w:marLeft w:val="0"/>
      <w:marRight w:val="0"/>
      <w:marTop w:val="0"/>
      <w:marBottom w:val="0"/>
      <w:divBdr>
        <w:top w:val="none" w:sz="0" w:space="0" w:color="auto"/>
        <w:left w:val="none" w:sz="0" w:space="0" w:color="auto"/>
        <w:bottom w:val="none" w:sz="0" w:space="0" w:color="auto"/>
        <w:right w:val="none" w:sz="0" w:space="0" w:color="auto"/>
      </w:divBdr>
    </w:div>
    <w:div w:id="582646027">
      <w:bodyDiv w:val="1"/>
      <w:marLeft w:val="0"/>
      <w:marRight w:val="0"/>
      <w:marTop w:val="0"/>
      <w:marBottom w:val="0"/>
      <w:divBdr>
        <w:top w:val="none" w:sz="0" w:space="0" w:color="auto"/>
        <w:left w:val="none" w:sz="0" w:space="0" w:color="auto"/>
        <w:bottom w:val="none" w:sz="0" w:space="0" w:color="auto"/>
        <w:right w:val="none" w:sz="0" w:space="0" w:color="auto"/>
      </w:divBdr>
    </w:div>
    <w:div w:id="685715203">
      <w:bodyDiv w:val="1"/>
      <w:marLeft w:val="0"/>
      <w:marRight w:val="0"/>
      <w:marTop w:val="0"/>
      <w:marBottom w:val="0"/>
      <w:divBdr>
        <w:top w:val="none" w:sz="0" w:space="0" w:color="auto"/>
        <w:left w:val="none" w:sz="0" w:space="0" w:color="auto"/>
        <w:bottom w:val="none" w:sz="0" w:space="0" w:color="auto"/>
        <w:right w:val="none" w:sz="0" w:space="0" w:color="auto"/>
      </w:divBdr>
    </w:div>
    <w:div w:id="732048045">
      <w:bodyDiv w:val="1"/>
      <w:marLeft w:val="0"/>
      <w:marRight w:val="0"/>
      <w:marTop w:val="0"/>
      <w:marBottom w:val="0"/>
      <w:divBdr>
        <w:top w:val="none" w:sz="0" w:space="0" w:color="auto"/>
        <w:left w:val="none" w:sz="0" w:space="0" w:color="auto"/>
        <w:bottom w:val="none" w:sz="0" w:space="0" w:color="auto"/>
        <w:right w:val="none" w:sz="0" w:space="0" w:color="auto"/>
      </w:divBdr>
    </w:div>
    <w:div w:id="743258649">
      <w:bodyDiv w:val="1"/>
      <w:marLeft w:val="0"/>
      <w:marRight w:val="0"/>
      <w:marTop w:val="0"/>
      <w:marBottom w:val="0"/>
      <w:divBdr>
        <w:top w:val="none" w:sz="0" w:space="0" w:color="auto"/>
        <w:left w:val="none" w:sz="0" w:space="0" w:color="auto"/>
        <w:bottom w:val="none" w:sz="0" w:space="0" w:color="auto"/>
        <w:right w:val="none" w:sz="0" w:space="0" w:color="auto"/>
      </w:divBdr>
    </w:div>
    <w:div w:id="890463517">
      <w:bodyDiv w:val="1"/>
      <w:marLeft w:val="0"/>
      <w:marRight w:val="0"/>
      <w:marTop w:val="0"/>
      <w:marBottom w:val="0"/>
      <w:divBdr>
        <w:top w:val="none" w:sz="0" w:space="0" w:color="auto"/>
        <w:left w:val="none" w:sz="0" w:space="0" w:color="auto"/>
        <w:bottom w:val="none" w:sz="0" w:space="0" w:color="auto"/>
        <w:right w:val="none" w:sz="0" w:space="0" w:color="auto"/>
      </w:divBdr>
    </w:div>
    <w:div w:id="935020907">
      <w:bodyDiv w:val="1"/>
      <w:marLeft w:val="0"/>
      <w:marRight w:val="0"/>
      <w:marTop w:val="0"/>
      <w:marBottom w:val="0"/>
      <w:divBdr>
        <w:top w:val="none" w:sz="0" w:space="0" w:color="auto"/>
        <w:left w:val="none" w:sz="0" w:space="0" w:color="auto"/>
        <w:bottom w:val="none" w:sz="0" w:space="0" w:color="auto"/>
        <w:right w:val="none" w:sz="0" w:space="0" w:color="auto"/>
      </w:divBdr>
    </w:div>
    <w:div w:id="943346218">
      <w:bodyDiv w:val="1"/>
      <w:marLeft w:val="0"/>
      <w:marRight w:val="0"/>
      <w:marTop w:val="0"/>
      <w:marBottom w:val="0"/>
      <w:divBdr>
        <w:top w:val="none" w:sz="0" w:space="0" w:color="auto"/>
        <w:left w:val="none" w:sz="0" w:space="0" w:color="auto"/>
        <w:bottom w:val="none" w:sz="0" w:space="0" w:color="auto"/>
        <w:right w:val="none" w:sz="0" w:space="0" w:color="auto"/>
      </w:divBdr>
    </w:div>
    <w:div w:id="968437338">
      <w:bodyDiv w:val="1"/>
      <w:marLeft w:val="0"/>
      <w:marRight w:val="0"/>
      <w:marTop w:val="0"/>
      <w:marBottom w:val="0"/>
      <w:divBdr>
        <w:top w:val="none" w:sz="0" w:space="0" w:color="auto"/>
        <w:left w:val="none" w:sz="0" w:space="0" w:color="auto"/>
        <w:bottom w:val="none" w:sz="0" w:space="0" w:color="auto"/>
        <w:right w:val="none" w:sz="0" w:space="0" w:color="auto"/>
      </w:divBdr>
    </w:div>
    <w:div w:id="1048987963">
      <w:bodyDiv w:val="1"/>
      <w:marLeft w:val="0"/>
      <w:marRight w:val="0"/>
      <w:marTop w:val="0"/>
      <w:marBottom w:val="0"/>
      <w:divBdr>
        <w:top w:val="none" w:sz="0" w:space="0" w:color="auto"/>
        <w:left w:val="none" w:sz="0" w:space="0" w:color="auto"/>
        <w:bottom w:val="none" w:sz="0" w:space="0" w:color="auto"/>
        <w:right w:val="none" w:sz="0" w:space="0" w:color="auto"/>
      </w:divBdr>
    </w:div>
    <w:div w:id="1050884567">
      <w:bodyDiv w:val="1"/>
      <w:marLeft w:val="0"/>
      <w:marRight w:val="0"/>
      <w:marTop w:val="0"/>
      <w:marBottom w:val="0"/>
      <w:divBdr>
        <w:top w:val="none" w:sz="0" w:space="0" w:color="auto"/>
        <w:left w:val="none" w:sz="0" w:space="0" w:color="auto"/>
        <w:bottom w:val="none" w:sz="0" w:space="0" w:color="auto"/>
        <w:right w:val="none" w:sz="0" w:space="0" w:color="auto"/>
      </w:divBdr>
    </w:div>
    <w:div w:id="1271469953">
      <w:bodyDiv w:val="1"/>
      <w:marLeft w:val="0"/>
      <w:marRight w:val="0"/>
      <w:marTop w:val="0"/>
      <w:marBottom w:val="0"/>
      <w:divBdr>
        <w:top w:val="none" w:sz="0" w:space="0" w:color="auto"/>
        <w:left w:val="none" w:sz="0" w:space="0" w:color="auto"/>
        <w:bottom w:val="none" w:sz="0" w:space="0" w:color="auto"/>
        <w:right w:val="none" w:sz="0" w:space="0" w:color="auto"/>
      </w:divBdr>
    </w:div>
    <w:div w:id="1308510334">
      <w:bodyDiv w:val="1"/>
      <w:marLeft w:val="0"/>
      <w:marRight w:val="0"/>
      <w:marTop w:val="0"/>
      <w:marBottom w:val="0"/>
      <w:divBdr>
        <w:top w:val="none" w:sz="0" w:space="0" w:color="auto"/>
        <w:left w:val="none" w:sz="0" w:space="0" w:color="auto"/>
        <w:bottom w:val="none" w:sz="0" w:space="0" w:color="auto"/>
        <w:right w:val="none" w:sz="0" w:space="0" w:color="auto"/>
      </w:divBdr>
    </w:div>
    <w:div w:id="1680892978">
      <w:bodyDiv w:val="1"/>
      <w:marLeft w:val="0"/>
      <w:marRight w:val="0"/>
      <w:marTop w:val="0"/>
      <w:marBottom w:val="0"/>
      <w:divBdr>
        <w:top w:val="none" w:sz="0" w:space="0" w:color="auto"/>
        <w:left w:val="none" w:sz="0" w:space="0" w:color="auto"/>
        <w:bottom w:val="none" w:sz="0" w:space="0" w:color="auto"/>
        <w:right w:val="none" w:sz="0" w:space="0" w:color="auto"/>
      </w:divBdr>
    </w:div>
    <w:div w:id="1693847464">
      <w:bodyDiv w:val="1"/>
      <w:marLeft w:val="0"/>
      <w:marRight w:val="0"/>
      <w:marTop w:val="0"/>
      <w:marBottom w:val="0"/>
      <w:divBdr>
        <w:top w:val="none" w:sz="0" w:space="0" w:color="auto"/>
        <w:left w:val="none" w:sz="0" w:space="0" w:color="auto"/>
        <w:bottom w:val="none" w:sz="0" w:space="0" w:color="auto"/>
        <w:right w:val="none" w:sz="0" w:space="0" w:color="auto"/>
      </w:divBdr>
    </w:div>
    <w:div w:id="1707631809">
      <w:bodyDiv w:val="1"/>
      <w:marLeft w:val="0"/>
      <w:marRight w:val="0"/>
      <w:marTop w:val="0"/>
      <w:marBottom w:val="0"/>
      <w:divBdr>
        <w:top w:val="none" w:sz="0" w:space="0" w:color="auto"/>
        <w:left w:val="none" w:sz="0" w:space="0" w:color="auto"/>
        <w:bottom w:val="none" w:sz="0" w:space="0" w:color="auto"/>
        <w:right w:val="none" w:sz="0" w:space="0" w:color="auto"/>
      </w:divBdr>
    </w:div>
    <w:div w:id="1785462844">
      <w:bodyDiv w:val="1"/>
      <w:marLeft w:val="0"/>
      <w:marRight w:val="0"/>
      <w:marTop w:val="0"/>
      <w:marBottom w:val="0"/>
      <w:divBdr>
        <w:top w:val="none" w:sz="0" w:space="0" w:color="auto"/>
        <w:left w:val="none" w:sz="0" w:space="0" w:color="auto"/>
        <w:bottom w:val="none" w:sz="0" w:space="0" w:color="auto"/>
        <w:right w:val="none" w:sz="0" w:space="0" w:color="auto"/>
      </w:divBdr>
    </w:div>
    <w:div w:id="1832482759">
      <w:bodyDiv w:val="1"/>
      <w:marLeft w:val="0"/>
      <w:marRight w:val="0"/>
      <w:marTop w:val="0"/>
      <w:marBottom w:val="0"/>
      <w:divBdr>
        <w:top w:val="none" w:sz="0" w:space="0" w:color="auto"/>
        <w:left w:val="none" w:sz="0" w:space="0" w:color="auto"/>
        <w:bottom w:val="none" w:sz="0" w:space="0" w:color="auto"/>
        <w:right w:val="none" w:sz="0" w:space="0" w:color="auto"/>
      </w:divBdr>
    </w:div>
    <w:div w:id="1860389979">
      <w:bodyDiv w:val="1"/>
      <w:marLeft w:val="0"/>
      <w:marRight w:val="0"/>
      <w:marTop w:val="0"/>
      <w:marBottom w:val="0"/>
      <w:divBdr>
        <w:top w:val="none" w:sz="0" w:space="0" w:color="auto"/>
        <w:left w:val="none" w:sz="0" w:space="0" w:color="auto"/>
        <w:bottom w:val="none" w:sz="0" w:space="0" w:color="auto"/>
        <w:right w:val="none" w:sz="0" w:space="0" w:color="auto"/>
      </w:divBdr>
    </w:div>
    <w:div w:id="1965884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8E4AE-883F-4717-B659-6310A5AAE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1908</Words>
  <Characters>11908</Characters>
  <Application>Microsoft Office Word</Application>
  <DocSecurity>0</DocSecurity>
  <Lines>99</Lines>
  <Paragraphs>27</Paragraphs>
  <ScaleCrop>false</ScaleCrop>
  <HeadingPairs>
    <vt:vector size="2" baseType="variant">
      <vt:variant>
        <vt:lpstr>Naslov</vt:lpstr>
      </vt:variant>
      <vt:variant>
        <vt:i4>1</vt:i4>
      </vt:variant>
    </vt:vector>
  </HeadingPairs>
  <TitlesOfParts>
    <vt:vector size="1" baseType="lpstr">
      <vt:lpstr>10</vt:lpstr>
    </vt:vector>
  </TitlesOfParts>
  <Company>EG</Company>
  <LinksUpToDate>false</LinksUpToDate>
  <CharactersWithSpaces>13789</CharactersWithSpaces>
  <SharedDoc>false</SharedDoc>
  <HLinks>
    <vt:vector size="594" baseType="variant">
      <vt:variant>
        <vt:i4>2031675</vt:i4>
      </vt:variant>
      <vt:variant>
        <vt:i4>584</vt:i4>
      </vt:variant>
      <vt:variant>
        <vt:i4>0</vt:i4>
      </vt:variant>
      <vt:variant>
        <vt:i4>5</vt:i4>
      </vt:variant>
      <vt:variant>
        <vt:lpwstr/>
      </vt:variant>
      <vt:variant>
        <vt:lpwstr>_Toc477886018</vt:lpwstr>
      </vt:variant>
      <vt:variant>
        <vt:i4>2031675</vt:i4>
      </vt:variant>
      <vt:variant>
        <vt:i4>578</vt:i4>
      </vt:variant>
      <vt:variant>
        <vt:i4>0</vt:i4>
      </vt:variant>
      <vt:variant>
        <vt:i4>5</vt:i4>
      </vt:variant>
      <vt:variant>
        <vt:lpwstr/>
      </vt:variant>
      <vt:variant>
        <vt:lpwstr>_Toc477886017</vt:lpwstr>
      </vt:variant>
      <vt:variant>
        <vt:i4>2031675</vt:i4>
      </vt:variant>
      <vt:variant>
        <vt:i4>572</vt:i4>
      </vt:variant>
      <vt:variant>
        <vt:i4>0</vt:i4>
      </vt:variant>
      <vt:variant>
        <vt:i4>5</vt:i4>
      </vt:variant>
      <vt:variant>
        <vt:lpwstr/>
      </vt:variant>
      <vt:variant>
        <vt:lpwstr>_Toc477886016</vt:lpwstr>
      </vt:variant>
      <vt:variant>
        <vt:i4>2031675</vt:i4>
      </vt:variant>
      <vt:variant>
        <vt:i4>566</vt:i4>
      </vt:variant>
      <vt:variant>
        <vt:i4>0</vt:i4>
      </vt:variant>
      <vt:variant>
        <vt:i4>5</vt:i4>
      </vt:variant>
      <vt:variant>
        <vt:lpwstr/>
      </vt:variant>
      <vt:variant>
        <vt:lpwstr>_Toc477886015</vt:lpwstr>
      </vt:variant>
      <vt:variant>
        <vt:i4>2031675</vt:i4>
      </vt:variant>
      <vt:variant>
        <vt:i4>560</vt:i4>
      </vt:variant>
      <vt:variant>
        <vt:i4>0</vt:i4>
      </vt:variant>
      <vt:variant>
        <vt:i4>5</vt:i4>
      </vt:variant>
      <vt:variant>
        <vt:lpwstr/>
      </vt:variant>
      <vt:variant>
        <vt:lpwstr>_Toc477886014</vt:lpwstr>
      </vt:variant>
      <vt:variant>
        <vt:i4>2031675</vt:i4>
      </vt:variant>
      <vt:variant>
        <vt:i4>554</vt:i4>
      </vt:variant>
      <vt:variant>
        <vt:i4>0</vt:i4>
      </vt:variant>
      <vt:variant>
        <vt:i4>5</vt:i4>
      </vt:variant>
      <vt:variant>
        <vt:lpwstr/>
      </vt:variant>
      <vt:variant>
        <vt:lpwstr>_Toc477886013</vt:lpwstr>
      </vt:variant>
      <vt:variant>
        <vt:i4>2031675</vt:i4>
      </vt:variant>
      <vt:variant>
        <vt:i4>548</vt:i4>
      </vt:variant>
      <vt:variant>
        <vt:i4>0</vt:i4>
      </vt:variant>
      <vt:variant>
        <vt:i4>5</vt:i4>
      </vt:variant>
      <vt:variant>
        <vt:lpwstr/>
      </vt:variant>
      <vt:variant>
        <vt:lpwstr>_Toc477886012</vt:lpwstr>
      </vt:variant>
      <vt:variant>
        <vt:i4>2031675</vt:i4>
      </vt:variant>
      <vt:variant>
        <vt:i4>542</vt:i4>
      </vt:variant>
      <vt:variant>
        <vt:i4>0</vt:i4>
      </vt:variant>
      <vt:variant>
        <vt:i4>5</vt:i4>
      </vt:variant>
      <vt:variant>
        <vt:lpwstr/>
      </vt:variant>
      <vt:variant>
        <vt:lpwstr>_Toc477886011</vt:lpwstr>
      </vt:variant>
      <vt:variant>
        <vt:i4>2031675</vt:i4>
      </vt:variant>
      <vt:variant>
        <vt:i4>536</vt:i4>
      </vt:variant>
      <vt:variant>
        <vt:i4>0</vt:i4>
      </vt:variant>
      <vt:variant>
        <vt:i4>5</vt:i4>
      </vt:variant>
      <vt:variant>
        <vt:lpwstr/>
      </vt:variant>
      <vt:variant>
        <vt:lpwstr>_Toc477886010</vt:lpwstr>
      </vt:variant>
      <vt:variant>
        <vt:i4>1966139</vt:i4>
      </vt:variant>
      <vt:variant>
        <vt:i4>530</vt:i4>
      </vt:variant>
      <vt:variant>
        <vt:i4>0</vt:i4>
      </vt:variant>
      <vt:variant>
        <vt:i4>5</vt:i4>
      </vt:variant>
      <vt:variant>
        <vt:lpwstr/>
      </vt:variant>
      <vt:variant>
        <vt:lpwstr>_Toc477886009</vt:lpwstr>
      </vt:variant>
      <vt:variant>
        <vt:i4>1966139</vt:i4>
      </vt:variant>
      <vt:variant>
        <vt:i4>524</vt:i4>
      </vt:variant>
      <vt:variant>
        <vt:i4>0</vt:i4>
      </vt:variant>
      <vt:variant>
        <vt:i4>5</vt:i4>
      </vt:variant>
      <vt:variant>
        <vt:lpwstr/>
      </vt:variant>
      <vt:variant>
        <vt:lpwstr>_Toc477886008</vt:lpwstr>
      </vt:variant>
      <vt:variant>
        <vt:i4>1966139</vt:i4>
      </vt:variant>
      <vt:variant>
        <vt:i4>518</vt:i4>
      </vt:variant>
      <vt:variant>
        <vt:i4>0</vt:i4>
      </vt:variant>
      <vt:variant>
        <vt:i4>5</vt:i4>
      </vt:variant>
      <vt:variant>
        <vt:lpwstr/>
      </vt:variant>
      <vt:variant>
        <vt:lpwstr>_Toc477886007</vt:lpwstr>
      </vt:variant>
      <vt:variant>
        <vt:i4>1966139</vt:i4>
      </vt:variant>
      <vt:variant>
        <vt:i4>512</vt:i4>
      </vt:variant>
      <vt:variant>
        <vt:i4>0</vt:i4>
      </vt:variant>
      <vt:variant>
        <vt:i4>5</vt:i4>
      </vt:variant>
      <vt:variant>
        <vt:lpwstr/>
      </vt:variant>
      <vt:variant>
        <vt:lpwstr>_Toc477886006</vt:lpwstr>
      </vt:variant>
      <vt:variant>
        <vt:i4>1966139</vt:i4>
      </vt:variant>
      <vt:variant>
        <vt:i4>506</vt:i4>
      </vt:variant>
      <vt:variant>
        <vt:i4>0</vt:i4>
      </vt:variant>
      <vt:variant>
        <vt:i4>5</vt:i4>
      </vt:variant>
      <vt:variant>
        <vt:lpwstr/>
      </vt:variant>
      <vt:variant>
        <vt:lpwstr>_Toc477886005</vt:lpwstr>
      </vt:variant>
      <vt:variant>
        <vt:i4>1966139</vt:i4>
      </vt:variant>
      <vt:variant>
        <vt:i4>500</vt:i4>
      </vt:variant>
      <vt:variant>
        <vt:i4>0</vt:i4>
      </vt:variant>
      <vt:variant>
        <vt:i4>5</vt:i4>
      </vt:variant>
      <vt:variant>
        <vt:lpwstr/>
      </vt:variant>
      <vt:variant>
        <vt:lpwstr>_Toc477886004</vt:lpwstr>
      </vt:variant>
      <vt:variant>
        <vt:i4>1966139</vt:i4>
      </vt:variant>
      <vt:variant>
        <vt:i4>494</vt:i4>
      </vt:variant>
      <vt:variant>
        <vt:i4>0</vt:i4>
      </vt:variant>
      <vt:variant>
        <vt:i4>5</vt:i4>
      </vt:variant>
      <vt:variant>
        <vt:lpwstr/>
      </vt:variant>
      <vt:variant>
        <vt:lpwstr>_Toc477886003</vt:lpwstr>
      </vt:variant>
      <vt:variant>
        <vt:i4>1966139</vt:i4>
      </vt:variant>
      <vt:variant>
        <vt:i4>488</vt:i4>
      </vt:variant>
      <vt:variant>
        <vt:i4>0</vt:i4>
      </vt:variant>
      <vt:variant>
        <vt:i4>5</vt:i4>
      </vt:variant>
      <vt:variant>
        <vt:lpwstr/>
      </vt:variant>
      <vt:variant>
        <vt:lpwstr>_Toc477886002</vt:lpwstr>
      </vt:variant>
      <vt:variant>
        <vt:i4>1966139</vt:i4>
      </vt:variant>
      <vt:variant>
        <vt:i4>482</vt:i4>
      </vt:variant>
      <vt:variant>
        <vt:i4>0</vt:i4>
      </vt:variant>
      <vt:variant>
        <vt:i4>5</vt:i4>
      </vt:variant>
      <vt:variant>
        <vt:lpwstr/>
      </vt:variant>
      <vt:variant>
        <vt:lpwstr>_Toc477886001</vt:lpwstr>
      </vt:variant>
      <vt:variant>
        <vt:i4>1966139</vt:i4>
      </vt:variant>
      <vt:variant>
        <vt:i4>476</vt:i4>
      </vt:variant>
      <vt:variant>
        <vt:i4>0</vt:i4>
      </vt:variant>
      <vt:variant>
        <vt:i4>5</vt:i4>
      </vt:variant>
      <vt:variant>
        <vt:lpwstr/>
      </vt:variant>
      <vt:variant>
        <vt:lpwstr>_Toc477886000</vt:lpwstr>
      </vt:variant>
      <vt:variant>
        <vt:i4>1310770</vt:i4>
      </vt:variant>
      <vt:variant>
        <vt:i4>470</vt:i4>
      </vt:variant>
      <vt:variant>
        <vt:i4>0</vt:i4>
      </vt:variant>
      <vt:variant>
        <vt:i4>5</vt:i4>
      </vt:variant>
      <vt:variant>
        <vt:lpwstr/>
      </vt:variant>
      <vt:variant>
        <vt:lpwstr>_Toc477885999</vt:lpwstr>
      </vt:variant>
      <vt:variant>
        <vt:i4>1310770</vt:i4>
      </vt:variant>
      <vt:variant>
        <vt:i4>464</vt:i4>
      </vt:variant>
      <vt:variant>
        <vt:i4>0</vt:i4>
      </vt:variant>
      <vt:variant>
        <vt:i4>5</vt:i4>
      </vt:variant>
      <vt:variant>
        <vt:lpwstr/>
      </vt:variant>
      <vt:variant>
        <vt:lpwstr>_Toc477885998</vt:lpwstr>
      </vt:variant>
      <vt:variant>
        <vt:i4>1310770</vt:i4>
      </vt:variant>
      <vt:variant>
        <vt:i4>458</vt:i4>
      </vt:variant>
      <vt:variant>
        <vt:i4>0</vt:i4>
      </vt:variant>
      <vt:variant>
        <vt:i4>5</vt:i4>
      </vt:variant>
      <vt:variant>
        <vt:lpwstr/>
      </vt:variant>
      <vt:variant>
        <vt:lpwstr>_Toc477885997</vt:lpwstr>
      </vt:variant>
      <vt:variant>
        <vt:i4>1310770</vt:i4>
      </vt:variant>
      <vt:variant>
        <vt:i4>452</vt:i4>
      </vt:variant>
      <vt:variant>
        <vt:i4>0</vt:i4>
      </vt:variant>
      <vt:variant>
        <vt:i4>5</vt:i4>
      </vt:variant>
      <vt:variant>
        <vt:lpwstr/>
      </vt:variant>
      <vt:variant>
        <vt:lpwstr>_Toc477885996</vt:lpwstr>
      </vt:variant>
      <vt:variant>
        <vt:i4>1310770</vt:i4>
      </vt:variant>
      <vt:variant>
        <vt:i4>446</vt:i4>
      </vt:variant>
      <vt:variant>
        <vt:i4>0</vt:i4>
      </vt:variant>
      <vt:variant>
        <vt:i4>5</vt:i4>
      </vt:variant>
      <vt:variant>
        <vt:lpwstr/>
      </vt:variant>
      <vt:variant>
        <vt:lpwstr>_Toc477885995</vt:lpwstr>
      </vt:variant>
      <vt:variant>
        <vt:i4>1310770</vt:i4>
      </vt:variant>
      <vt:variant>
        <vt:i4>440</vt:i4>
      </vt:variant>
      <vt:variant>
        <vt:i4>0</vt:i4>
      </vt:variant>
      <vt:variant>
        <vt:i4>5</vt:i4>
      </vt:variant>
      <vt:variant>
        <vt:lpwstr/>
      </vt:variant>
      <vt:variant>
        <vt:lpwstr>_Toc477885994</vt:lpwstr>
      </vt:variant>
      <vt:variant>
        <vt:i4>1310770</vt:i4>
      </vt:variant>
      <vt:variant>
        <vt:i4>434</vt:i4>
      </vt:variant>
      <vt:variant>
        <vt:i4>0</vt:i4>
      </vt:variant>
      <vt:variant>
        <vt:i4>5</vt:i4>
      </vt:variant>
      <vt:variant>
        <vt:lpwstr/>
      </vt:variant>
      <vt:variant>
        <vt:lpwstr>_Toc477885993</vt:lpwstr>
      </vt:variant>
      <vt:variant>
        <vt:i4>1310770</vt:i4>
      </vt:variant>
      <vt:variant>
        <vt:i4>428</vt:i4>
      </vt:variant>
      <vt:variant>
        <vt:i4>0</vt:i4>
      </vt:variant>
      <vt:variant>
        <vt:i4>5</vt:i4>
      </vt:variant>
      <vt:variant>
        <vt:lpwstr/>
      </vt:variant>
      <vt:variant>
        <vt:lpwstr>_Toc477885992</vt:lpwstr>
      </vt:variant>
      <vt:variant>
        <vt:i4>1310770</vt:i4>
      </vt:variant>
      <vt:variant>
        <vt:i4>422</vt:i4>
      </vt:variant>
      <vt:variant>
        <vt:i4>0</vt:i4>
      </vt:variant>
      <vt:variant>
        <vt:i4>5</vt:i4>
      </vt:variant>
      <vt:variant>
        <vt:lpwstr/>
      </vt:variant>
      <vt:variant>
        <vt:lpwstr>_Toc477885991</vt:lpwstr>
      </vt:variant>
      <vt:variant>
        <vt:i4>1310770</vt:i4>
      </vt:variant>
      <vt:variant>
        <vt:i4>416</vt:i4>
      </vt:variant>
      <vt:variant>
        <vt:i4>0</vt:i4>
      </vt:variant>
      <vt:variant>
        <vt:i4>5</vt:i4>
      </vt:variant>
      <vt:variant>
        <vt:lpwstr/>
      </vt:variant>
      <vt:variant>
        <vt:lpwstr>_Toc477885990</vt:lpwstr>
      </vt:variant>
      <vt:variant>
        <vt:i4>1376306</vt:i4>
      </vt:variant>
      <vt:variant>
        <vt:i4>410</vt:i4>
      </vt:variant>
      <vt:variant>
        <vt:i4>0</vt:i4>
      </vt:variant>
      <vt:variant>
        <vt:i4>5</vt:i4>
      </vt:variant>
      <vt:variant>
        <vt:lpwstr/>
      </vt:variant>
      <vt:variant>
        <vt:lpwstr>_Toc477885989</vt:lpwstr>
      </vt:variant>
      <vt:variant>
        <vt:i4>1376306</vt:i4>
      </vt:variant>
      <vt:variant>
        <vt:i4>404</vt:i4>
      </vt:variant>
      <vt:variant>
        <vt:i4>0</vt:i4>
      </vt:variant>
      <vt:variant>
        <vt:i4>5</vt:i4>
      </vt:variant>
      <vt:variant>
        <vt:lpwstr/>
      </vt:variant>
      <vt:variant>
        <vt:lpwstr>_Toc477885988</vt:lpwstr>
      </vt:variant>
      <vt:variant>
        <vt:i4>1376306</vt:i4>
      </vt:variant>
      <vt:variant>
        <vt:i4>398</vt:i4>
      </vt:variant>
      <vt:variant>
        <vt:i4>0</vt:i4>
      </vt:variant>
      <vt:variant>
        <vt:i4>5</vt:i4>
      </vt:variant>
      <vt:variant>
        <vt:lpwstr/>
      </vt:variant>
      <vt:variant>
        <vt:lpwstr>_Toc477885987</vt:lpwstr>
      </vt:variant>
      <vt:variant>
        <vt:i4>1376306</vt:i4>
      </vt:variant>
      <vt:variant>
        <vt:i4>392</vt:i4>
      </vt:variant>
      <vt:variant>
        <vt:i4>0</vt:i4>
      </vt:variant>
      <vt:variant>
        <vt:i4>5</vt:i4>
      </vt:variant>
      <vt:variant>
        <vt:lpwstr/>
      </vt:variant>
      <vt:variant>
        <vt:lpwstr>_Toc477885986</vt:lpwstr>
      </vt:variant>
      <vt:variant>
        <vt:i4>1376306</vt:i4>
      </vt:variant>
      <vt:variant>
        <vt:i4>386</vt:i4>
      </vt:variant>
      <vt:variant>
        <vt:i4>0</vt:i4>
      </vt:variant>
      <vt:variant>
        <vt:i4>5</vt:i4>
      </vt:variant>
      <vt:variant>
        <vt:lpwstr/>
      </vt:variant>
      <vt:variant>
        <vt:lpwstr>_Toc477885985</vt:lpwstr>
      </vt:variant>
      <vt:variant>
        <vt:i4>1376306</vt:i4>
      </vt:variant>
      <vt:variant>
        <vt:i4>380</vt:i4>
      </vt:variant>
      <vt:variant>
        <vt:i4>0</vt:i4>
      </vt:variant>
      <vt:variant>
        <vt:i4>5</vt:i4>
      </vt:variant>
      <vt:variant>
        <vt:lpwstr/>
      </vt:variant>
      <vt:variant>
        <vt:lpwstr>_Toc477885984</vt:lpwstr>
      </vt:variant>
      <vt:variant>
        <vt:i4>1376306</vt:i4>
      </vt:variant>
      <vt:variant>
        <vt:i4>374</vt:i4>
      </vt:variant>
      <vt:variant>
        <vt:i4>0</vt:i4>
      </vt:variant>
      <vt:variant>
        <vt:i4>5</vt:i4>
      </vt:variant>
      <vt:variant>
        <vt:lpwstr/>
      </vt:variant>
      <vt:variant>
        <vt:lpwstr>_Toc477885983</vt:lpwstr>
      </vt:variant>
      <vt:variant>
        <vt:i4>1376306</vt:i4>
      </vt:variant>
      <vt:variant>
        <vt:i4>368</vt:i4>
      </vt:variant>
      <vt:variant>
        <vt:i4>0</vt:i4>
      </vt:variant>
      <vt:variant>
        <vt:i4>5</vt:i4>
      </vt:variant>
      <vt:variant>
        <vt:lpwstr/>
      </vt:variant>
      <vt:variant>
        <vt:lpwstr>_Toc477885982</vt:lpwstr>
      </vt:variant>
      <vt:variant>
        <vt:i4>1376306</vt:i4>
      </vt:variant>
      <vt:variant>
        <vt:i4>362</vt:i4>
      </vt:variant>
      <vt:variant>
        <vt:i4>0</vt:i4>
      </vt:variant>
      <vt:variant>
        <vt:i4>5</vt:i4>
      </vt:variant>
      <vt:variant>
        <vt:lpwstr/>
      </vt:variant>
      <vt:variant>
        <vt:lpwstr>_Toc477885981</vt:lpwstr>
      </vt:variant>
      <vt:variant>
        <vt:i4>1376306</vt:i4>
      </vt:variant>
      <vt:variant>
        <vt:i4>356</vt:i4>
      </vt:variant>
      <vt:variant>
        <vt:i4>0</vt:i4>
      </vt:variant>
      <vt:variant>
        <vt:i4>5</vt:i4>
      </vt:variant>
      <vt:variant>
        <vt:lpwstr/>
      </vt:variant>
      <vt:variant>
        <vt:lpwstr>_Toc477885980</vt:lpwstr>
      </vt:variant>
      <vt:variant>
        <vt:i4>1703986</vt:i4>
      </vt:variant>
      <vt:variant>
        <vt:i4>350</vt:i4>
      </vt:variant>
      <vt:variant>
        <vt:i4>0</vt:i4>
      </vt:variant>
      <vt:variant>
        <vt:i4>5</vt:i4>
      </vt:variant>
      <vt:variant>
        <vt:lpwstr/>
      </vt:variant>
      <vt:variant>
        <vt:lpwstr>_Toc477885979</vt:lpwstr>
      </vt:variant>
      <vt:variant>
        <vt:i4>1703986</vt:i4>
      </vt:variant>
      <vt:variant>
        <vt:i4>344</vt:i4>
      </vt:variant>
      <vt:variant>
        <vt:i4>0</vt:i4>
      </vt:variant>
      <vt:variant>
        <vt:i4>5</vt:i4>
      </vt:variant>
      <vt:variant>
        <vt:lpwstr/>
      </vt:variant>
      <vt:variant>
        <vt:lpwstr>_Toc477885978</vt:lpwstr>
      </vt:variant>
      <vt:variant>
        <vt:i4>1703986</vt:i4>
      </vt:variant>
      <vt:variant>
        <vt:i4>338</vt:i4>
      </vt:variant>
      <vt:variant>
        <vt:i4>0</vt:i4>
      </vt:variant>
      <vt:variant>
        <vt:i4>5</vt:i4>
      </vt:variant>
      <vt:variant>
        <vt:lpwstr/>
      </vt:variant>
      <vt:variant>
        <vt:lpwstr>_Toc477885977</vt:lpwstr>
      </vt:variant>
      <vt:variant>
        <vt:i4>1703986</vt:i4>
      </vt:variant>
      <vt:variant>
        <vt:i4>332</vt:i4>
      </vt:variant>
      <vt:variant>
        <vt:i4>0</vt:i4>
      </vt:variant>
      <vt:variant>
        <vt:i4>5</vt:i4>
      </vt:variant>
      <vt:variant>
        <vt:lpwstr/>
      </vt:variant>
      <vt:variant>
        <vt:lpwstr>_Toc477885976</vt:lpwstr>
      </vt:variant>
      <vt:variant>
        <vt:i4>1703986</vt:i4>
      </vt:variant>
      <vt:variant>
        <vt:i4>326</vt:i4>
      </vt:variant>
      <vt:variant>
        <vt:i4>0</vt:i4>
      </vt:variant>
      <vt:variant>
        <vt:i4>5</vt:i4>
      </vt:variant>
      <vt:variant>
        <vt:lpwstr/>
      </vt:variant>
      <vt:variant>
        <vt:lpwstr>_Toc477885975</vt:lpwstr>
      </vt:variant>
      <vt:variant>
        <vt:i4>1703986</vt:i4>
      </vt:variant>
      <vt:variant>
        <vt:i4>320</vt:i4>
      </vt:variant>
      <vt:variant>
        <vt:i4>0</vt:i4>
      </vt:variant>
      <vt:variant>
        <vt:i4>5</vt:i4>
      </vt:variant>
      <vt:variant>
        <vt:lpwstr/>
      </vt:variant>
      <vt:variant>
        <vt:lpwstr>_Toc477885974</vt:lpwstr>
      </vt:variant>
      <vt:variant>
        <vt:i4>1703986</vt:i4>
      </vt:variant>
      <vt:variant>
        <vt:i4>314</vt:i4>
      </vt:variant>
      <vt:variant>
        <vt:i4>0</vt:i4>
      </vt:variant>
      <vt:variant>
        <vt:i4>5</vt:i4>
      </vt:variant>
      <vt:variant>
        <vt:lpwstr/>
      </vt:variant>
      <vt:variant>
        <vt:lpwstr>_Toc477885973</vt:lpwstr>
      </vt:variant>
      <vt:variant>
        <vt:i4>1703986</vt:i4>
      </vt:variant>
      <vt:variant>
        <vt:i4>308</vt:i4>
      </vt:variant>
      <vt:variant>
        <vt:i4>0</vt:i4>
      </vt:variant>
      <vt:variant>
        <vt:i4>5</vt:i4>
      </vt:variant>
      <vt:variant>
        <vt:lpwstr/>
      </vt:variant>
      <vt:variant>
        <vt:lpwstr>_Toc477885972</vt:lpwstr>
      </vt:variant>
      <vt:variant>
        <vt:i4>1703986</vt:i4>
      </vt:variant>
      <vt:variant>
        <vt:i4>302</vt:i4>
      </vt:variant>
      <vt:variant>
        <vt:i4>0</vt:i4>
      </vt:variant>
      <vt:variant>
        <vt:i4>5</vt:i4>
      </vt:variant>
      <vt:variant>
        <vt:lpwstr/>
      </vt:variant>
      <vt:variant>
        <vt:lpwstr>_Toc477885971</vt:lpwstr>
      </vt:variant>
      <vt:variant>
        <vt:i4>1703986</vt:i4>
      </vt:variant>
      <vt:variant>
        <vt:i4>296</vt:i4>
      </vt:variant>
      <vt:variant>
        <vt:i4>0</vt:i4>
      </vt:variant>
      <vt:variant>
        <vt:i4>5</vt:i4>
      </vt:variant>
      <vt:variant>
        <vt:lpwstr/>
      </vt:variant>
      <vt:variant>
        <vt:lpwstr>_Toc477885970</vt:lpwstr>
      </vt:variant>
      <vt:variant>
        <vt:i4>1769522</vt:i4>
      </vt:variant>
      <vt:variant>
        <vt:i4>290</vt:i4>
      </vt:variant>
      <vt:variant>
        <vt:i4>0</vt:i4>
      </vt:variant>
      <vt:variant>
        <vt:i4>5</vt:i4>
      </vt:variant>
      <vt:variant>
        <vt:lpwstr/>
      </vt:variant>
      <vt:variant>
        <vt:lpwstr>_Toc477885969</vt:lpwstr>
      </vt:variant>
      <vt:variant>
        <vt:i4>1769522</vt:i4>
      </vt:variant>
      <vt:variant>
        <vt:i4>284</vt:i4>
      </vt:variant>
      <vt:variant>
        <vt:i4>0</vt:i4>
      </vt:variant>
      <vt:variant>
        <vt:i4>5</vt:i4>
      </vt:variant>
      <vt:variant>
        <vt:lpwstr/>
      </vt:variant>
      <vt:variant>
        <vt:lpwstr>_Toc477885968</vt:lpwstr>
      </vt:variant>
      <vt:variant>
        <vt:i4>1769522</vt:i4>
      </vt:variant>
      <vt:variant>
        <vt:i4>278</vt:i4>
      </vt:variant>
      <vt:variant>
        <vt:i4>0</vt:i4>
      </vt:variant>
      <vt:variant>
        <vt:i4>5</vt:i4>
      </vt:variant>
      <vt:variant>
        <vt:lpwstr/>
      </vt:variant>
      <vt:variant>
        <vt:lpwstr>_Toc477885967</vt:lpwstr>
      </vt:variant>
      <vt:variant>
        <vt:i4>1769522</vt:i4>
      </vt:variant>
      <vt:variant>
        <vt:i4>272</vt:i4>
      </vt:variant>
      <vt:variant>
        <vt:i4>0</vt:i4>
      </vt:variant>
      <vt:variant>
        <vt:i4>5</vt:i4>
      </vt:variant>
      <vt:variant>
        <vt:lpwstr/>
      </vt:variant>
      <vt:variant>
        <vt:lpwstr>_Toc477885966</vt:lpwstr>
      </vt:variant>
      <vt:variant>
        <vt:i4>1769522</vt:i4>
      </vt:variant>
      <vt:variant>
        <vt:i4>266</vt:i4>
      </vt:variant>
      <vt:variant>
        <vt:i4>0</vt:i4>
      </vt:variant>
      <vt:variant>
        <vt:i4>5</vt:i4>
      </vt:variant>
      <vt:variant>
        <vt:lpwstr/>
      </vt:variant>
      <vt:variant>
        <vt:lpwstr>_Toc477885965</vt:lpwstr>
      </vt:variant>
      <vt:variant>
        <vt:i4>1769522</vt:i4>
      </vt:variant>
      <vt:variant>
        <vt:i4>260</vt:i4>
      </vt:variant>
      <vt:variant>
        <vt:i4>0</vt:i4>
      </vt:variant>
      <vt:variant>
        <vt:i4>5</vt:i4>
      </vt:variant>
      <vt:variant>
        <vt:lpwstr/>
      </vt:variant>
      <vt:variant>
        <vt:lpwstr>_Toc477885964</vt:lpwstr>
      </vt:variant>
      <vt:variant>
        <vt:i4>1769522</vt:i4>
      </vt:variant>
      <vt:variant>
        <vt:i4>254</vt:i4>
      </vt:variant>
      <vt:variant>
        <vt:i4>0</vt:i4>
      </vt:variant>
      <vt:variant>
        <vt:i4>5</vt:i4>
      </vt:variant>
      <vt:variant>
        <vt:lpwstr/>
      </vt:variant>
      <vt:variant>
        <vt:lpwstr>_Toc477885963</vt:lpwstr>
      </vt:variant>
      <vt:variant>
        <vt:i4>1769522</vt:i4>
      </vt:variant>
      <vt:variant>
        <vt:i4>248</vt:i4>
      </vt:variant>
      <vt:variant>
        <vt:i4>0</vt:i4>
      </vt:variant>
      <vt:variant>
        <vt:i4>5</vt:i4>
      </vt:variant>
      <vt:variant>
        <vt:lpwstr/>
      </vt:variant>
      <vt:variant>
        <vt:lpwstr>_Toc477885962</vt:lpwstr>
      </vt:variant>
      <vt:variant>
        <vt:i4>1769522</vt:i4>
      </vt:variant>
      <vt:variant>
        <vt:i4>242</vt:i4>
      </vt:variant>
      <vt:variant>
        <vt:i4>0</vt:i4>
      </vt:variant>
      <vt:variant>
        <vt:i4>5</vt:i4>
      </vt:variant>
      <vt:variant>
        <vt:lpwstr/>
      </vt:variant>
      <vt:variant>
        <vt:lpwstr>_Toc477885961</vt:lpwstr>
      </vt:variant>
      <vt:variant>
        <vt:i4>1769522</vt:i4>
      </vt:variant>
      <vt:variant>
        <vt:i4>236</vt:i4>
      </vt:variant>
      <vt:variant>
        <vt:i4>0</vt:i4>
      </vt:variant>
      <vt:variant>
        <vt:i4>5</vt:i4>
      </vt:variant>
      <vt:variant>
        <vt:lpwstr/>
      </vt:variant>
      <vt:variant>
        <vt:lpwstr>_Toc477885960</vt:lpwstr>
      </vt:variant>
      <vt:variant>
        <vt:i4>1572914</vt:i4>
      </vt:variant>
      <vt:variant>
        <vt:i4>230</vt:i4>
      </vt:variant>
      <vt:variant>
        <vt:i4>0</vt:i4>
      </vt:variant>
      <vt:variant>
        <vt:i4>5</vt:i4>
      </vt:variant>
      <vt:variant>
        <vt:lpwstr/>
      </vt:variant>
      <vt:variant>
        <vt:lpwstr>_Toc477885959</vt:lpwstr>
      </vt:variant>
      <vt:variant>
        <vt:i4>1572914</vt:i4>
      </vt:variant>
      <vt:variant>
        <vt:i4>224</vt:i4>
      </vt:variant>
      <vt:variant>
        <vt:i4>0</vt:i4>
      </vt:variant>
      <vt:variant>
        <vt:i4>5</vt:i4>
      </vt:variant>
      <vt:variant>
        <vt:lpwstr/>
      </vt:variant>
      <vt:variant>
        <vt:lpwstr>_Toc477885958</vt:lpwstr>
      </vt:variant>
      <vt:variant>
        <vt:i4>1572914</vt:i4>
      </vt:variant>
      <vt:variant>
        <vt:i4>218</vt:i4>
      </vt:variant>
      <vt:variant>
        <vt:i4>0</vt:i4>
      </vt:variant>
      <vt:variant>
        <vt:i4>5</vt:i4>
      </vt:variant>
      <vt:variant>
        <vt:lpwstr/>
      </vt:variant>
      <vt:variant>
        <vt:lpwstr>_Toc477885957</vt:lpwstr>
      </vt:variant>
      <vt:variant>
        <vt:i4>1572914</vt:i4>
      </vt:variant>
      <vt:variant>
        <vt:i4>212</vt:i4>
      </vt:variant>
      <vt:variant>
        <vt:i4>0</vt:i4>
      </vt:variant>
      <vt:variant>
        <vt:i4>5</vt:i4>
      </vt:variant>
      <vt:variant>
        <vt:lpwstr/>
      </vt:variant>
      <vt:variant>
        <vt:lpwstr>_Toc477885956</vt:lpwstr>
      </vt:variant>
      <vt:variant>
        <vt:i4>1572914</vt:i4>
      </vt:variant>
      <vt:variant>
        <vt:i4>206</vt:i4>
      </vt:variant>
      <vt:variant>
        <vt:i4>0</vt:i4>
      </vt:variant>
      <vt:variant>
        <vt:i4>5</vt:i4>
      </vt:variant>
      <vt:variant>
        <vt:lpwstr/>
      </vt:variant>
      <vt:variant>
        <vt:lpwstr>_Toc477885955</vt:lpwstr>
      </vt:variant>
      <vt:variant>
        <vt:i4>1572914</vt:i4>
      </vt:variant>
      <vt:variant>
        <vt:i4>200</vt:i4>
      </vt:variant>
      <vt:variant>
        <vt:i4>0</vt:i4>
      </vt:variant>
      <vt:variant>
        <vt:i4>5</vt:i4>
      </vt:variant>
      <vt:variant>
        <vt:lpwstr/>
      </vt:variant>
      <vt:variant>
        <vt:lpwstr>_Toc477885954</vt:lpwstr>
      </vt:variant>
      <vt:variant>
        <vt:i4>1572914</vt:i4>
      </vt:variant>
      <vt:variant>
        <vt:i4>194</vt:i4>
      </vt:variant>
      <vt:variant>
        <vt:i4>0</vt:i4>
      </vt:variant>
      <vt:variant>
        <vt:i4>5</vt:i4>
      </vt:variant>
      <vt:variant>
        <vt:lpwstr/>
      </vt:variant>
      <vt:variant>
        <vt:lpwstr>_Toc477885953</vt:lpwstr>
      </vt:variant>
      <vt:variant>
        <vt:i4>1572914</vt:i4>
      </vt:variant>
      <vt:variant>
        <vt:i4>188</vt:i4>
      </vt:variant>
      <vt:variant>
        <vt:i4>0</vt:i4>
      </vt:variant>
      <vt:variant>
        <vt:i4>5</vt:i4>
      </vt:variant>
      <vt:variant>
        <vt:lpwstr/>
      </vt:variant>
      <vt:variant>
        <vt:lpwstr>_Toc477885952</vt:lpwstr>
      </vt:variant>
      <vt:variant>
        <vt:i4>1572914</vt:i4>
      </vt:variant>
      <vt:variant>
        <vt:i4>182</vt:i4>
      </vt:variant>
      <vt:variant>
        <vt:i4>0</vt:i4>
      </vt:variant>
      <vt:variant>
        <vt:i4>5</vt:i4>
      </vt:variant>
      <vt:variant>
        <vt:lpwstr/>
      </vt:variant>
      <vt:variant>
        <vt:lpwstr>_Toc477885951</vt:lpwstr>
      </vt:variant>
      <vt:variant>
        <vt:i4>1572914</vt:i4>
      </vt:variant>
      <vt:variant>
        <vt:i4>176</vt:i4>
      </vt:variant>
      <vt:variant>
        <vt:i4>0</vt:i4>
      </vt:variant>
      <vt:variant>
        <vt:i4>5</vt:i4>
      </vt:variant>
      <vt:variant>
        <vt:lpwstr/>
      </vt:variant>
      <vt:variant>
        <vt:lpwstr>_Toc477885950</vt:lpwstr>
      </vt:variant>
      <vt:variant>
        <vt:i4>1638450</vt:i4>
      </vt:variant>
      <vt:variant>
        <vt:i4>170</vt:i4>
      </vt:variant>
      <vt:variant>
        <vt:i4>0</vt:i4>
      </vt:variant>
      <vt:variant>
        <vt:i4>5</vt:i4>
      </vt:variant>
      <vt:variant>
        <vt:lpwstr/>
      </vt:variant>
      <vt:variant>
        <vt:lpwstr>_Toc477885949</vt:lpwstr>
      </vt:variant>
      <vt:variant>
        <vt:i4>1638450</vt:i4>
      </vt:variant>
      <vt:variant>
        <vt:i4>164</vt:i4>
      </vt:variant>
      <vt:variant>
        <vt:i4>0</vt:i4>
      </vt:variant>
      <vt:variant>
        <vt:i4>5</vt:i4>
      </vt:variant>
      <vt:variant>
        <vt:lpwstr/>
      </vt:variant>
      <vt:variant>
        <vt:lpwstr>_Toc477885948</vt:lpwstr>
      </vt:variant>
      <vt:variant>
        <vt:i4>1638450</vt:i4>
      </vt:variant>
      <vt:variant>
        <vt:i4>158</vt:i4>
      </vt:variant>
      <vt:variant>
        <vt:i4>0</vt:i4>
      </vt:variant>
      <vt:variant>
        <vt:i4>5</vt:i4>
      </vt:variant>
      <vt:variant>
        <vt:lpwstr/>
      </vt:variant>
      <vt:variant>
        <vt:lpwstr>_Toc477885947</vt:lpwstr>
      </vt:variant>
      <vt:variant>
        <vt:i4>1638450</vt:i4>
      </vt:variant>
      <vt:variant>
        <vt:i4>152</vt:i4>
      </vt:variant>
      <vt:variant>
        <vt:i4>0</vt:i4>
      </vt:variant>
      <vt:variant>
        <vt:i4>5</vt:i4>
      </vt:variant>
      <vt:variant>
        <vt:lpwstr/>
      </vt:variant>
      <vt:variant>
        <vt:lpwstr>_Toc477885946</vt:lpwstr>
      </vt:variant>
      <vt:variant>
        <vt:i4>1638450</vt:i4>
      </vt:variant>
      <vt:variant>
        <vt:i4>146</vt:i4>
      </vt:variant>
      <vt:variant>
        <vt:i4>0</vt:i4>
      </vt:variant>
      <vt:variant>
        <vt:i4>5</vt:i4>
      </vt:variant>
      <vt:variant>
        <vt:lpwstr/>
      </vt:variant>
      <vt:variant>
        <vt:lpwstr>_Toc477885945</vt:lpwstr>
      </vt:variant>
      <vt:variant>
        <vt:i4>1638450</vt:i4>
      </vt:variant>
      <vt:variant>
        <vt:i4>140</vt:i4>
      </vt:variant>
      <vt:variant>
        <vt:i4>0</vt:i4>
      </vt:variant>
      <vt:variant>
        <vt:i4>5</vt:i4>
      </vt:variant>
      <vt:variant>
        <vt:lpwstr/>
      </vt:variant>
      <vt:variant>
        <vt:lpwstr>_Toc477885944</vt:lpwstr>
      </vt:variant>
      <vt:variant>
        <vt:i4>1638450</vt:i4>
      </vt:variant>
      <vt:variant>
        <vt:i4>134</vt:i4>
      </vt:variant>
      <vt:variant>
        <vt:i4>0</vt:i4>
      </vt:variant>
      <vt:variant>
        <vt:i4>5</vt:i4>
      </vt:variant>
      <vt:variant>
        <vt:lpwstr/>
      </vt:variant>
      <vt:variant>
        <vt:lpwstr>_Toc477885943</vt:lpwstr>
      </vt:variant>
      <vt:variant>
        <vt:i4>1638450</vt:i4>
      </vt:variant>
      <vt:variant>
        <vt:i4>128</vt:i4>
      </vt:variant>
      <vt:variant>
        <vt:i4>0</vt:i4>
      </vt:variant>
      <vt:variant>
        <vt:i4>5</vt:i4>
      </vt:variant>
      <vt:variant>
        <vt:lpwstr/>
      </vt:variant>
      <vt:variant>
        <vt:lpwstr>_Toc477885942</vt:lpwstr>
      </vt:variant>
      <vt:variant>
        <vt:i4>1638450</vt:i4>
      </vt:variant>
      <vt:variant>
        <vt:i4>122</vt:i4>
      </vt:variant>
      <vt:variant>
        <vt:i4>0</vt:i4>
      </vt:variant>
      <vt:variant>
        <vt:i4>5</vt:i4>
      </vt:variant>
      <vt:variant>
        <vt:lpwstr/>
      </vt:variant>
      <vt:variant>
        <vt:lpwstr>_Toc477885941</vt:lpwstr>
      </vt:variant>
      <vt:variant>
        <vt:i4>1638450</vt:i4>
      </vt:variant>
      <vt:variant>
        <vt:i4>116</vt:i4>
      </vt:variant>
      <vt:variant>
        <vt:i4>0</vt:i4>
      </vt:variant>
      <vt:variant>
        <vt:i4>5</vt:i4>
      </vt:variant>
      <vt:variant>
        <vt:lpwstr/>
      </vt:variant>
      <vt:variant>
        <vt:lpwstr>_Toc477885940</vt:lpwstr>
      </vt:variant>
      <vt:variant>
        <vt:i4>1966130</vt:i4>
      </vt:variant>
      <vt:variant>
        <vt:i4>110</vt:i4>
      </vt:variant>
      <vt:variant>
        <vt:i4>0</vt:i4>
      </vt:variant>
      <vt:variant>
        <vt:i4>5</vt:i4>
      </vt:variant>
      <vt:variant>
        <vt:lpwstr/>
      </vt:variant>
      <vt:variant>
        <vt:lpwstr>_Toc477885939</vt:lpwstr>
      </vt:variant>
      <vt:variant>
        <vt:i4>1966130</vt:i4>
      </vt:variant>
      <vt:variant>
        <vt:i4>104</vt:i4>
      </vt:variant>
      <vt:variant>
        <vt:i4>0</vt:i4>
      </vt:variant>
      <vt:variant>
        <vt:i4>5</vt:i4>
      </vt:variant>
      <vt:variant>
        <vt:lpwstr/>
      </vt:variant>
      <vt:variant>
        <vt:lpwstr>_Toc477885938</vt:lpwstr>
      </vt:variant>
      <vt:variant>
        <vt:i4>1966130</vt:i4>
      </vt:variant>
      <vt:variant>
        <vt:i4>98</vt:i4>
      </vt:variant>
      <vt:variant>
        <vt:i4>0</vt:i4>
      </vt:variant>
      <vt:variant>
        <vt:i4>5</vt:i4>
      </vt:variant>
      <vt:variant>
        <vt:lpwstr/>
      </vt:variant>
      <vt:variant>
        <vt:lpwstr>_Toc477885937</vt:lpwstr>
      </vt:variant>
      <vt:variant>
        <vt:i4>1966130</vt:i4>
      </vt:variant>
      <vt:variant>
        <vt:i4>92</vt:i4>
      </vt:variant>
      <vt:variant>
        <vt:i4>0</vt:i4>
      </vt:variant>
      <vt:variant>
        <vt:i4>5</vt:i4>
      </vt:variant>
      <vt:variant>
        <vt:lpwstr/>
      </vt:variant>
      <vt:variant>
        <vt:lpwstr>_Toc477885936</vt:lpwstr>
      </vt:variant>
      <vt:variant>
        <vt:i4>1966130</vt:i4>
      </vt:variant>
      <vt:variant>
        <vt:i4>86</vt:i4>
      </vt:variant>
      <vt:variant>
        <vt:i4>0</vt:i4>
      </vt:variant>
      <vt:variant>
        <vt:i4>5</vt:i4>
      </vt:variant>
      <vt:variant>
        <vt:lpwstr/>
      </vt:variant>
      <vt:variant>
        <vt:lpwstr>_Toc477885935</vt:lpwstr>
      </vt:variant>
      <vt:variant>
        <vt:i4>1966130</vt:i4>
      </vt:variant>
      <vt:variant>
        <vt:i4>80</vt:i4>
      </vt:variant>
      <vt:variant>
        <vt:i4>0</vt:i4>
      </vt:variant>
      <vt:variant>
        <vt:i4>5</vt:i4>
      </vt:variant>
      <vt:variant>
        <vt:lpwstr/>
      </vt:variant>
      <vt:variant>
        <vt:lpwstr>_Toc477885934</vt:lpwstr>
      </vt:variant>
      <vt:variant>
        <vt:i4>1966130</vt:i4>
      </vt:variant>
      <vt:variant>
        <vt:i4>74</vt:i4>
      </vt:variant>
      <vt:variant>
        <vt:i4>0</vt:i4>
      </vt:variant>
      <vt:variant>
        <vt:i4>5</vt:i4>
      </vt:variant>
      <vt:variant>
        <vt:lpwstr/>
      </vt:variant>
      <vt:variant>
        <vt:lpwstr>_Toc477885933</vt:lpwstr>
      </vt:variant>
      <vt:variant>
        <vt:i4>1966130</vt:i4>
      </vt:variant>
      <vt:variant>
        <vt:i4>68</vt:i4>
      </vt:variant>
      <vt:variant>
        <vt:i4>0</vt:i4>
      </vt:variant>
      <vt:variant>
        <vt:i4>5</vt:i4>
      </vt:variant>
      <vt:variant>
        <vt:lpwstr/>
      </vt:variant>
      <vt:variant>
        <vt:lpwstr>_Toc477885932</vt:lpwstr>
      </vt:variant>
      <vt:variant>
        <vt:i4>1966130</vt:i4>
      </vt:variant>
      <vt:variant>
        <vt:i4>62</vt:i4>
      </vt:variant>
      <vt:variant>
        <vt:i4>0</vt:i4>
      </vt:variant>
      <vt:variant>
        <vt:i4>5</vt:i4>
      </vt:variant>
      <vt:variant>
        <vt:lpwstr/>
      </vt:variant>
      <vt:variant>
        <vt:lpwstr>_Toc477885931</vt:lpwstr>
      </vt:variant>
      <vt:variant>
        <vt:i4>1966130</vt:i4>
      </vt:variant>
      <vt:variant>
        <vt:i4>56</vt:i4>
      </vt:variant>
      <vt:variant>
        <vt:i4>0</vt:i4>
      </vt:variant>
      <vt:variant>
        <vt:i4>5</vt:i4>
      </vt:variant>
      <vt:variant>
        <vt:lpwstr/>
      </vt:variant>
      <vt:variant>
        <vt:lpwstr>_Toc477885930</vt:lpwstr>
      </vt:variant>
      <vt:variant>
        <vt:i4>2031666</vt:i4>
      </vt:variant>
      <vt:variant>
        <vt:i4>50</vt:i4>
      </vt:variant>
      <vt:variant>
        <vt:i4>0</vt:i4>
      </vt:variant>
      <vt:variant>
        <vt:i4>5</vt:i4>
      </vt:variant>
      <vt:variant>
        <vt:lpwstr/>
      </vt:variant>
      <vt:variant>
        <vt:lpwstr>_Toc477885929</vt:lpwstr>
      </vt:variant>
      <vt:variant>
        <vt:i4>2031666</vt:i4>
      </vt:variant>
      <vt:variant>
        <vt:i4>44</vt:i4>
      </vt:variant>
      <vt:variant>
        <vt:i4>0</vt:i4>
      </vt:variant>
      <vt:variant>
        <vt:i4>5</vt:i4>
      </vt:variant>
      <vt:variant>
        <vt:lpwstr/>
      </vt:variant>
      <vt:variant>
        <vt:lpwstr>_Toc477885928</vt:lpwstr>
      </vt:variant>
      <vt:variant>
        <vt:i4>2031666</vt:i4>
      </vt:variant>
      <vt:variant>
        <vt:i4>38</vt:i4>
      </vt:variant>
      <vt:variant>
        <vt:i4>0</vt:i4>
      </vt:variant>
      <vt:variant>
        <vt:i4>5</vt:i4>
      </vt:variant>
      <vt:variant>
        <vt:lpwstr/>
      </vt:variant>
      <vt:variant>
        <vt:lpwstr>_Toc477885927</vt:lpwstr>
      </vt:variant>
      <vt:variant>
        <vt:i4>2031666</vt:i4>
      </vt:variant>
      <vt:variant>
        <vt:i4>32</vt:i4>
      </vt:variant>
      <vt:variant>
        <vt:i4>0</vt:i4>
      </vt:variant>
      <vt:variant>
        <vt:i4>5</vt:i4>
      </vt:variant>
      <vt:variant>
        <vt:lpwstr/>
      </vt:variant>
      <vt:variant>
        <vt:lpwstr>_Toc477885926</vt:lpwstr>
      </vt:variant>
      <vt:variant>
        <vt:i4>2031666</vt:i4>
      </vt:variant>
      <vt:variant>
        <vt:i4>26</vt:i4>
      </vt:variant>
      <vt:variant>
        <vt:i4>0</vt:i4>
      </vt:variant>
      <vt:variant>
        <vt:i4>5</vt:i4>
      </vt:variant>
      <vt:variant>
        <vt:lpwstr/>
      </vt:variant>
      <vt:variant>
        <vt:lpwstr>_Toc477885925</vt:lpwstr>
      </vt:variant>
      <vt:variant>
        <vt:i4>2031666</vt:i4>
      </vt:variant>
      <vt:variant>
        <vt:i4>20</vt:i4>
      </vt:variant>
      <vt:variant>
        <vt:i4>0</vt:i4>
      </vt:variant>
      <vt:variant>
        <vt:i4>5</vt:i4>
      </vt:variant>
      <vt:variant>
        <vt:lpwstr/>
      </vt:variant>
      <vt:variant>
        <vt:lpwstr>_Toc477885924</vt:lpwstr>
      </vt:variant>
      <vt:variant>
        <vt:i4>2031666</vt:i4>
      </vt:variant>
      <vt:variant>
        <vt:i4>14</vt:i4>
      </vt:variant>
      <vt:variant>
        <vt:i4>0</vt:i4>
      </vt:variant>
      <vt:variant>
        <vt:i4>5</vt:i4>
      </vt:variant>
      <vt:variant>
        <vt:lpwstr/>
      </vt:variant>
      <vt:variant>
        <vt:lpwstr>_Toc477885923</vt:lpwstr>
      </vt:variant>
      <vt:variant>
        <vt:i4>2031666</vt:i4>
      </vt:variant>
      <vt:variant>
        <vt:i4>8</vt:i4>
      </vt:variant>
      <vt:variant>
        <vt:i4>0</vt:i4>
      </vt:variant>
      <vt:variant>
        <vt:i4>5</vt:i4>
      </vt:variant>
      <vt:variant>
        <vt:lpwstr/>
      </vt:variant>
      <vt:variant>
        <vt:lpwstr>_Toc477885922</vt:lpwstr>
      </vt:variant>
      <vt:variant>
        <vt:i4>2031666</vt:i4>
      </vt:variant>
      <vt:variant>
        <vt:i4>2</vt:i4>
      </vt:variant>
      <vt:variant>
        <vt:i4>0</vt:i4>
      </vt:variant>
      <vt:variant>
        <vt:i4>5</vt:i4>
      </vt:variant>
      <vt:variant>
        <vt:lpwstr/>
      </vt:variant>
      <vt:variant>
        <vt:lpwstr>_Toc477885921</vt:lpwstr>
      </vt:variant>
      <vt:variant>
        <vt:i4>7143539</vt:i4>
      </vt:variant>
      <vt:variant>
        <vt:i4>-1</vt:i4>
      </vt:variant>
      <vt:variant>
        <vt:i4>2060</vt:i4>
      </vt:variant>
      <vt:variant>
        <vt:i4>1</vt:i4>
      </vt:variant>
      <vt:variant>
        <vt:lpwstr>P:\IC\KREMO\LogoEG_novi.jpg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dc:title>
  <dc:creator>EG0527</dc:creator>
  <cp:lastModifiedBy>Robert Pfajfar</cp:lastModifiedBy>
  <cp:revision>4</cp:revision>
  <cp:lastPrinted>2021-04-19T10:10:00Z</cp:lastPrinted>
  <dcterms:created xsi:type="dcterms:W3CDTF">2021-11-09T06:42:00Z</dcterms:created>
  <dcterms:modified xsi:type="dcterms:W3CDTF">2021-11-16T06:10:00Z</dcterms:modified>
</cp:coreProperties>
</file>