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9C" w:rsidRPr="008512C5" w:rsidRDefault="00DE069C" w:rsidP="00DE069C">
      <w:pPr>
        <w:pStyle w:val="Naslov1"/>
        <w:rPr>
          <w:rFonts w:asciiTheme="minorHAnsi" w:hAnsiTheme="minorHAnsi"/>
          <w:sz w:val="26"/>
          <w:szCs w:val="26"/>
        </w:rPr>
      </w:pPr>
      <w:bookmarkStart w:id="0" w:name="_Toc21433658"/>
      <w:bookmarkStart w:id="1" w:name="_Toc36708101"/>
      <w:bookmarkStart w:id="2" w:name="_Toc39043539"/>
      <w:bookmarkStart w:id="3" w:name="_Hlk9343993"/>
      <w:r w:rsidRPr="008512C5">
        <w:rPr>
          <w:rFonts w:asciiTheme="minorHAnsi" w:hAnsiTheme="minorHAnsi"/>
          <w:sz w:val="26"/>
          <w:szCs w:val="26"/>
        </w:rPr>
        <w:t xml:space="preserve">V. </w:t>
      </w:r>
      <w:r w:rsidRPr="009E3291">
        <w:rPr>
          <w:rFonts w:asciiTheme="minorHAnsi" w:hAnsiTheme="minorHAnsi"/>
          <w:sz w:val="26"/>
          <w:szCs w:val="26"/>
        </w:rPr>
        <w:t>TEHNIČNA SPECIFIKACIJA</w:t>
      </w:r>
      <w:bookmarkEnd w:id="0"/>
      <w:bookmarkEnd w:id="1"/>
      <w:bookmarkEnd w:id="2"/>
    </w:p>
    <w:p w:rsidR="00DE069C" w:rsidRPr="002B215B" w:rsidRDefault="00DE069C" w:rsidP="00DE069C">
      <w:pPr>
        <w:textAlignment w:val="baseline"/>
        <w:rPr>
          <w:rFonts w:ascii="Times New Roman" w:hAnsi="Times New Roman"/>
          <w:b/>
          <w:bCs/>
        </w:rPr>
      </w:pPr>
      <w:r w:rsidRPr="002B215B">
        <w:rPr>
          <w:rFonts w:ascii="Calibri" w:hAnsi="Calibri"/>
          <w:b/>
          <w:bCs/>
          <w:sz w:val="26"/>
          <w:szCs w:val="26"/>
        </w:rPr>
        <w:t>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Predelava tipa hlajenja iz ONAF v ONAN na dveh energetskih transformatorjih RT 20000-110 v RTP Tržič: 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b/>
          <w:bCs/>
          <w:sz w:val="22"/>
          <w:szCs w:val="22"/>
        </w:rPr>
        <w:t>RTP Tržič:</w:t>
      </w: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Interna oznaka: </w:t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TR I in II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Tip: 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RT 20000-110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letnik: 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1988  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Proizvajalec: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 w:rsidRPr="002B215B">
        <w:rPr>
          <w:rFonts w:ascii="Calibri" w:hAnsi="Calibri"/>
          <w:sz w:val="22"/>
          <w:szCs w:val="22"/>
        </w:rPr>
        <w:t>Energoinvest</w:t>
      </w:r>
      <w:proofErr w:type="spellEnd"/>
      <w:r w:rsidRPr="002B215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Moč: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20 MVA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Tov. št.: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66295 in 66296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Napetost: </w:t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110/21 kV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Transportna masa: </w:t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48.200 kg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Masa olja: </w:t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16.200 kg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b/>
          <w:bCs/>
          <w:sz w:val="22"/>
          <w:szCs w:val="22"/>
        </w:rPr>
        <w:t>Obseg del:</w:t>
      </w: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tbl>
      <w:tblPr>
        <w:tblW w:w="0" w:type="auto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5"/>
      </w:tblGrid>
      <w:tr w:rsidR="00DE069C" w:rsidRPr="002B215B" w:rsidTr="002E29C4"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E069C" w:rsidRPr="002B215B" w:rsidRDefault="00DE069C" w:rsidP="00DE069C">
            <w:pPr>
              <w:numPr>
                <w:ilvl w:val="0"/>
                <w:numId w:val="1"/>
              </w:numPr>
              <w:ind w:left="360" w:firstLine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2B215B">
              <w:rPr>
                <w:rFonts w:ascii="Calibri" w:hAnsi="Calibri"/>
                <w:sz w:val="22"/>
                <w:szCs w:val="22"/>
              </w:rPr>
              <w:t>Izdelava načrtov</w:t>
            </w:r>
            <w:r>
              <w:rPr>
                <w:rFonts w:ascii="Calibri" w:hAnsi="Calibri"/>
                <w:sz w:val="22"/>
                <w:szCs w:val="22"/>
              </w:rPr>
              <w:t xml:space="preserve"> (PZI in PID) in dimenzioniranje hlajenja ONAN.</w:t>
            </w:r>
          </w:p>
        </w:tc>
      </w:tr>
      <w:tr w:rsidR="00DE069C" w:rsidRPr="002B215B" w:rsidTr="002E29C4">
        <w:tc>
          <w:tcPr>
            <w:tcW w:w="8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69C" w:rsidRPr="002B215B" w:rsidRDefault="00DE069C" w:rsidP="00DE069C">
            <w:pPr>
              <w:numPr>
                <w:ilvl w:val="0"/>
                <w:numId w:val="2"/>
              </w:numPr>
              <w:ind w:left="360" w:firstLine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2B215B">
              <w:rPr>
                <w:rFonts w:ascii="Calibri" w:hAnsi="Calibri"/>
                <w:sz w:val="22"/>
                <w:szCs w:val="22"/>
              </w:rPr>
              <w:t>Demontaža obstoječih radiatorjev, ožičenja ter stare signalno zaščitne opreme.  </w:t>
            </w:r>
          </w:p>
        </w:tc>
      </w:tr>
      <w:tr w:rsidR="00DE069C" w:rsidRPr="002B215B" w:rsidTr="002E29C4">
        <w:tc>
          <w:tcPr>
            <w:tcW w:w="8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69C" w:rsidRPr="002B215B" w:rsidRDefault="00DE069C" w:rsidP="00DE069C">
            <w:pPr>
              <w:numPr>
                <w:ilvl w:val="0"/>
                <w:numId w:val="3"/>
              </w:numPr>
              <w:ind w:left="360" w:firstLine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2B215B">
              <w:rPr>
                <w:rFonts w:ascii="Calibri" w:hAnsi="Calibri"/>
                <w:sz w:val="22"/>
                <w:szCs w:val="22"/>
              </w:rPr>
              <w:t xml:space="preserve">Dobava in vgradnja novih radiatorjev za hlajenje ONAN, nova komandna omarica z vsemi elementi, novo ožičenje in kabelski kanali, avtomatski sušilec zraka, novi </w:t>
            </w:r>
            <w:proofErr w:type="spellStart"/>
            <w:r w:rsidRPr="002B215B">
              <w:rPr>
                <w:rFonts w:ascii="Calibri" w:hAnsi="Calibri"/>
                <w:sz w:val="22"/>
                <w:szCs w:val="22"/>
              </w:rPr>
              <w:t>oljekazi</w:t>
            </w:r>
            <w:proofErr w:type="spellEnd"/>
            <w:r w:rsidRPr="002B215B">
              <w:rPr>
                <w:rFonts w:ascii="Calibri" w:hAnsi="Calibri"/>
                <w:sz w:val="22"/>
                <w:szCs w:val="22"/>
              </w:rPr>
              <w:t>, plinski rele, oddušnik, termometer</w:t>
            </w:r>
            <w:r>
              <w:rPr>
                <w:rFonts w:ascii="Calibri" w:hAnsi="Calibri"/>
                <w:sz w:val="22"/>
                <w:szCs w:val="22"/>
              </w:rPr>
              <w:t xml:space="preserve">  in termična slika po priloženih minimalnih tehničnih zahtevah</w:t>
            </w:r>
            <w:r w:rsidRPr="002B215B">
              <w:rPr>
                <w:rFonts w:ascii="Calibri" w:hAnsi="Calibri"/>
                <w:sz w:val="22"/>
                <w:szCs w:val="22"/>
              </w:rPr>
              <w:t>.   </w:t>
            </w:r>
          </w:p>
        </w:tc>
      </w:tr>
      <w:tr w:rsidR="00DE069C" w:rsidRPr="002B215B" w:rsidTr="002E29C4">
        <w:tc>
          <w:tcPr>
            <w:tcW w:w="8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69C" w:rsidRPr="002B215B" w:rsidRDefault="00DE069C" w:rsidP="00DE069C">
            <w:pPr>
              <w:numPr>
                <w:ilvl w:val="0"/>
                <w:numId w:val="4"/>
              </w:numPr>
              <w:ind w:left="360" w:firstLine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2B215B">
              <w:rPr>
                <w:rFonts w:ascii="Calibri" w:hAnsi="Calibri"/>
                <w:sz w:val="22"/>
                <w:szCs w:val="22"/>
              </w:rPr>
              <w:t>Zaključna dela, odzračevanje, pregled delovanja opreme + SAT.  </w:t>
            </w:r>
          </w:p>
        </w:tc>
      </w:tr>
    </w:tbl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numPr>
          <w:ilvl w:val="0"/>
          <w:numId w:val="5"/>
        </w:numPr>
        <w:jc w:val="both"/>
        <w:textAlignment w:val="baseline"/>
        <w:rPr>
          <w:rFonts w:ascii="Calibri" w:hAnsi="Calibri"/>
          <w:sz w:val="22"/>
          <w:szCs w:val="22"/>
        </w:rPr>
      </w:pPr>
      <w:r w:rsidRPr="002B215B">
        <w:rPr>
          <w:rFonts w:ascii="Calibri" w:hAnsi="Calibri"/>
          <w:b/>
          <w:bCs/>
          <w:sz w:val="22"/>
          <w:szCs w:val="22"/>
        </w:rPr>
        <w:t>PARITETA:</w:t>
      </w:r>
      <w:r w:rsidRPr="002B215B">
        <w:rPr>
          <w:rFonts w:ascii="Calibri" w:hAnsi="Calibri"/>
          <w:sz w:val="22"/>
          <w:szCs w:val="22"/>
        </w:rPr>
        <w:t xml:space="preserve"> 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delo v RTP Tržič. </w:t>
      </w:r>
    </w:p>
    <w:p w:rsidR="00DE069C" w:rsidRPr="002B215B" w:rsidRDefault="00DE069C" w:rsidP="00DE069C">
      <w:pPr>
        <w:numPr>
          <w:ilvl w:val="0"/>
          <w:numId w:val="5"/>
        </w:numPr>
        <w:jc w:val="both"/>
        <w:textAlignment w:val="baseline"/>
        <w:rPr>
          <w:rFonts w:ascii="Calibri" w:hAnsi="Calibri"/>
          <w:sz w:val="22"/>
          <w:szCs w:val="22"/>
        </w:rPr>
      </w:pPr>
      <w:r w:rsidRPr="002B215B">
        <w:rPr>
          <w:rFonts w:ascii="Calibri" w:hAnsi="Calibri"/>
          <w:b/>
          <w:bCs/>
          <w:sz w:val="22"/>
          <w:szCs w:val="22"/>
        </w:rPr>
        <w:t xml:space="preserve">ROK IZVEDBE: </w:t>
      </w:r>
      <w:r w:rsidRPr="002B215B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B215B">
        <w:rPr>
          <w:rFonts w:ascii="Calibri" w:hAnsi="Calibri"/>
          <w:sz w:val="22"/>
          <w:szCs w:val="22"/>
        </w:rPr>
        <w:t>do konca novembra 2020 - TR I, in do konca junija 2021 - TR II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324BC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color w:val="1F497D"/>
          <w:sz w:val="22"/>
          <w:szCs w:val="22"/>
        </w:rPr>
        <w:t> </w:t>
      </w:r>
      <w:r w:rsidRPr="002B215B">
        <w:rPr>
          <w:rFonts w:ascii="Calibri" w:hAnsi="Calibri"/>
          <w:sz w:val="22"/>
          <w:szCs w:val="22"/>
        </w:rPr>
        <w:t> </w:t>
      </w:r>
    </w:p>
    <w:p w:rsidR="00DE069C" w:rsidRPr="00543F67" w:rsidRDefault="00DE069C" w:rsidP="00DE069C">
      <w:pPr>
        <w:pStyle w:val="Naslov1"/>
        <w:rPr>
          <w:rFonts w:asciiTheme="minorHAnsi" w:hAnsiTheme="minorHAnsi" w:cstheme="minorHAnsi"/>
          <w:sz w:val="22"/>
          <w:szCs w:val="22"/>
          <w:u w:val="single"/>
        </w:rPr>
      </w:pPr>
      <w:bookmarkStart w:id="4" w:name="_Toc496100392"/>
      <w:bookmarkStart w:id="5" w:name="_Toc496262382"/>
      <w:r w:rsidRPr="00543F67">
        <w:rPr>
          <w:rFonts w:asciiTheme="minorHAnsi" w:hAnsiTheme="minorHAnsi" w:cstheme="minorHAnsi"/>
          <w:sz w:val="22"/>
          <w:szCs w:val="22"/>
          <w:u w:val="single"/>
        </w:rPr>
        <w:t>Tabel</w:t>
      </w:r>
      <w:r>
        <w:rPr>
          <w:rFonts w:asciiTheme="minorHAnsi" w:hAnsiTheme="minorHAnsi" w:cstheme="minorHAnsi"/>
          <w:sz w:val="22"/>
          <w:szCs w:val="22"/>
          <w:u w:val="single"/>
        </w:rPr>
        <w:t>a</w:t>
      </w:r>
      <w:r w:rsidRPr="00543F67">
        <w:rPr>
          <w:rFonts w:asciiTheme="minorHAnsi" w:hAnsiTheme="minorHAnsi" w:cstheme="minorHAnsi"/>
          <w:sz w:val="22"/>
          <w:szCs w:val="22"/>
          <w:u w:val="single"/>
        </w:rPr>
        <w:t xml:space="preserve"> tehničnih zahtev</w:t>
      </w:r>
      <w:bookmarkEnd w:id="4"/>
      <w:bookmarkEnd w:id="5"/>
      <w:r>
        <w:rPr>
          <w:rFonts w:asciiTheme="minorHAnsi" w:hAnsiTheme="minorHAnsi" w:cstheme="minorHAnsi"/>
          <w:sz w:val="22"/>
          <w:szCs w:val="22"/>
          <w:u w:val="single"/>
        </w:rPr>
        <w:t xml:space="preserve"> na enoto</w:t>
      </w:r>
    </w:p>
    <w:p w:rsidR="00DE069C" w:rsidRDefault="00DE069C" w:rsidP="00DE069C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:rsidR="00DE069C" w:rsidRPr="00C33282" w:rsidRDefault="00DE069C" w:rsidP="00DE069C">
      <w:pPr>
        <w:jc w:val="both"/>
        <w:rPr>
          <w:rFonts w:asciiTheme="minorHAnsi" w:hAnsiTheme="minorHAnsi"/>
          <w:sz w:val="22"/>
          <w:szCs w:val="22"/>
        </w:rPr>
      </w:pPr>
      <w:r w:rsidRPr="00C33282">
        <w:rPr>
          <w:rFonts w:asciiTheme="minorHAnsi" w:hAnsiTheme="minorHAnsi"/>
          <w:sz w:val="22"/>
          <w:szCs w:val="22"/>
        </w:rPr>
        <w:t>Ponudnik mora v stolpec "Ponu</w:t>
      </w:r>
      <w:r>
        <w:rPr>
          <w:rFonts w:asciiTheme="minorHAnsi" w:hAnsiTheme="minorHAnsi"/>
          <w:sz w:val="22"/>
          <w:szCs w:val="22"/>
        </w:rPr>
        <w:t>dbena vrednost</w:t>
      </w:r>
      <w:r w:rsidRPr="00C33282">
        <w:rPr>
          <w:rFonts w:asciiTheme="minorHAnsi" w:hAnsiTheme="minorHAnsi"/>
          <w:sz w:val="22"/>
          <w:szCs w:val="22"/>
        </w:rPr>
        <w:t>" v vsako vrstico vpisati zahtevani tehnični podatek, ki ga ponuja, četudi je enak podatku v stolpcu "Zahtevan</w:t>
      </w:r>
      <w:r>
        <w:rPr>
          <w:rFonts w:asciiTheme="minorHAnsi" w:hAnsiTheme="minorHAnsi"/>
          <w:sz w:val="22"/>
          <w:szCs w:val="22"/>
        </w:rPr>
        <w:t>a minimalna vrednost</w:t>
      </w:r>
      <w:r w:rsidRPr="00C33282">
        <w:rPr>
          <w:rFonts w:asciiTheme="minorHAnsi" w:hAnsiTheme="minorHAnsi"/>
          <w:sz w:val="22"/>
          <w:szCs w:val="22"/>
        </w:rPr>
        <w:t xml:space="preserve">". Če tehnični podatek ne bo vpisan, bo naročnik smatral, da </w:t>
      </w:r>
      <w:r>
        <w:rPr>
          <w:rFonts w:asciiTheme="minorHAnsi" w:hAnsiTheme="minorHAnsi"/>
          <w:sz w:val="22"/>
          <w:szCs w:val="22"/>
        </w:rPr>
        <w:t>oprema</w:t>
      </w:r>
      <w:r w:rsidRPr="00C33282">
        <w:rPr>
          <w:rFonts w:asciiTheme="minorHAnsi" w:hAnsiTheme="minorHAnsi"/>
          <w:sz w:val="22"/>
          <w:szCs w:val="22"/>
        </w:rPr>
        <w:t xml:space="preserve"> ne ustreza tehničnim zahtevam. </w:t>
      </w:r>
      <w:r w:rsidRPr="003E182D">
        <w:rPr>
          <w:rFonts w:asciiTheme="minorHAnsi" w:hAnsiTheme="minorHAnsi"/>
          <w:b/>
          <w:bCs/>
          <w:sz w:val="22"/>
          <w:szCs w:val="22"/>
        </w:rPr>
        <w:t>Ponudnik lahko ponudi enako opremo, kot je navedena v stolpcu »Zahtevana minimalna vrednost« ali enakovredno, z enakimi ali boljšimi tehničnimi lastnostmi. V primeru, da ponudnik ponudi enakovredno opremo, mora ponudbi priložiti tudi ustrezno tehnično dokumentacijo, iz katere bodo razvidne vse tehnične lastnosti ponujene opreme.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E069C" w:rsidRDefault="00DE069C" w:rsidP="00DE069C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p w:rsidR="00DE069C" w:rsidRPr="00543F67" w:rsidRDefault="00DE069C" w:rsidP="00DE069C">
      <w:pPr>
        <w:pStyle w:val="TEKST"/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612"/>
        <w:gridCol w:w="745"/>
        <w:gridCol w:w="2106"/>
        <w:gridCol w:w="2268"/>
      </w:tblGrid>
      <w:tr w:rsidR="00DE069C" w:rsidRPr="008F0DF6" w:rsidTr="002E29C4">
        <w:trPr>
          <w:tblHeader/>
        </w:trPr>
        <w:tc>
          <w:tcPr>
            <w:tcW w:w="654" w:type="dxa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2"/>
              </w:rPr>
            </w:pPr>
            <w:proofErr w:type="spellStart"/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2"/>
              </w:rPr>
              <w:t>Zap</w:t>
            </w:r>
            <w:proofErr w:type="spellEnd"/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9"/>
                <w:sz w:val="21"/>
                <w:szCs w:val="22"/>
              </w:rPr>
              <w:t>. št.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  <w:t>Opis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  <w:t>Enota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  <w:t>Zahtevana minimalna vrednost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  <w:t>Ponudbena vrednost</w:t>
            </w: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1.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Termo slika: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1"/>
                <w:sz w:val="21"/>
                <w:szCs w:val="22"/>
              </w:rPr>
              <w:t>MESSKO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sz w:val="21"/>
                <w:szCs w:val="22"/>
              </w:rPr>
              <w:t>WTI415-10 TS20 TS11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2.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 xml:space="preserve">Kontaktni </w:t>
            </w:r>
            <w:proofErr w:type="spellStart"/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termometer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+mp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 xml:space="preserve"> 4 -20 mA</w:t>
            </w:r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1"/>
                <w:sz w:val="21"/>
                <w:szCs w:val="22"/>
              </w:rPr>
              <w:t>MESSKO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sz w:val="21"/>
                <w:szCs w:val="22"/>
              </w:rPr>
              <w:t>OTI415-10 TS11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357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3.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Plinski rele</w:t>
            </w:r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 w:rsidRPr="008F0DF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COMEN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BR 80 MAO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4.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pacing w:val="1"/>
                <w:sz w:val="21"/>
                <w:szCs w:val="22"/>
              </w:rPr>
              <w:t>Zaščitni rele RS: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MR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RS 2001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5.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Oddušnik</w:t>
            </w:r>
            <w:r w:rsidRPr="008F0DF6"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COMEM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125 M-6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6</w:t>
            </w:r>
            <w:r w:rsidRPr="008F0DF6"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Sušilec zraka za glavni del: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COMEM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SDB 15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7.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Sušilec zraka za reg. stikalo: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COMEM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SDB 10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8.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Termostat: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2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INOL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IT 185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bookmarkStart w:id="6" w:name="_Hlk42537507"/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9.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Uporovni termometer: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2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ELPLAST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 xml:space="preserve">Pt-100 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bookmarkStart w:id="7" w:name="_Hlk42537632"/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10.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 xml:space="preserve">Magnetni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oljekaz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2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COMEM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OLI 2C/2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bookmarkStart w:id="8" w:name="_Hlk42551438"/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11.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Radiator + izračun hlajenja za 20 MVA: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8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Nikitscher</w:t>
            </w:r>
            <w:proofErr w:type="spellEnd"/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 xml:space="preserve">FG 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bookmarkStart w:id="9" w:name="_Hlk42551531"/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12.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SIGNALNA OMARA: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RITTAL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Min: 760x760x300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 w:val="restart"/>
            <w:vAlign w:val="center"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  <w:t>13.</w:t>
            </w: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000000"/>
                <w:spacing w:val="1"/>
                <w:sz w:val="21"/>
                <w:szCs w:val="22"/>
              </w:rPr>
              <w:t>Omara za termometre: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1</w:t>
            </w: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Proizvajalec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RITTAL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tr w:rsidR="00DE069C" w:rsidRPr="008F0DF6" w:rsidTr="002E29C4">
        <w:trPr>
          <w:trHeight w:val="104"/>
        </w:trPr>
        <w:tc>
          <w:tcPr>
            <w:tcW w:w="654" w:type="dxa"/>
            <w:vMerge/>
          </w:tcPr>
          <w:p w:rsidR="00DE069C" w:rsidRPr="008F0DF6" w:rsidRDefault="00DE069C" w:rsidP="002E29C4">
            <w:pPr>
              <w:tabs>
                <w:tab w:val="left" w:pos="851"/>
              </w:tabs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color w:val="000000"/>
                <w:spacing w:val="-1"/>
                <w:sz w:val="21"/>
                <w:szCs w:val="22"/>
              </w:rPr>
            </w:pPr>
          </w:p>
        </w:tc>
        <w:tc>
          <w:tcPr>
            <w:tcW w:w="3612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tip</w:t>
            </w:r>
          </w:p>
        </w:tc>
        <w:tc>
          <w:tcPr>
            <w:tcW w:w="745" w:type="dxa"/>
          </w:tcPr>
          <w:p w:rsidR="00DE069C" w:rsidRPr="008F0DF6" w:rsidRDefault="00DE069C" w:rsidP="002E29C4">
            <w:pPr>
              <w:spacing w:line="274" w:lineRule="exact"/>
              <w:ind w:right="19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</w:p>
        </w:tc>
        <w:tc>
          <w:tcPr>
            <w:tcW w:w="2106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2"/>
              </w:rPr>
              <w:t>Min: 600x760x210</w:t>
            </w:r>
          </w:p>
        </w:tc>
        <w:tc>
          <w:tcPr>
            <w:tcW w:w="2268" w:type="dxa"/>
          </w:tcPr>
          <w:p w:rsidR="00DE069C" w:rsidRPr="008F0DF6" w:rsidRDefault="00DE069C" w:rsidP="002E29C4">
            <w:pPr>
              <w:spacing w:line="274" w:lineRule="exact"/>
              <w:ind w:right="19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1"/>
                <w:szCs w:val="22"/>
              </w:rPr>
            </w:pPr>
          </w:p>
        </w:tc>
      </w:tr>
      <w:bookmarkEnd w:id="6"/>
      <w:bookmarkEnd w:id="7"/>
      <w:bookmarkEnd w:id="8"/>
      <w:bookmarkEnd w:id="9"/>
    </w:tbl>
    <w:p w:rsidR="00DE069C" w:rsidRDefault="00DE069C" w:rsidP="00DE069C"/>
    <w:p w:rsidR="00DE069C" w:rsidRDefault="00DE069C" w:rsidP="00DE069C">
      <w:pPr>
        <w:keepNext/>
        <w:keepLines/>
        <w:jc w:val="both"/>
        <w:rPr>
          <w:rFonts w:asciiTheme="minorHAnsi" w:hAnsiTheme="minorHAnsi"/>
          <w:sz w:val="21"/>
          <w:szCs w:val="22"/>
        </w:rPr>
      </w:pP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 xml:space="preserve">Spodaj podpisani pooblaščeni predstavnik ponudnika izjavljam, da </w:t>
      </w:r>
      <w:r>
        <w:rPr>
          <w:rFonts w:ascii="Calibri" w:hAnsi="Calibri"/>
          <w:sz w:val="22"/>
          <w:szCs w:val="22"/>
        </w:rPr>
        <w:t>vsa ponujena oprema</w:t>
      </w:r>
      <w:r w:rsidRPr="002B215B">
        <w:rPr>
          <w:rFonts w:ascii="Calibri" w:hAnsi="Calibri"/>
          <w:sz w:val="22"/>
          <w:szCs w:val="22"/>
        </w:rPr>
        <w:t xml:space="preserve"> v celoti ustreza zgoraj navedenim zahtevam ter da bomo strokovno opravili vse zahtevane storitve.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V/na ___________, dne __________ </w:t>
      </w:r>
    </w:p>
    <w:p w:rsidR="00DE069C" w:rsidRPr="002B215B" w:rsidRDefault="00DE069C" w:rsidP="00DE069C">
      <w:pPr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Pr="002B215B" w:rsidRDefault="00DE069C" w:rsidP="00DE069C">
      <w:pPr>
        <w:ind w:firstLine="4950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Ponudnik: ________________ </w:t>
      </w:r>
    </w:p>
    <w:p w:rsidR="00DE069C" w:rsidRPr="002B215B" w:rsidRDefault="00DE069C" w:rsidP="00DE069C">
      <w:pPr>
        <w:jc w:val="both"/>
        <w:textAlignment w:val="baseline"/>
        <w:rPr>
          <w:rFonts w:ascii="Times New Roman" w:hAnsi="Times New Roman"/>
        </w:rPr>
      </w:pPr>
      <w:r w:rsidRPr="002B215B">
        <w:rPr>
          <w:rFonts w:ascii="Calibri" w:hAnsi="Calibri"/>
          <w:sz w:val="22"/>
          <w:szCs w:val="22"/>
        </w:rPr>
        <w:t> </w:t>
      </w:r>
    </w:p>
    <w:p w:rsidR="00DE069C" w:rsidRDefault="00DE069C" w:rsidP="00DE069C">
      <w:pPr>
        <w:jc w:val="both"/>
        <w:rPr>
          <w:rFonts w:asciiTheme="minorHAnsi" w:hAnsiTheme="minorHAnsi"/>
          <w:sz w:val="22"/>
          <w:szCs w:val="22"/>
        </w:rPr>
      </w:pPr>
      <w:bookmarkStart w:id="10" w:name="_GoBack"/>
      <w:bookmarkEnd w:id="10"/>
    </w:p>
    <w:bookmarkEnd w:id="3"/>
    <w:p w:rsidR="00DE069C" w:rsidRPr="007F2C55" w:rsidRDefault="00DE069C" w:rsidP="00DE06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52D0" w:rsidRDefault="001F52D0"/>
    <w:sectPr w:rsidR="001F52D0" w:rsidSect="00DE069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9C" w:rsidRDefault="00DE069C" w:rsidP="00DE069C">
      <w:r>
        <w:separator/>
      </w:r>
    </w:p>
  </w:endnote>
  <w:endnote w:type="continuationSeparator" w:id="0">
    <w:p w:rsidR="00DE069C" w:rsidRDefault="00DE069C" w:rsidP="00DE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FC1" w:rsidRDefault="00DE069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00FC1" w:rsidRDefault="00DE069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FC1" w:rsidRDefault="00DE069C">
    <w:pPr>
      <w:pStyle w:val="Noga"/>
      <w:jc w:val="right"/>
    </w:pPr>
  </w:p>
  <w:p w:rsidR="00200FC1" w:rsidRPr="00F44ED7" w:rsidRDefault="00DE069C" w:rsidP="00DA1319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4</w:t>
    </w:r>
    <w:r>
      <w:rPr>
        <w:rFonts w:asciiTheme="minorHAnsi" w:hAnsiTheme="minorHAnsi" w:cstheme="minorHAnsi"/>
        <w:noProof/>
        <w:sz w:val="18"/>
        <w:szCs w:val="18"/>
      </w:rPr>
      <w:t>0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200FC1" w:rsidRPr="002103B1" w:rsidRDefault="00DE069C" w:rsidP="0014211B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00FC1" w:rsidRPr="00B46B6C" w:rsidRDefault="00DE069C" w:rsidP="00DC0476">
    <w:pPr>
      <w:rPr>
        <w:rFonts w:asciiTheme="minorHAnsi" w:hAnsiTheme="minorHAnsi" w:cstheme="minorBidi"/>
        <w:i/>
        <w:iCs/>
        <w:sz w:val="18"/>
        <w:szCs w:val="18"/>
      </w:rPr>
    </w:pPr>
    <w:r w:rsidRPr="00935BBF">
      <w:rPr>
        <w:rFonts w:asciiTheme="minorHAnsi" w:hAnsiTheme="minorHAnsi" w:cstheme="minorHAnsi"/>
        <w:i/>
        <w:color w:val="000000" w:themeColor="text1"/>
        <w:sz w:val="18"/>
        <w:szCs w:val="18"/>
      </w:rPr>
      <w:t>Predelava hlajenja iz ONAF v ONAN na dveh energetskih transformatorjih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 v RTP Tržič</w:t>
    </w:r>
    <w:r>
      <w:rPr>
        <w:rFonts w:asciiTheme="minorHAnsi" w:hAnsiTheme="minorHAnsi" w:cstheme="minorHAnsi"/>
        <w:i/>
        <w:sz w:val="18"/>
        <w:szCs w:val="18"/>
      </w:rPr>
      <w:t>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18</w:t>
    </w:r>
  </w:p>
  <w:p w:rsidR="00200FC1" w:rsidRDefault="00DE069C" w:rsidP="00650059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9C" w:rsidRDefault="00DE069C" w:rsidP="00DE069C">
      <w:r>
        <w:separator/>
      </w:r>
    </w:p>
  </w:footnote>
  <w:footnote w:type="continuationSeparator" w:id="0">
    <w:p w:rsidR="00DE069C" w:rsidRDefault="00DE069C" w:rsidP="00DE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FC1" w:rsidRPr="0003729D" w:rsidRDefault="00DE069C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2A"/>
    <w:multiLevelType w:val="multilevel"/>
    <w:tmpl w:val="6150D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03685"/>
    <w:multiLevelType w:val="multilevel"/>
    <w:tmpl w:val="B9FEE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B03E5"/>
    <w:multiLevelType w:val="multilevel"/>
    <w:tmpl w:val="1EF4C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10F30"/>
    <w:multiLevelType w:val="multilevel"/>
    <w:tmpl w:val="B2E4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F0F98"/>
    <w:multiLevelType w:val="hybridMultilevel"/>
    <w:tmpl w:val="FE6E6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9C"/>
    <w:rsid w:val="001F52D0"/>
    <w:rsid w:val="005B4D11"/>
    <w:rsid w:val="005F2D14"/>
    <w:rsid w:val="00B37C3D"/>
    <w:rsid w:val="00DE069C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A8BF-1B00-4C57-A612-59123FC7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E069C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DE069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DE069C"/>
    <w:rPr>
      <w:rFonts w:ascii="Arial" w:eastAsia="Times New Roman" w:hAnsi="Arial" w:cs="Times New Roman"/>
      <w:b/>
      <w:bCs/>
      <w:color w:val="auto"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rsid w:val="00DE069C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DE069C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DE06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E069C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styleId="tevilkastrani">
    <w:name w:val="page number"/>
    <w:basedOn w:val="Privzetapisavaodstavka"/>
    <w:rsid w:val="00DE069C"/>
  </w:style>
  <w:style w:type="paragraph" w:customStyle="1" w:styleId="TEKST">
    <w:name w:val="TEKST"/>
    <w:basedOn w:val="Navaden"/>
    <w:rsid w:val="00DE069C"/>
    <w:pPr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2020-06-15T07:21:00Z</dcterms:created>
  <dcterms:modified xsi:type="dcterms:W3CDTF">2020-06-15T07:22:00Z</dcterms:modified>
</cp:coreProperties>
</file>