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AB36" w14:textId="77777777" w:rsidR="00421043" w:rsidRPr="00424351" w:rsidRDefault="00421043" w:rsidP="00421043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PRILOGA D/</w:t>
      </w:r>
      <w:r>
        <w:rPr>
          <w:rFonts w:asciiTheme="minorHAnsi" w:hAnsiTheme="minorHAnsi" w:cs="Arial"/>
          <w:b/>
          <w:sz w:val="22"/>
          <w:szCs w:val="22"/>
        </w:rPr>
        <w:t>6</w:t>
      </w:r>
    </w:p>
    <w:p w14:paraId="49E1EDC4" w14:textId="77777777" w:rsidR="00421043" w:rsidRDefault="00421043" w:rsidP="00421043">
      <w:pPr>
        <w:tabs>
          <w:tab w:val="left" w:pos="2235"/>
          <w:tab w:val="center" w:pos="4535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7B6B460D" w14:textId="77777777" w:rsidR="00421043" w:rsidRDefault="00421043" w:rsidP="00421043">
      <w:pPr>
        <w:tabs>
          <w:tab w:val="left" w:pos="2235"/>
          <w:tab w:val="center" w:pos="4535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5D6B565C" w14:textId="77777777" w:rsidR="00421043" w:rsidRDefault="00421043" w:rsidP="00421043">
      <w:pPr>
        <w:tabs>
          <w:tab w:val="left" w:pos="2235"/>
          <w:tab w:val="center" w:pos="4535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79DCE827" w14:textId="77777777" w:rsidR="00421043" w:rsidRPr="00C3561B" w:rsidRDefault="00421043" w:rsidP="00421043">
      <w:pPr>
        <w:tabs>
          <w:tab w:val="left" w:pos="2235"/>
          <w:tab w:val="center" w:pos="4535"/>
        </w:tabs>
        <w:jc w:val="center"/>
        <w:rPr>
          <w:rFonts w:asciiTheme="minorHAnsi" w:hAnsiTheme="minorHAnsi" w:cs="Arial"/>
          <w:b/>
          <w:szCs w:val="22"/>
        </w:rPr>
      </w:pPr>
      <w:r w:rsidRPr="00C3561B">
        <w:rPr>
          <w:rFonts w:asciiTheme="minorHAnsi" w:hAnsiTheme="minorHAnsi" w:cs="Arial"/>
          <w:b/>
          <w:szCs w:val="22"/>
        </w:rPr>
        <w:t>SEZNAM REFERENC PONUDNIKA</w:t>
      </w:r>
    </w:p>
    <w:p w14:paraId="2AC30D1E" w14:textId="77777777" w:rsidR="00421043" w:rsidRDefault="00421043" w:rsidP="004210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7DAEF93" w14:textId="77777777" w:rsidR="00421043" w:rsidRDefault="00421043" w:rsidP="0042104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7532A">
        <w:rPr>
          <w:rFonts w:asciiTheme="minorHAnsi" w:hAnsiTheme="minorHAnsi" w:cs="Arial"/>
          <w:sz w:val="22"/>
          <w:szCs w:val="22"/>
        </w:rPr>
        <w:t xml:space="preserve">Pod </w:t>
      </w:r>
      <w:r>
        <w:rPr>
          <w:rFonts w:asciiTheme="minorHAnsi" w:hAnsiTheme="minorHAnsi" w:cs="Arial"/>
          <w:sz w:val="22"/>
          <w:szCs w:val="22"/>
        </w:rPr>
        <w:t>kazensko in materialno odgovornostjo izjavljamo, da smo v zadnjih treh</w:t>
      </w:r>
      <w:r w:rsidRPr="00D93910">
        <w:rPr>
          <w:rFonts w:asciiTheme="minorHAnsi" w:hAnsiTheme="minorHAnsi" w:cs="Arial"/>
          <w:sz w:val="22"/>
          <w:szCs w:val="22"/>
        </w:rPr>
        <w:t xml:space="preserve"> letih </w:t>
      </w:r>
      <w:r>
        <w:rPr>
          <w:rFonts w:asciiTheme="minorHAnsi" w:hAnsiTheme="minorHAnsi" w:cs="Arial"/>
          <w:sz w:val="22"/>
          <w:szCs w:val="22"/>
        </w:rPr>
        <w:t xml:space="preserve">do roka za oddajo ponudbe </w:t>
      </w:r>
      <w:bookmarkStart w:id="0" w:name="_Hlk30055246"/>
      <w:r>
        <w:rPr>
          <w:rFonts w:asciiTheme="minorHAnsi" w:hAnsiTheme="minorHAnsi" w:cstheme="minorHAnsi"/>
          <w:sz w:val="22"/>
          <w:szCs w:val="22"/>
        </w:rPr>
        <w:t>uspešno d</w:t>
      </w:r>
      <w:r w:rsidRPr="00E07971">
        <w:rPr>
          <w:rFonts w:asciiTheme="minorHAnsi" w:hAnsiTheme="minorHAnsi" w:cstheme="minorHAnsi"/>
          <w:sz w:val="22"/>
          <w:szCs w:val="22"/>
        </w:rPr>
        <w:t>obavil</w:t>
      </w:r>
      <w:r>
        <w:rPr>
          <w:rFonts w:asciiTheme="minorHAnsi" w:hAnsiTheme="minorHAnsi" w:cstheme="minorHAnsi"/>
          <w:sz w:val="22"/>
          <w:szCs w:val="22"/>
        </w:rPr>
        <w:t>i naslednja vozila:</w:t>
      </w:r>
    </w:p>
    <w:p w14:paraId="45258C4E" w14:textId="77777777" w:rsidR="00421043" w:rsidRPr="00912998" w:rsidRDefault="00421043" w:rsidP="00421043">
      <w:pPr>
        <w:pStyle w:val="Telobesedila-zamik"/>
        <w:ind w:left="708" w:firstLine="0"/>
        <w:jc w:val="both"/>
        <w:rPr>
          <w:rFonts w:asciiTheme="minorHAnsi" w:hAnsiTheme="minorHAnsi" w:cstheme="minorHAnsi"/>
          <w:i/>
          <w:sz w:val="20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75"/>
        <w:gridCol w:w="1984"/>
        <w:gridCol w:w="2694"/>
        <w:gridCol w:w="2126"/>
      </w:tblGrid>
      <w:tr w:rsidR="00421043" w:rsidRPr="00491C8A" w14:paraId="2CF8FD2D" w14:textId="77777777" w:rsidTr="0088735C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4C846520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Št.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0E285FD5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Številka in predmet pogodbe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DF134BD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Datum zaključene dobave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980FFA3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Tip vozila in vrednost</w:t>
            </w:r>
          </w:p>
          <w:p w14:paraId="14DC0D46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(v EUR brez DDV)</w:t>
            </w:r>
          </w:p>
        </w:tc>
        <w:tc>
          <w:tcPr>
            <w:tcW w:w="2126" w:type="dxa"/>
            <w:shd w:val="clear" w:color="auto" w:fill="F2F2F2"/>
          </w:tcPr>
          <w:p w14:paraId="58F5EFF9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Naročnik in kontaktna oseba za preverjanje referenc</w:t>
            </w:r>
          </w:p>
          <w:p w14:paraId="6E04107A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  <w:r w:rsidRPr="00C3561B">
              <w:rPr>
                <w:b/>
                <w:bCs/>
              </w:rPr>
              <w:t>(tel. št. in e-mail)</w:t>
            </w:r>
          </w:p>
        </w:tc>
      </w:tr>
      <w:tr w:rsidR="00421043" w:rsidRPr="00491C8A" w14:paraId="0DE7DAC5" w14:textId="77777777" w:rsidTr="0088735C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67156DB4" w14:textId="77777777" w:rsidR="00421043" w:rsidRPr="00C3561B" w:rsidRDefault="00421043" w:rsidP="00421043">
            <w:pPr>
              <w:pStyle w:val="Brezrazmikov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C1E81BC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63DFFC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94CCD2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2825AF2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</w:tr>
      <w:tr w:rsidR="00421043" w:rsidRPr="00491C8A" w14:paraId="47856880" w14:textId="77777777" w:rsidTr="0088735C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12C07DED" w14:textId="77777777" w:rsidR="00421043" w:rsidRPr="00C3561B" w:rsidRDefault="00421043" w:rsidP="00421043">
            <w:pPr>
              <w:pStyle w:val="Brezrazmikov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DABB613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74F3F5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FDDFE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FB40089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</w:tr>
      <w:tr w:rsidR="00421043" w:rsidRPr="00491C8A" w14:paraId="48A95EB1" w14:textId="77777777" w:rsidTr="0088735C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6406E372" w14:textId="77777777" w:rsidR="00421043" w:rsidRPr="00C3561B" w:rsidRDefault="00421043" w:rsidP="00421043">
            <w:pPr>
              <w:pStyle w:val="Brezrazmikov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7506A4C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0AD64D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CC2902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04DEDD3" w14:textId="77777777" w:rsidR="00421043" w:rsidRPr="00C3561B" w:rsidRDefault="00421043" w:rsidP="0088735C">
            <w:pPr>
              <w:pStyle w:val="Brezrazmikov"/>
              <w:jc w:val="center"/>
              <w:rPr>
                <w:b/>
                <w:bCs/>
              </w:rPr>
            </w:pPr>
          </w:p>
        </w:tc>
      </w:tr>
      <w:tr w:rsidR="00421043" w:rsidRPr="00491C8A" w14:paraId="08BB3BAE" w14:textId="77777777" w:rsidTr="0088735C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24A27822" w14:textId="77777777" w:rsidR="00421043" w:rsidRPr="00447C35" w:rsidRDefault="00421043" w:rsidP="00421043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7C35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E76B53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D00C1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1E2CF65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3B2304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1043" w:rsidRPr="00491C8A" w14:paraId="603C3D67" w14:textId="77777777" w:rsidTr="0088735C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11ED32EB" w14:textId="77777777" w:rsidR="00421043" w:rsidRPr="00447C35" w:rsidRDefault="00421043" w:rsidP="00421043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7C35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3C71765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9561C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7C9308A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57D2BB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1043" w:rsidRPr="00491C8A" w14:paraId="252FA17C" w14:textId="77777777" w:rsidTr="0088735C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020C80B9" w14:textId="77777777" w:rsidR="00421043" w:rsidRPr="00447C35" w:rsidRDefault="00421043" w:rsidP="00421043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7C35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4B2E6B1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8D198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9D9506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AFB17" w14:textId="77777777" w:rsidR="00421043" w:rsidRPr="00491C8A" w:rsidRDefault="00421043" w:rsidP="008873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</w:tbl>
    <w:p w14:paraId="2F52DCC0" w14:textId="77777777" w:rsidR="00421043" w:rsidRDefault="00421043" w:rsidP="00421043">
      <w:pPr>
        <w:jc w:val="both"/>
        <w:rPr>
          <w:rFonts w:asciiTheme="minorHAnsi" w:hAnsiTheme="minorHAnsi" w:cs="Arial"/>
          <w:sz w:val="22"/>
          <w:szCs w:val="22"/>
        </w:rPr>
      </w:pPr>
    </w:p>
    <w:p w14:paraId="18EB8F43" w14:textId="77777777" w:rsidR="00421043" w:rsidRPr="00B7532A" w:rsidRDefault="00421043" w:rsidP="00421043">
      <w:pPr>
        <w:jc w:val="both"/>
        <w:rPr>
          <w:rFonts w:asciiTheme="minorHAnsi" w:hAnsiTheme="minorHAnsi" w:cs="Arial"/>
          <w:sz w:val="22"/>
          <w:szCs w:val="22"/>
        </w:rPr>
      </w:pPr>
    </w:p>
    <w:p w14:paraId="1FE3CB31" w14:textId="77777777" w:rsidR="00421043" w:rsidRPr="00CD0B7D" w:rsidRDefault="00421043" w:rsidP="0042104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Strinjamo se, </w:t>
      </w:r>
      <w:r w:rsidRPr="00CD0B7D">
        <w:rPr>
          <w:rFonts w:asciiTheme="minorHAnsi" w:hAnsiTheme="minorHAnsi" w:cs="Arial"/>
          <w:sz w:val="22"/>
          <w:szCs w:val="22"/>
        </w:rPr>
        <w:t>da ima naročnik ELEKTRO GORENJSKA, d.d. pravico, da preveri vsako izmed navedenih referenc.</w:t>
      </w:r>
    </w:p>
    <w:p w14:paraId="00F6E614" w14:textId="77777777" w:rsidR="00421043" w:rsidRDefault="00421043" w:rsidP="004210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AE5477D" w14:textId="77777777" w:rsidR="00421043" w:rsidRDefault="00421043" w:rsidP="004210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21043" w:rsidRPr="00424351" w14:paraId="0D104154" w14:textId="77777777" w:rsidTr="0088735C">
        <w:trPr>
          <w:cantSplit/>
        </w:trPr>
        <w:tc>
          <w:tcPr>
            <w:tcW w:w="4361" w:type="dxa"/>
          </w:tcPr>
          <w:p w14:paraId="68F43F0E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7D23EDB6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14:paraId="66635DBE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21043" w:rsidRPr="00424351" w14:paraId="59F59D9F" w14:textId="77777777" w:rsidTr="0088735C">
        <w:trPr>
          <w:cantSplit/>
        </w:trPr>
        <w:tc>
          <w:tcPr>
            <w:tcW w:w="4361" w:type="dxa"/>
          </w:tcPr>
          <w:p w14:paraId="43A6FE4B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14:paraId="787667B9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176144C" w14:textId="77777777" w:rsidR="00421043" w:rsidRPr="00424351" w:rsidRDefault="00421043" w:rsidP="0088735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14:paraId="3EACB9E6" w14:textId="77777777" w:rsidR="00421043" w:rsidRDefault="00421043" w:rsidP="004210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3647DEE" w14:textId="77777777" w:rsidR="00421043" w:rsidRDefault="00421043" w:rsidP="004210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B25CA8" w14:textId="77777777" w:rsidR="00421043" w:rsidRPr="003126ED" w:rsidRDefault="00421043" w:rsidP="00421043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  <w:r w:rsidRPr="003126ED">
        <w:rPr>
          <w:rFonts w:ascii="Calibri" w:eastAsia="Calibri" w:hAnsi="Calibri" w:cs="Arial"/>
          <w:b/>
          <w:sz w:val="20"/>
          <w:szCs w:val="22"/>
        </w:rPr>
        <w:t xml:space="preserve">Opomba: </w:t>
      </w:r>
    </w:p>
    <w:p w14:paraId="61999975" w14:textId="77777777" w:rsidR="00421043" w:rsidRPr="00CD0B7D" w:rsidRDefault="00421043" w:rsidP="00421043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eastAsia="Calibri" w:hAnsiTheme="minorHAnsi" w:cs="Arial"/>
          <w:b/>
          <w:sz w:val="20"/>
          <w:szCs w:val="22"/>
        </w:rPr>
        <w:t xml:space="preserve">- </w:t>
      </w:r>
      <w:r w:rsidRPr="003126ED">
        <w:rPr>
          <w:rFonts w:asciiTheme="minorHAnsi" w:eastAsia="Calibri" w:hAnsiTheme="minorHAnsi" w:cs="Arial"/>
          <w:b/>
          <w:sz w:val="20"/>
          <w:szCs w:val="22"/>
        </w:rPr>
        <w:t xml:space="preserve">ponudniki lahko predložijo dokazilo o zahtevanih referencah tudi v drugačni obliki, vendar </w:t>
      </w:r>
      <w:r w:rsidRPr="003126ED">
        <w:rPr>
          <w:rFonts w:asciiTheme="minorHAnsi" w:eastAsia="Calibri" w:hAnsiTheme="minorHAnsi" w:cs="Arial"/>
          <w:b/>
          <w:bCs/>
          <w:sz w:val="20"/>
          <w:szCs w:val="22"/>
        </w:rPr>
        <w:t>morajo biti na potrdilu navedeni vsi zgoraj zahtevani podatki</w:t>
      </w:r>
    </w:p>
    <w:p w14:paraId="5CA1043B" w14:textId="77777777" w:rsidR="00421043" w:rsidRPr="00CD0B7D" w:rsidRDefault="00421043" w:rsidP="00421043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eastAsia="Calibri" w:hAnsiTheme="minorHAnsi" w:cs="Arial"/>
          <w:b/>
          <w:sz w:val="20"/>
          <w:szCs w:val="22"/>
        </w:rPr>
        <w:t xml:space="preserve">- </w:t>
      </w:r>
      <w:r w:rsidRPr="000D6A70">
        <w:rPr>
          <w:rFonts w:asciiTheme="minorHAnsi" w:eastAsia="Calibri" w:hAnsiTheme="minorHAnsi" w:cs="Arial"/>
          <w:b/>
          <w:sz w:val="20"/>
          <w:szCs w:val="22"/>
        </w:rPr>
        <w:t>ponudnik lahko ta obrazec kopira in izpolnjen predloži v številu zahtevanih izvodov oz. predloži izjave z navedeno vsebino</w:t>
      </w:r>
    </w:p>
    <w:p w14:paraId="282C2666" w14:textId="77777777" w:rsidR="00421043" w:rsidRPr="00D93910" w:rsidRDefault="00421043" w:rsidP="00421043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eastAsia="Calibri" w:hAnsiTheme="minorHAnsi" w:cs="Arial"/>
          <w:b/>
          <w:sz w:val="20"/>
          <w:szCs w:val="22"/>
        </w:rPr>
        <w:t>- če naročnik referenc ne bo mogel preveriti, referenc ne bo upošteval.</w:t>
      </w:r>
      <w:r w:rsidRPr="000D6A70">
        <w:rPr>
          <w:rFonts w:asciiTheme="minorHAnsi" w:eastAsia="Calibri" w:hAnsiTheme="minorHAnsi" w:cs="Arial"/>
          <w:b/>
          <w:sz w:val="20"/>
          <w:szCs w:val="22"/>
        </w:rPr>
        <w:t xml:space="preserve"> </w:t>
      </w:r>
    </w:p>
    <w:p w14:paraId="1C8BED2F" w14:textId="77777777" w:rsidR="001F52D0" w:rsidRDefault="001F52D0"/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F0963" w14:textId="77777777" w:rsidR="00421043" w:rsidRDefault="00421043" w:rsidP="00421043">
      <w:r>
        <w:separator/>
      </w:r>
    </w:p>
  </w:endnote>
  <w:endnote w:type="continuationSeparator" w:id="0">
    <w:p w14:paraId="262AEA01" w14:textId="77777777" w:rsidR="00421043" w:rsidRDefault="00421043" w:rsidP="0042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C6A9B" w14:textId="1952214B" w:rsidR="00421043" w:rsidRPr="00BD2A49" w:rsidRDefault="00421043" w:rsidP="0042104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30</w:t>
    </w:r>
  </w:p>
  <w:p w14:paraId="6852A32F" w14:textId="77777777" w:rsidR="00421043" w:rsidRPr="00BD2A49" w:rsidRDefault="00421043" w:rsidP="0042104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454B2AF9" w14:textId="77777777" w:rsidR="00421043" w:rsidRPr="00630794" w:rsidRDefault="00421043" w:rsidP="0042104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Dobava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NMV21-004</w:t>
    </w:r>
  </w:p>
  <w:p w14:paraId="6FBC77AF" w14:textId="77777777" w:rsidR="00421043" w:rsidRDefault="00421043" w:rsidP="00421043">
    <w:pPr>
      <w:pStyle w:val="Noga"/>
    </w:pPr>
  </w:p>
  <w:p w14:paraId="4DD8CCA1" w14:textId="77777777" w:rsidR="00421043" w:rsidRDefault="004210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9BE08" w14:textId="77777777" w:rsidR="00421043" w:rsidRDefault="00421043" w:rsidP="00421043">
      <w:r>
        <w:separator/>
      </w:r>
    </w:p>
  </w:footnote>
  <w:footnote w:type="continuationSeparator" w:id="0">
    <w:p w14:paraId="34786814" w14:textId="77777777" w:rsidR="00421043" w:rsidRDefault="00421043" w:rsidP="0042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72491"/>
    <w:multiLevelType w:val="hybridMultilevel"/>
    <w:tmpl w:val="F2F8AF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43"/>
    <w:rsid w:val="001F52D0"/>
    <w:rsid w:val="00421043"/>
    <w:rsid w:val="005B4D11"/>
    <w:rsid w:val="005F2D14"/>
    <w:rsid w:val="00B37C3D"/>
    <w:rsid w:val="00F4730A"/>
    <w:rsid w:val="00FA496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24B6"/>
  <w15:chartTrackingRefBased/>
  <w15:docId w15:val="{8E051370-DC81-4058-B8FF-A864FDA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104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421043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21043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421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rezrazmikov">
    <w:name w:val="No Spacing"/>
    <w:link w:val="BrezrazmikovZnak"/>
    <w:uiPriority w:val="99"/>
    <w:qFormat/>
    <w:rsid w:val="00421043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21043"/>
    <w:rPr>
      <w:rFonts w:ascii="Calibri" w:eastAsia="Calibri" w:hAnsi="Calibri" w:cs="Times New Roman"/>
      <w:color w:val="auto"/>
      <w:lang w:val="en-GB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421043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4210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104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210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2104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2021-02-23T08:44:00Z</dcterms:created>
  <dcterms:modified xsi:type="dcterms:W3CDTF">2021-02-23T08:46:00Z</dcterms:modified>
</cp:coreProperties>
</file>