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28" w:rsidRDefault="00377A28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E51572">
        <w:rPr>
          <w:rFonts w:asciiTheme="minorHAnsi" w:hAnsiTheme="minorHAnsi"/>
          <w:noProof/>
          <w:sz w:val="22"/>
        </w:rPr>
        <w:t>POV20-015</w:t>
      </w:r>
    </w:p>
    <w:p w:rsidR="00377A28" w:rsidRDefault="00377A28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3D21C3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377A28" w:rsidRDefault="00377A28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E51572">
        <w:rPr>
          <w:rFonts w:asciiTheme="minorHAnsi" w:hAnsiTheme="minorHAnsi"/>
          <w:noProof/>
          <w:sz w:val="22"/>
        </w:rPr>
        <w:t>19. 2. 2020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A35F4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377A28" w:rsidRPr="00DA35F4" w:rsidRDefault="00377A28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="00964AD8" w:rsidRPr="00DA35F4">
        <w:rPr>
          <w:rFonts w:asciiTheme="minorHAnsi" w:hAnsiTheme="minorHAnsi" w:cs="Arial"/>
          <w:b/>
          <w:bCs/>
          <w:i/>
          <w:iCs/>
          <w:sz w:val="20"/>
          <w:szCs w:val="20"/>
        </w:rPr>
        <w:t>dobavo</w:t>
      </w:r>
      <w:r w:rsidR="00575A08" w:rsidRPr="00DA35F4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in montažo</w:t>
      </w:r>
      <w:r w:rsidR="00964AD8" w:rsidRPr="00DA35F4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ES napajalni sistem</w:t>
      </w:r>
      <w:r w:rsidRPr="00DA35F4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- RPS 210 -TI1 - DAP </w:t>
      </w:r>
      <w:r w:rsidR="00964AD8" w:rsidRPr="00DA35F4">
        <w:rPr>
          <w:rFonts w:asciiTheme="minorHAnsi" w:hAnsiTheme="minorHAnsi" w:cs="Arial"/>
          <w:b/>
          <w:i/>
          <w:iCs/>
          <w:noProof/>
          <w:sz w:val="20"/>
          <w:szCs w:val="20"/>
        </w:rPr>
        <w:t>za</w:t>
      </w:r>
      <w:r w:rsidRPr="00DA35F4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RTP B</w:t>
      </w:r>
      <w:r w:rsidR="00964AD8" w:rsidRPr="00DA35F4">
        <w:rPr>
          <w:rFonts w:asciiTheme="minorHAnsi" w:hAnsiTheme="minorHAnsi" w:cs="Arial"/>
          <w:b/>
          <w:i/>
          <w:iCs/>
          <w:noProof/>
          <w:sz w:val="20"/>
          <w:szCs w:val="20"/>
        </w:rPr>
        <w:t>ohinj</w:t>
      </w:r>
      <w:r w:rsidRPr="00DA35F4">
        <w:rPr>
          <w:rFonts w:asciiTheme="minorHAnsi" w:hAnsiTheme="minorHAnsi" w:cs="Arial"/>
          <w:b/>
          <w:sz w:val="20"/>
          <w:szCs w:val="20"/>
        </w:rPr>
        <w:t>,</w:t>
      </w:r>
      <w:r w:rsidRPr="00DA35F4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="Calibri" w:eastAsia="Calibri" w:hAnsi="Calibri"/>
          <w:sz w:val="20"/>
          <w:szCs w:val="20"/>
        </w:rPr>
      </w:pPr>
      <w:r w:rsidRPr="00DA35F4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DA35F4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DA35F4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Pr="00DA35F4">
        <w:rPr>
          <w:rFonts w:asciiTheme="minorHAnsi" w:hAnsiTheme="minorHAnsi" w:cs="Arial"/>
          <w:b/>
          <w:noProof/>
          <w:sz w:val="20"/>
          <w:szCs w:val="20"/>
        </w:rPr>
        <w:t>28. 2. 2020</w:t>
      </w:r>
      <w:r w:rsidRPr="00DA35F4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DA35F4">
        <w:rPr>
          <w:rFonts w:asciiTheme="minorHAnsi" w:hAnsiTheme="minorHAnsi" w:cs="Arial"/>
          <w:sz w:val="20"/>
          <w:szCs w:val="20"/>
        </w:rPr>
        <w:t xml:space="preserve"> </w:t>
      </w:r>
      <w:r w:rsidRPr="00DA35F4">
        <w:rPr>
          <w:rFonts w:asciiTheme="minorHAnsi" w:hAnsiTheme="minorHAnsi" w:cs="Arial"/>
          <w:b/>
          <w:sz w:val="20"/>
          <w:szCs w:val="20"/>
        </w:rPr>
        <w:t xml:space="preserve">z oznako "ne odpiraj – ponudba – </w:t>
      </w:r>
      <w:r w:rsidR="00964AD8" w:rsidRPr="00DA35F4">
        <w:rPr>
          <w:rFonts w:asciiTheme="minorHAnsi" w:hAnsiTheme="minorHAnsi" w:cs="Arial"/>
          <w:b/>
          <w:i/>
          <w:iCs/>
          <w:sz w:val="20"/>
          <w:szCs w:val="20"/>
        </w:rPr>
        <w:t>ES</w:t>
      </w:r>
      <w:r w:rsidR="00964AD8" w:rsidRPr="00DA35F4">
        <w:rPr>
          <w:rFonts w:asciiTheme="minorHAnsi" w:hAnsiTheme="minorHAnsi" w:cs="Arial"/>
          <w:b/>
          <w:sz w:val="20"/>
          <w:szCs w:val="20"/>
        </w:rPr>
        <w:t xml:space="preserve"> </w:t>
      </w:r>
      <w:r w:rsidR="00964AD8" w:rsidRPr="00DA35F4">
        <w:rPr>
          <w:rFonts w:asciiTheme="minorHAnsi" w:hAnsiTheme="minorHAnsi" w:cs="Arial"/>
          <w:b/>
          <w:i/>
          <w:iCs/>
          <w:sz w:val="20"/>
          <w:szCs w:val="20"/>
        </w:rPr>
        <w:t>napajalni sistem</w:t>
      </w:r>
      <w:r w:rsidRPr="00DA35F4">
        <w:rPr>
          <w:rFonts w:asciiTheme="minorHAnsi" w:hAnsiTheme="minorHAnsi" w:cs="Arial"/>
          <w:b/>
          <w:bCs/>
          <w:sz w:val="20"/>
          <w:szCs w:val="20"/>
        </w:rPr>
        <w:t>"</w:t>
      </w:r>
      <w:r w:rsidRPr="00DA35F4">
        <w:rPr>
          <w:rFonts w:asciiTheme="minorHAnsi" w:hAnsiTheme="minorHAnsi" w:cs="Arial"/>
          <w:b/>
          <w:sz w:val="20"/>
          <w:szCs w:val="20"/>
        </w:rPr>
        <w:t>.</w:t>
      </w:r>
      <w:r w:rsidRPr="00DA35F4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DA35F4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DA35F4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DA35F4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DA35F4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>Za dodatna pojasnila</w:t>
      </w:r>
      <w:r w:rsidRPr="00DA35F4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F03C89" w:rsidRPr="00DA35F4" w:rsidRDefault="00B91B94" w:rsidP="00F03C89">
      <w:pPr>
        <w:numPr>
          <w:ilvl w:val="1"/>
          <w:numId w:val="1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F03C89" w:rsidRPr="00DA35F4">
          <w:rPr>
            <w:rStyle w:val="Hiperpovezava"/>
            <w:rFonts w:ascii="Calibri" w:hAnsi="Calibri" w:cs="Arial"/>
            <w:sz w:val="20"/>
            <w:szCs w:val="20"/>
          </w:rPr>
          <w:t>robert.pfajfar@elektro-gorenjska.si</w:t>
        </w:r>
      </w:hyperlink>
      <w:r w:rsidR="00F03C89" w:rsidRPr="00DA35F4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377A28" w:rsidRPr="00DA35F4" w:rsidRDefault="00F03C89" w:rsidP="00F03C89">
      <w:pPr>
        <w:numPr>
          <w:ilvl w:val="1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="Calibri" w:hAnsi="Calibri" w:cs="Calibri"/>
          <w:color w:val="0000FF"/>
          <w:sz w:val="20"/>
          <w:szCs w:val="20"/>
          <w:u w:val="single"/>
        </w:rPr>
        <w:t>spela.dolinar@elektro-gorenjska.si.</w:t>
      </w:r>
      <w:r w:rsidR="00377A28" w:rsidRPr="00DA35F4">
        <w:rPr>
          <w:rFonts w:asciiTheme="minorHAnsi" w:hAnsiTheme="minorHAnsi" w:cs="Arial"/>
          <w:sz w:val="20"/>
          <w:szCs w:val="20"/>
        </w:rPr>
        <w:t xml:space="preserve">.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A35F4">
        <w:rPr>
          <w:rFonts w:asciiTheme="minorHAnsi" w:hAnsiTheme="minorHAnsi" w:cs="Arial"/>
          <w:b/>
          <w:sz w:val="20"/>
          <w:szCs w:val="20"/>
        </w:rPr>
        <w:t>OPOZORILO: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DA35F4">
        <w:rPr>
          <w:rFonts w:asciiTheme="minorHAnsi" w:hAnsiTheme="minorHAnsi" w:cs="Arial"/>
          <w:b/>
          <w:sz w:val="20"/>
          <w:szCs w:val="20"/>
        </w:rPr>
        <w:t>spremembe podatkov</w:t>
      </w:r>
      <w:r w:rsidRPr="00DA35F4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DA35F4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DA35F4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DA35F4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DA35F4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377A28" w:rsidRPr="00DA35F4" w:rsidRDefault="00377A28" w:rsidP="009C41A3">
      <w:pPr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>Lepo pozdravljeni,</w:t>
      </w:r>
    </w:p>
    <w:p w:rsidR="00377A28" w:rsidRPr="00DA35F4" w:rsidRDefault="00377A28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Elektro Gorenjska, </w:t>
      </w:r>
      <w:proofErr w:type="spellStart"/>
      <w:r w:rsidRPr="00DA35F4">
        <w:rPr>
          <w:rFonts w:asciiTheme="minorHAnsi" w:hAnsiTheme="minorHAnsi" w:cs="Arial"/>
          <w:sz w:val="20"/>
          <w:szCs w:val="20"/>
        </w:rPr>
        <w:t>d.d</w:t>
      </w:r>
      <w:proofErr w:type="spellEnd"/>
      <w:r w:rsidRPr="00DA35F4">
        <w:rPr>
          <w:rFonts w:asciiTheme="minorHAnsi" w:hAnsiTheme="minorHAnsi" w:cs="Arial"/>
          <w:sz w:val="20"/>
          <w:szCs w:val="20"/>
        </w:rPr>
        <w:t>.</w:t>
      </w:r>
    </w:p>
    <w:p w:rsidR="00377A28" w:rsidRPr="00DA35F4" w:rsidRDefault="00F03C89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>Direktor sektorja IKT</w:t>
      </w:r>
      <w:r w:rsidR="002B6539" w:rsidRPr="00DA35F4">
        <w:rPr>
          <w:rFonts w:asciiTheme="minorHAnsi" w:hAnsiTheme="minorHAnsi" w:cs="Arial"/>
          <w:sz w:val="20"/>
          <w:szCs w:val="20"/>
        </w:rPr>
        <w:t>:</w:t>
      </w:r>
    </w:p>
    <w:p w:rsidR="00377A28" w:rsidRPr="00DA35F4" w:rsidRDefault="002B6539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mag. </w:t>
      </w:r>
      <w:r w:rsidR="00F03C89" w:rsidRPr="00DA35F4">
        <w:rPr>
          <w:rFonts w:asciiTheme="minorHAnsi" w:hAnsiTheme="minorHAnsi" w:cs="Arial"/>
          <w:sz w:val="20"/>
          <w:szCs w:val="20"/>
        </w:rPr>
        <w:t>Matej Pintar</w:t>
      </w:r>
      <w:r w:rsidR="00377A28" w:rsidRPr="00DA35F4">
        <w:rPr>
          <w:rFonts w:asciiTheme="minorHAnsi" w:hAnsiTheme="minorHAnsi" w:cs="Arial"/>
          <w:sz w:val="20"/>
          <w:szCs w:val="20"/>
        </w:rPr>
        <w:tab/>
      </w:r>
    </w:p>
    <w:p w:rsidR="00377A28" w:rsidRPr="00DA35F4" w:rsidRDefault="00F03C89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</w:t>
      </w:r>
      <w:r w:rsidRPr="00DA35F4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555EEB15" wp14:editId="356D6B5B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3FB" w:rsidRPr="00DA35F4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ab/>
      </w:r>
      <w:r w:rsidRPr="00DA35F4">
        <w:rPr>
          <w:rFonts w:asciiTheme="minorHAnsi" w:hAnsiTheme="minorHAnsi" w:cs="Arial"/>
          <w:sz w:val="20"/>
          <w:szCs w:val="20"/>
        </w:rPr>
        <w:tab/>
      </w:r>
      <w:r w:rsidRPr="00DA35F4">
        <w:rPr>
          <w:rFonts w:asciiTheme="minorHAnsi" w:hAnsiTheme="minorHAnsi" w:cs="Arial"/>
          <w:sz w:val="20"/>
          <w:szCs w:val="20"/>
        </w:rPr>
        <w:tab/>
      </w:r>
      <w:r w:rsidRPr="00DA35F4">
        <w:rPr>
          <w:rFonts w:asciiTheme="minorHAnsi" w:hAnsiTheme="minorHAnsi" w:cs="Arial"/>
          <w:sz w:val="20"/>
          <w:szCs w:val="20"/>
        </w:rPr>
        <w:tab/>
      </w:r>
      <w:r w:rsidRPr="00DA35F4">
        <w:rPr>
          <w:rFonts w:asciiTheme="minorHAnsi" w:hAnsiTheme="minorHAnsi" w:cs="Arial"/>
          <w:sz w:val="20"/>
          <w:szCs w:val="20"/>
        </w:rPr>
        <w:tab/>
      </w:r>
      <w:r w:rsidRPr="00DA35F4">
        <w:rPr>
          <w:rFonts w:asciiTheme="minorHAnsi" w:hAnsiTheme="minorHAnsi" w:cs="Arial"/>
          <w:sz w:val="20"/>
          <w:szCs w:val="20"/>
        </w:rPr>
        <w:tab/>
      </w:r>
    </w:p>
    <w:p w:rsidR="00377A28" w:rsidRPr="00DA35F4" w:rsidRDefault="00377A28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>Priloge:</w:t>
      </w:r>
    </w:p>
    <w:p w:rsidR="00377A28" w:rsidRPr="00DA35F4" w:rsidRDefault="00377A28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DA35F4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377A28" w:rsidRDefault="00377A28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2"/>
        </w:rPr>
      </w:pPr>
      <w:r w:rsidRPr="00DA35F4">
        <w:rPr>
          <w:rFonts w:asciiTheme="minorHAnsi" w:hAnsiTheme="minorHAnsi" w:cs="Arial"/>
          <w:sz w:val="20"/>
          <w:szCs w:val="20"/>
        </w:rPr>
        <w:t>tehnična specifikacija</w:t>
      </w:r>
    </w:p>
    <w:p w:rsidR="00DA35F4" w:rsidRDefault="00DA35F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DA35F4" w:rsidRDefault="00DA35F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DA35F4" w:rsidRDefault="00DA35F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DA35F4" w:rsidRDefault="00DA35F4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7A28" w:rsidRDefault="00377A2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377A28" w:rsidRDefault="00377A2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377A28" w:rsidRDefault="00377A28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377A28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377A28" w:rsidTr="009C41A3">
        <w:trPr>
          <w:trHeight w:val="318"/>
        </w:trPr>
        <w:tc>
          <w:tcPr>
            <w:tcW w:w="308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377A28" w:rsidTr="009C41A3">
        <w:tc>
          <w:tcPr>
            <w:tcW w:w="308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377A28" w:rsidTr="009C41A3">
        <w:tc>
          <w:tcPr>
            <w:tcW w:w="308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377A28" w:rsidTr="009C41A3">
        <w:tc>
          <w:tcPr>
            <w:tcW w:w="3085" w:type="dxa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377A28" w:rsidRDefault="00377A2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377A28" w:rsidRDefault="00377A28" w:rsidP="009C41A3">
      <w:pPr>
        <w:rPr>
          <w:rFonts w:asciiTheme="minorHAnsi" w:hAnsiTheme="minorHAnsi" w:cs="Arial"/>
          <w:snapToGrid w:val="0"/>
          <w:sz w:val="22"/>
        </w:rPr>
      </w:pPr>
    </w:p>
    <w:p w:rsidR="00377A28" w:rsidRDefault="00377A28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E51572">
        <w:rPr>
          <w:rFonts w:asciiTheme="minorHAnsi" w:hAnsiTheme="minorHAnsi" w:cs="Arial"/>
          <w:noProof/>
          <w:snapToGrid w:val="0"/>
          <w:sz w:val="22"/>
        </w:rPr>
        <w:t>POV20-015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377A28" w:rsidRDefault="00377A28" w:rsidP="009C41A3">
      <w:pPr>
        <w:rPr>
          <w:rFonts w:asciiTheme="minorHAnsi" w:hAnsiTheme="minorHAnsi" w:cs="Arial"/>
          <w:sz w:val="22"/>
        </w:rPr>
      </w:pPr>
    </w:p>
    <w:p w:rsidR="00377A28" w:rsidRDefault="00377A28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377A28" w:rsidRDefault="00377A28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77A28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77A28" w:rsidRDefault="00377A28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8" w:rsidRDefault="002B6539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D</w:t>
            </w:r>
            <w:r w:rsidRPr="00964AD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obav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>a</w:t>
            </w:r>
            <w:r w:rsidRPr="00964AD8">
              <w:rPr>
                <w:rFonts w:asciiTheme="minorHAnsi" w:hAnsiTheme="minorHAnsi" w:cs="Arial"/>
                <w:b/>
                <w:bCs/>
                <w:i/>
                <w:iCs/>
                <w:sz w:val="21"/>
                <w:szCs w:val="21"/>
              </w:rPr>
              <w:t xml:space="preserve"> ES napajalni sistem</w:t>
            </w:r>
            <w:r w:rsidRPr="00964AD8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- RPS 210 -TI1 - DAP za RTP Bohinj</w:t>
            </w:r>
          </w:p>
        </w:tc>
      </w:tr>
    </w:tbl>
    <w:p w:rsidR="00377A28" w:rsidRDefault="00377A28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377A28" w:rsidRDefault="00377A28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77A28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7A28" w:rsidRDefault="00377A2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28" w:rsidRDefault="00377A28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377A28" w:rsidRDefault="00377A28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377A28" w:rsidRDefault="00377A28" w:rsidP="009C41A3">
      <w:pPr>
        <w:rPr>
          <w:rFonts w:asciiTheme="minorHAnsi" w:hAnsiTheme="minorHAnsi" w:cs="Arial"/>
          <w:b/>
          <w:sz w:val="18"/>
          <w:szCs w:val="18"/>
        </w:rPr>
      </w:pPr>
    </w:p>
    <w:p w:rsidR="00377A28" w:rsidRDefault="00377A28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377A28" w:rsidRDefault="00377A28" w:rsidP="009C41A3">
      <w:pPr>
        <w:jc w:val="both"/>
        <w:rPr>
          <w:rFonts w:asciiTheme="minorHAnsi" w:hAnsiTheme="minorHAnsi"/>
          <w:sz w:val="22"/>
          <w:szCs w:val="18"/>
        </w:rPr>
      </w:pPr>
    </w:p>
    <w:p w:rsidR="00377A28" w:rsidRDefault="00377A28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je </w:t>
      </w:r>
      <w:r w:rsidR="002B6539">
        <w:rPr>
          <w:rFonts w:asciiTheme="minorHAnsi" w:hAnsiTheme="minorHAnsi"/>
          <w:sz w:val="22"/>
          <w:szCs w:val="18"/>
        </w:rPr>
        <w:t>do 15.4.2020</w:t>
      </w:r>
      <w:r>
        <w:rPr>
          <w:rFonts w:asciiTheme="minorHAnsi" w:hAnsiTheme="minorHAnsi"/>
          <w:sz w:val="22"/>
          <w:szCs w:val="18"/>
        </w:rPr>
        <w:t>.</w:t>
      </w:r>
    </w:p>
    <w:p w:rsidR="00377A28" w:rsidRDefault="00377A28" w:rsidP="009C41A3">
      <w:pPr>
        <w:jc w:val="both"/>
        <w:rPr>
          <w:rFonts w:asciiTheme="minorHAnsi" w:hAnsiTheme="minorHAnsi"/>
          <w:sz w:val="22"/>
          <w:szCs w:val="18"/>
        </w:rPr>
      </w:pPr>
    </w:p>
    <w:p w:rsidR="00377A28" w:rsidRDefault="00377A28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377A28" w:rsidRDefault="00377A28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377A28" w:rsidRDefault="00377A28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2B6539">
        <w:rPr>
          <w:rFonts w:asciiTheme="minorHAnsi" w:hAnsiTheme="minorHAnsi" w:cs="Arial"/>
          <w:i/>
          <w:sz w:val="22"/>
          <w:szCs w:val="22"/>
        </w:rPr>
        <w:t>12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377A28" w:rsidRDefault="00377A28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377A28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77A28" w:rsidRDefault="00377A28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8" w:rsidRDefault="00377A28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377A28" w:rsidRDefault="00377A28" w:rsidP="009C41A3">
      <w:pPr>
        <w:rPr>
          <w:rFonts w:asciiTheme="minorHAnsi" w:hAnsiTheme="minorHAnsi"/>
          <w:sz w:val="12"/>
          <w:szCs w:val="12"/>
        </w:rPr>
      </w:pPr>
    </w:p>
    <w:p w:rsidR="00377A28" w:rsidRDefault="00377A28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377A28" w:rsidTr="009C41A3">
        <w:trPr>
          <w:cantSplit/>
        </w:trPr>
        <w:tc>
          <w:tcPr>
            <w:tcW w:w="4361" w:type="dxa"/>
            <w:hideMark/>
          </w:tcPr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377A28" w:rsidTr="009C41A3">
        <w:trPr>
          <w:cantSplit/>
        </w:trPr>
        <w:tc>
          <w:tcPr>
            <w:tcW w:w="4361" w:type="dxa"/>
          </w:tcPr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377A28" w:rsidRDefault="00377A28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377A28" w:rsidRDefault="00377A28" w:rsidP="009C41A3">
      <w:pPr>
        <w:rPr>
          <w:rFonts w:asciiTheme="minorHAnsi" w:hAnsiTheme="minorHAnsi"/>
          <w:b/>
          <w:sz w:val="22"/>
        </w:rPr>
      </w:pPr>
    </w:p>
    <w:p w:rsidR="00377A28" w:rsidRDefault="00377A28" w:rsidP="009C41A3">
      <w:pPr>
        <w:jc w:val="both"/>
        <w:rPr>
          <w:rFonts w:asciiTheme="minorHAnsi" w:hAnsiTheme="minorHAnsi"/>
        </w:rPr>
      </w:pPr>
    </w:p>
    <w:p w:rsidR="00377A28" w:rsidRDefault="00377A28">
      <w:pPr>
        <w:sectPr w:rsidR="00377A28" w:rsidSect="00377A28">
          <w:headerReference w:type="first" r:id="rId11"/>
          <w:footerReference w:type="first" r:id="rId12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551488" w:rsidRDefault="00551488"/>
    <w:p w:rsidR="00DA35F4" w:rsidRDefault="00DA35F4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:rsidR="00377A28" w:rsidRPr="00DA35F4" w:rsidRDefault="0055148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35F4">
        <w:rPr>
          <w:rFonts w:asciiTheme="minorHAnsi" w:hAnsiTheme="minorHAnsi" w:cstheme="minorHAnsi"/>
          <w:b/>
          <w:bCs/>
          <w:sz w:val="28"/>
          <w:szCs w:val="28"/>
        </w:rPr>
        <w:lastRenderedPageBreak/>
        <w:t>Tehnična specifikacija:</w:t>
      </w:r>
    </w:p>
    <w:p w:rsidR="00551488" w:rsidRDefault="00551488">
      <w:pPr>
        <w:rPr>
          <w:rFonts w:asciiTheme="minorHAnsi" w:hAnsiTheme="minorHAnsi" w:cstheme="minorHAnsi"/>
          <w:b/>
          <w:bCs/>
          <w:i/>
          <w:iCs/>
        </w:rPr>
      </w:pPr>
    </w:p>
    <w:p w:rsidR="00551488" w:rsidRPr="00551488" w:rsidRDefault="00551488" w:rsidP="005514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1488">
        <w:rPr>
          <w:rFonts w:asciiTheme="minorHAnsi" w:hAnsiTheme="minorHAnsi" w:cstheme="minorHAnsi"/>
          <w:b/>
          <w:bCs/>
        </w:rPr>
        <w:t>Enosmerni napajalni sistem</w:t>
      </w:r>
      <w:r>
        <w:rPr>
          <w:rFonts w:asciiTheme="minorHAnsi" w:hAnsiTheme="minorHAnsi" w:cstheme="minorHAnsi"/>
          <w:b/>
          <w:bCs/>
        </w:rPr>
        <w:t>:</w:t>
      </w:r>
      <w:r w:rsidRPr="00551488">
        <w:rPr>
          <w:rFonts w:asciiTheme="minorHAnsi" w:hAnsiTheme="minorHAnsi" w:cstheme="minorHAnsi"/>
          <w:b/>
          <w:bCs/>
        </w:rPr>
        <w:t xml:space="preserve"> </w:t>
      </w:r>
    </w:p>
    <w:p w:rsidR="00551488" w:rsidRPr="00551488" w:rsidRDefault="00551488" w:rsidP="00551488">
      <w:pPr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 xml:space="preserve">RPS 210-TI1 (48 </w:t>
      </w:r>
      <w:proofErr w:type="spellStart"/>
      <w:r w:rsidRPr="00551488">
        <w:rPr>
          <w:rFonts w:asciiTheme="minorHAnsi" w:hAnsiTheme="minorHAnsi" w:cstheme="minorHAnsi"/>
          <w:sz w:val="22"/>
          <w:szCs w:val="22"/>
        </w:rPr>
        <w:t>Vdc</w:t>
      </w:r>
      <w:proofErr w:type="spellEnd"/>
      <w:r w:rsidRPr="00551488">
        <w:rPr>
          <w:rFonts w:asciiTheme="minorHAnsi" w:hAnsiTheme="minorHAnsi" w:cstheme="minorHAnsi"/>
          <w:sz w:val="22"/>
          <w:szCs w:val="22"/>
        </w:rPr>
        <w:t xml:space="preserve">/2x 1.800 W; 12 </w:t>
      </w:r>
      <w:proofErr w:type="spellStart"/>
      <w:r w:rsidRPr="00551488">
        <w:rPr>
          <w:rFonts w:asciiTheme="minorHAnsi" w:hAnsiTheme="minorHAnsi" w:cstheme="minorHAnsi"/>
          <w:sz w:val="22"/>
          <w:szCs w:val="22"/>
        </w:rPr>
        <w:t>Vdc</w:t>
      </w:r>
      <w:proofErr w:type="spellEnd"/>
      <w:r w:rsidRPr="00551488">
        <w:rPr>
          <w:rFonts w:asciiTheme="minorHAnsi" w:hAnsiTheme="minorHAnsi" w:cstheme="minorHAnsi"/>
          <w:sz w:val="22"/>
          <w:szCs w:val="22"/>
        </w:rPr>
        <w:t xml:space="preserve">/2x 300 W)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 xml:space="preserve">- 1x distribucijski modul APS3-3G (19"/3U)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 xml:space="preserve">- 2x usmerniški modul APR48-3G (1.800W; 37,5A@48V); N+1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>- 1x nadzorna elektronika SC200 (</w:t>
      </w:r>
      <w:proofErr w:type="spellStart"/>
      <w:r w:rsidRPr="00551488">
        <w:rPr>
          <w:rFonts w:asciiTheme="minorHAnsi" w:hAnsiTheme="minorHAnsi" w:cstheme="minorHAnsi"/>
          <w:sz w:val="22"/>
          <w:szCs w:val="22"/>
        </w:rPr>
        <w:t>Ethernet</w:t>
      </w:r>
      <w:proofErr w:type="spellEnd"/>
      <w:r w:rsidRPr="00551488">
        <w:rPr>
          <w:rFonts w:asciiTheme="minorHAnsi" w:hAnsiTheme="minorHAnsi" w:cstheme="minorHAnsi"/>
          <w:sz w:val="22"/>
          <w:szCs w:val="22"/>
        </w:rPr>
        <w:t>, WEB/SNMP, RS232, digitalni vhodi, relejni izhodi</w:t>
      </w:r>
      <w:r w:rsidR="00DA35F4">
        <w:rPr>
          <w:rFonts w:asciiTheme="minorHAnsi" w:hAnsiTheme="minorHAnsi" w:cstheme="minorHAnsi"/>
          <w:sz w:val="22"/>
          <w:szCs w:val="22"/>
        </w:rPr>
        <w:t>)</w:t>
      </w:r>
      <w:r w:rsidRPr="005514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 xml:space="preserve">- 1x baterijski </w:t>
      </w:r>
      <w:proofErr w:type="spellStart"/>
      <w:r w:rsidRPr="00551488">
        <w:rPr>
          <w:rFonts w:asciiTheme="minorHAnsi" w:hAnsiTheme="minorHAnsi" w:cstheme="minorHAnsi"/>
          <w:sz w:val="22"/>
          <w:szCs w:val="22"/>
        </w:rPr>
        <w:t>kontaktor</w:t>
      </w:r>
      <w:proofErr w:type="spellEnd"/>
      <w:r w:rsidRPr="00551488">
        <w:rPr>
          <w:rFonts w:asciiTheme="minorHAnsi" w:hAnsiTheme="minorHAnsi" w:cstheme="minorHAnsi"/>
          <w:sz w:val="22"/>
          <w:szCs w:val="22"/>
        </w:rPr>
        <w:t xml:space="preserve"> (LVD) 200A  (začasno ni v funkciji)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 xml:space="preserve">- 1 x baterijska varovalka 63 A (kot rezerva) 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>- 1x DC distribucija 48 V (2 x C10A, 2 x C6A, 2 x C4A)</w:t>
      </w:r>
    </w:p>
    <w:p w:rsidR="00551488" w:rsidRPr="00551488" w:rsidRDefault="00551488" w:rsidP="0055148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551488" w:rsidRPr="00551488" w:rsidRDefault="00551488" w:rsidP="00551488">
      <w:pPr>
        <w:rPr>
          <w:rFonts w:asciiTheme="minorHAnsi" w:hAnsiTheme="minorHAnsi" w:cstheme="minorHAnsi"/>
          <w:sz w:val="22"/>
          <w:szCs w:val="22"/>
        </w:rPr>
      </w:pPr>
      <w:r w:rsidRPr="00551488">
        <w:rPr>
          <w:rFonts w:asciiTheme="minorHAnsi" w:hAnsiTheme="minorHAnsi" w:cstheme="minorHAnsi"/>
          <w:sz w:val="22"/>
          <w:szCs w:val="22"/>
        </w:rPr>
        <w:t>Dobava, montaža, priklop in zagon na objektu – potrebna je montaža v že obstoječo omaro.</w:t>
      </w:r>
    </w:p>
    <w:p w:rsidR="00551488" w:rsidRDefault="00551488" w:rsidP="00551488">
      <w:pPr>
        <w:rPr>
          <w:rFonts w:asciiTheme="minorHAnsi" w:hAnsiTheme="minorHAnsi" w:cstheme="minorHAnsi"/>
          <w:sz w:val="22"/>
          <w:szCs w:val="22"/>
        </w:rPr>
      </w:pPr>
    </w:p>
    <w:p w:rsidR="00575A08" w:rsidRDefault="00575A08" w:rsidP="00551488">
      <w:pPr>
        <w:rPr>
          <w:rFonts w:asciiTheme="minorHAnsi" w:hAnsiTheme="minorHAnsi" w:cstheme="minorHAnsi"/>
          <w:sz w:val="22"/>
          <w:szCs w:val="22"/>
        </w:rPr>
      </w:pPr>
    </w:p>
    <w:p w:rsidR="00575A08" w:rsidRDefault="00575A08" w:rsidP="00551488">
      <w:pPr>
        <w:rPr>
          <w:rFonts w:asciiTheme="minorHAnsi" w:hAnsiTheme="minorHAnsi" w:cstheme="minorHAnsi"/>
          <w:sz w:val="22"/>
          <w:szCs w:val="22"/>
        </w:rPr>
      </w:pPr>
    </w:p>
    <w:p w:rsidR="00DA35F4" w:rsidRDefault="00DA35F4" w:rsidP="00DA35F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Spodaj podpisani pooblaščeni predstavnik ponudnika, izjavljam da ponujeni enosmerni napajalni sistem v celoti ustreza zgoraj navedenim zahtevam.</w:t>
      </w:r>
    </w:p>
    <w:p w:rsidR="00DA35F4" w:rsidRDefault="00DA35F4" w:rsidP="00DA35F4">
      <w:pPr>
        <w:rPr>
          <w:rFonts w:asciiTheme="minorHAnsi" w:hAnsiTheme="minorHAnsi" w:cstheme="minorHAnsi"/>
          <w:sz w:val="22"/>
          <w:szCs w:val="22"/>
        </w:rPr>
      </w:pPr>
    </w:p>
    <w:p w:rsidR="00DA35F4" w:rsidRDefault="00DA35F4" w:rsidP="00DA35F4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V/na ___________, dne __________</w:t>
      </w:r>
    </w:p>
    <w:p w:rsidR="00DA35F4" w:rsidRDefault="00DA35F4" w:rsidP="00DA35F4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DA35F4" w:rsidRDefault="00DA35F4" w:rsidP="00DA35F4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Ime in priimek:</w:t>
      </w:r>
    </w:p>
    <w:p w:rsidR="00DA35F4" w:rsidRDefault="00DA35F4" w:rsidP="00DA35F4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DA35F4" w:rsidRDefault="00DA35F4" w:rsidP="00DA35F4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Žig in podpis:</w:t>
      </w:r>
    </w:p>
    <w:p w:rsidR="00575A08" w:rsidRPr="00551488" w:rsidRDefault="00575A08" w:rsidP="00551488">
      <w:pPr>
        <w:rPr>
          <w:rFonts w:asciiTheme="minorHAnsi" w:hAnsiTheme="minorHAnsi" w:cstheme="minorHAnsi"/>
          <w:sz w:val="22"/>
          <w:szCs w:val="22"/>
        </w:rPr>
      </w:pPr>
    </w:p>
    <w:sectPr w:rsidR="00575A08" w:rsidRPr="00551488" w:rsidSect="00377A28"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28" w:rsidRDefault="00377A28" w:rsidP="009C41A3">
      <w:r>
        <w:separator/>
      </w:r>
    </w:p>
  </w:endnote>
  <w:endnote w:type="continuationSeparator" w:id="0">
    <w:p w:rsidR="00377A28" w:rsidRDefault="00377A28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A28" w:rsidRDefault="00377A28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28" w:rsidRDefault="00377A28" w:rsidP="009C41A3">
      <w:r>
        <w:separator/>
      </w:r>
    </w:p>
  </w:footnote>
  <w:footnote w:type="continuationSeparator" w:id="0">
    <w:p w:rsidR="00377A28" w:rsidRDefault="00377A28" w:rsidP="009C41A3">
      <w:r>
        <w:continuationSeparator/>
      </w:r>
    </w:p>
  </w:footnote>
  <w:footnote w:id="1">
    <w:p w:rsidR="00377A28" w:rsidRDefault="00377A28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377A28" w:rsidRDefault="00377A28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377A28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377A28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77A28" w:rsidRDefault="00377A28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377A28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77A28" w:rsidRDefault="00377A28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377A28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377A28" w:rsidRDefault="00377A28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377A28" w:rsidTr="00897C60">
      <w:trPr>
        <w:cantSplit/>
        <w:trHeight w:val="225"/>
      </w:trPr>
      <w:tc>
        <w:tcPr>
          <w:tcW w:w="3261" w:type="dxa"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377A28" w:rsidRDefault="00377A28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377A28" w:rsidRDefault="00377A28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208A"/>
    <w:multiLevelType w:val="hybridMultilevel"/>
    <w:tmpl w:val="676E7534"/>
    <w:lvl w:ilvl="0" w:tplc="3EEE84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262835"/>
    <w:rsid w:val="0026325D"/>
    <w:rsid w:val="002B6539"/>
    <w:rsid w:val="002B73FB"/>
    <w:rsid w:val="0037354A"/>
    <w:rsid w:val="00377A28"/>
    <w:rsid w:val="003A7D6D"/>
    <w:rsid w:val="003D21C3"/>
    <w:rsid w:val="004A0F06"/>
    <w:rsid w:val="0053788F"/>
    <w:rsid w:val="00546419"/>
    <w:rsid w:val="00551488"/>
    <w:rsid w:val="00575A08"/>
    <w:rsid w:val="005B6D2B"/>
    <w:rsid w:val="00787DE8"/>
    <w:rsid w:val="00787F96"/>
    <w:rsid w:val="00897C60"/>
    <w:rsid w:val="00964AD8"/>
    <w:rsid w:val="009C41A3"/>
    <w:rsid w:val="00B91B94"/>
    <w:rsid w:val="00C97121"/>
    <w:rsid w:val="00DA35F4"/>
    <w:rsid w:val="00DF58BD"/>
    <w:rsid w:val="00E765C6"/>
    <w:rsid w:val="00F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2020-02-19T08:30:00Z</dcterms:created>
  <dcterms:modified xsi:type="dcterms:W3CDTF">2020-02-19T08:30:00Z</dcterms:modified>
</cp:coreProperties>
</file>