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CD" w:rsidRPr="00C80258" w:rsidRDefault="007A01CD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9151DA">
        <w:rPr>
          <w:rFonts w:asciiTheme="minorHAnsi" w:hAnsiTheme="minorHAnsi"/>
          <w:noProof/>
          <w:sz w:val="22"/>
        </w:rPr>
        <w:t>POV18-015</w:t>
      </w:r>
    </w:p>
    <w:p w:rsidR="007A01CD" w:rsidRDefault="007A01CD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Del. št. EAD -</w:t>
      </w:r>
    </w:p>
    <w:p w:rsidR="007A01CD" w:rsidRPr="00C80258" w:rsidRDefault="007A01CD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Pr="009151DA">
        <w:rPr>
          <w:rFonts w:asciiTheme="minorHAnsi" w:hAnsiTheme="minorHAnsi"/>
          <w:noProof/>
          <w:sz w:val="22"/>
        </w:rPr>
        <w:t>20. 2. 2018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b/>
          <w:sz w:val="26"/>
          <w:szCs w:val="22"/>
        </w:rPr>
      </w:pPr>
      <w:r w:rsidRPr="00C80258"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7A01CD" w:rsidRPr="00C80258" w:rsidRDefault="007A01CD" w:rsidP="00F4069A">
      <w:pPr>
        <w:outlineLvl w:val="0"/>
        <w:rPr>
          <w:rFonts w:asciiTheme="minorHAnsi" w:hAnsiTheme="minorHAnsi"/>
        </w:rPr>
      </w:pP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C80258">
        <w:rPr>
          <w:rFonts w:asciiTheme="minorHAnsi" w:hAnsiTheme="minorHAnsi" w:cs="Arial"/>
          <w:sz w:val="22"/>
          <w:szCs w:val="22"/>
        </w:rPr>
        <w:t xml:space="preserve">se potencialne ponudnike vabimo, da nam posredujejo ponudbo za </w:t>
      </w:r>
      <w:r w:rsidR="005355F5" w:rsidRPr="005355F5">
        <w:rPr>
          <w:rFonts w:asciiTheme="minorHAnsi" w:hAnsiTheme="minorHAnsi" w:cs="Arial"/>
          <w:b/>
          <w:sz w:val="22"/>
          <w:szCs w:val="22"/>
        </w:rPr>
        <w:t xml:space="preserve">dobavo </w:t>
      </w:r>
      <w:r w:rsidR="005355F5">
        <w:rPr>
          <w:rFonts w:asciiTheme="minorHAnsi" w:hAnsiTheme="minorHAnsi" w:cs="Arial"/>
          <w:b/>
          <w:noProof/>
          <w:sz w:val="22"/>
          <w:szCs w:val="22"/>
        </w:rPr>
        <w:t>ozemljilnih garnitur</w:t>
      </w:r>
      <w:r w:rsidR="006478B7">
        <w:rPr>
          <w:rFonts w:asciiTheme="minorHAnsi" w:hAnsiTheme="minorHAnsi" w:cs="Arial"/>
          <w:b/>
          <w:noProof/>
          <w:sz w:val="22"/>
          <w:szCs w:val="22"/>
        </w:rPr>
        <w:t xml:space="preserve"> (4 gar)</w:t>
      </w:r>
      <w:r w:rsidRPr="00C80258">
        <w:rPr>
          <w:rFonts w:asciiTheme="minorHAnsi" w:hAnsiTheme="minorHAnsi" w:cs="Arial"/>
          <w:b/>
          <w:sz w:val="22"/>
          <w:szCs w:val="22"/>
        </w:rPr>
        <w:t>,</w:t>
      </w:r>
      <w:r w:rsidRPr="00C80258">
        <w:rPr>
          <w:rFonts w:asciiTheme="minorHAnsi" w:hAnsiTheme="minorHAnsi" w:cs="Arial"/>
          <w:sz w:val="22"/>
          <w:szCs w:val="22"/>
        </w:rPr>
        <w:t xml:space="preserve"> v vsebini in pod pogoji, kot izhajajo iz tega povabila in njegovih prilog.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Default="007A01CD" w:rsidP="001B15B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bo upošteval vse ponudbe, ki bodo prispele oziroma bodo vložene pri naročniku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do vključno </w:t>
      </w:r>
      <w:r w:rsidRPr="009151DA">
        <w:rPr>
          <w:rFonts w:asciiTheme="minorHAnsi" w:hAnsiTheme="minorHAnsi" w:cs="Arial"/>
          <w:b/>
          <w:noProof/>
          <w:sz w:val="22"/>
          <w:szCs w:val="22"/>
        </w:rPr>
        <w:t>28. 2. 2018</w:t>
      </w:r>
      <w:r w:rsidRPr="00C80258">
        <w:rPr>
          <w:rFonts w:asciiTheme="minorHAnsi" w:hAnsiTheme="minorHAnsi" w:cs="Arial"/>
          <w:b/>
          <w:sz w:val="22"/>
          <w:szCs w:val="22"/>
        </w:rPr>
        <w:t>, do 10. ure, v zaprti kuverti</w:t>
      </w:r>
      <w:r w:rsidRPr="00C80258">
        <w:rPr>
          <w:rFonts w:asciiTheme="minorHAnsi" w:hAnsiTheme="minorHAnsi" w:cs="Arial"/>
          <w:sz w:val="22"/>
          <w:szCs w:val="22"/>
        </w:rPr>
        <w:t xml:space="preserve">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z oznako "ne odpiraj – ponudba – </w:t>
      </w:r>
      <w:r w:rsidR="005355F5">
        <w:rPr>
          <w:rFonts w:asciiTheme="minorHAnsi" w:hAnsiTheme="minorHAnsi" w:cs="Arial"/>
          <w:b/>
          <w:i/>
          <w:snapToGrid w:val="0"/>
          <w:sz w:val="22"/>
        </w:rPr>
        <w:t>ozemljilne garniture".</w:t>
      </w:r>
      <w:r w:rsidRPr="00C80258">
        <w:rPr>
          <w:rFonts w:asciiTheme="minorHAnsi" w:hAnsiTheme="minorHAnsi" w:cs="Arial"/>
          <w:sz w:val="22"/>
          <w:szCs w:val="22"/>
        </w:rPr>
        <w:t xml:space="preserve"> Ponudnik lahko do navedenega dne in ure ponudbo pošlje ali prinese osebno (v vložišče) na naslov: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Elektro Gorenjska, d. d., Ulica Mirka </w:t>
      </w:r>
      <w:proofErr w:type="spellStart"/>
      <w:r w:rsidRPr="00C80258">
        <w:rPr>
          <w:rFonts w:asciiTheme="minorHAnsi" w:hAnsiTheme="minorHAnsi" w:cs="Arial"/>
          <w:b/>
          <w:sz w:val="22"/>
          <w:szCs w:val="22"/>
        </w:rPr>
        <w:t>Vadnova</w:t>
      </w:r>
      <w:proofErr w:type="spellEnd"/>
      <w:r w:rsidRPr="00C80258">
        <w:rPr>
          <w:rFonts w:asciiTheme="minorHAnsi" w:hAnsiTheme="minorHAnsi" w:cs="Arial"/>
          <w:b/>
          <w:sz w:val="22"/>
          <w:szCs w:val="22"/>
        </w:rPr>
        <w:t xml:space="preserve"> 3/a, 4000 Kranj.</w:t>
      </w:r>
      <w:r w:rsidRPr="00C80258">
        <w:rPr>
          <w:rFonts w:asciiTheme="minorHAnsi" w:hAnsiTheme="minorHAnsi" w:cs="Arial"/>
          <w:sz w:val="22"/>
          <w:szCs w:val="22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>Za dodatna pojasnila</w:t>
      </w:r>
      <w:r w:rsidRPr="00C80258">
        <w:rPr>
          <w:rFonts w:asciiTheme="minorHAnsi" w:hAnsiTheme="minorHAnsi" w:cs="Arial"/>
          <w:bCs/>
          <w:sz w:val="22"/>
          <w:szCs w:val="22"/>
        </w:rPr>
        <w:t xml:space="preserve"> smo vam na voljo na naslednjih e-naslovih:</w:t>
      </w:r>
    </w:p>
    <w:p w:rsidR="00F42DB2" w:rsidRDefault="006435E7" w:rsidP="00F42DB2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F42DB2">
          <w:rPr>
            <w:rStyle w:val="Hiperpovezava"/>
            <w:rFonts w:ascii="Calibri" w:hAnsi="Calibri" w:cs="Arial"/>
            <w:sz w:val="20"/>
            <w:szCs w:val="20"/>
          </w:rPr>
          <w:t>robert.pfajfar@elektro-gorenjska.si</w:t>
        </w:r>
      </w:hyperlink>
    </w:p>
    <w:p w:rsidR="00F42DB2" w:rsidRDefault="006435E7" w:rsidP="00F42DB2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F42DB2" w:rsidRPr="003F0488">
          <w:rPr>
            <w:rStyle w:val="Hiperpovezava"/>
            <w:rFonts w:ascii="Calibri" w:hAnsi="Calibri"/>
            <w:sz w:val="20"/>
            <w:szCs w:val="20"/>
          </w:rPr>
          <w:t>miha.zupan@elektro-gorenjska.si</w:t>
        </w:r>
      </w:hyperlink>
      <w:r w:rsidR="00F42DB2">
        <w:rPr>
          <w:rFonts w:ascii="Calibri" w:hAnsi="Calibri" w:cs="Arial"/>
          <w:sz w:val="20"/>
          <w:szCs w:val="20"/>
        </w:rPr>
        <w:t xml:space="preserve">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OPOZORILO: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na tem mestu obvešča potencialne ponudnike, da bo morebitne </w:t>
      </w:r>
      <w:r w:rsidRPr="00FD3682">
        <w:rPr>
          <w:rFonts w:asciiTheme="minorHAnsi" w:hAnsiTheme="minorHAnsi" w:cs="Arial"/>
          <w:b/>
          <w:sz w:val="22"/>
          <w:szCs w:val="22"/>
        </w:rPr>
        <w:t>spremembe podatkov</w:t>
      </w:r>
      <w:r w:rsidRPr="00C80258">
        <w:rPr>
          <w:rFonts w:asciiTheme="minorHAnsi" w:hAnsiTheme="minorHAnsi" w:cs="Arial"/>
          <w:sz w:val="22"/>
          <w:szCs w:val="22"/>
        </w:rPr>
        <w:t xml:space="preserve"> predmetnega naročila (npr. rok oddaje ponudb, dodatna pojasnila ipd.) objavljal na svoji spletni strani: </w:t>
      </w:r>
      <w:hyperlink r:id="rId9" w:history="1">
        <w:r w:rsidRPr="00D634CA">
          <w:rPr>
            <w:rStyle w:val="Hiperpovezava"/>
            <w:rFonts w:asciiTheme="minorHAnsi" w:hAnsiTheme="minorHAnsi" w:cstheme="minorHAnsi"/>
            <w:sz w:val="22"/>
            <w:szCs w:val="22"/>
          </w:rPr>
          <w:t>http://www.elektro-gorenjska.si/aktualno/povprasevanja</w:t>
        </w:r>
      </w:hyperlink>
      <w:r w:rsidRPr="00C80258">
        <w:rPr>
          <w:rFonts w:asciiTheme="minorHAnsi" w:hAnsiTheme="minorHAnsi" w:cs="Arial"/>
          <w:sz w:val="22"/>
          <w:szCs w:val="22"/>
        </w:rPr>
        <w:t xml:space="preserve">. Na tej strani bo </w:t>
      </w:r>
      <w:r w:rsidRPr="00C80258">
        <w:rPr>
          <w:rFonts w:asciiTheme="minorHAnsi" w:hAnsiTheme="minorHAnsi" w:cs="Arial"/>
          <w:b/>
          <w:sz w:val="22"/>
          <w:szCs w:val="22"/>
        </w:rPr>
        <w:t>objavil tudi izbiro najugodnejšega ponudnika</w:t>
      </w:r>
      <w:r>
        <w:rPr>
          <w:rFonts w:asciiTheme="minorHAnsi" w:hAnsiTheme="minorHAnsi" w:cs="Arial"/>
          <w:sz w:val="22"/>
          <w:szCs w:val="22"/>
        </w:rPr>
        <w:t xml:space="preserve"> v predmetnem </w:t>
      </w:r>
      <w:r w:rsidRPr="00C80258">
        <w:rPr>
          <w:rFonts w:asciiTheme="minorHAnsi" w:hAnsiTheme="minorHAnsi" w:cs="Arial"/>
          <w:sz w:val="22"/>
          <w:szCs w:val="22"/>
        </w:rPr>
        <w:t xml:space="preserve">naročilu, tako da ponudniki, ki bodo oddali ponudbo, o izbiri ne bodo neposredno obveščeni. </w:t>
      </w:r>
    </w:p>
    <w:p w:rsidR="007A01CD" w:rsidRDefault="007A01CD" w:rsidP="00A13CAF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Default="007A01CD" w:rsidP="00A13CA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Pr="00C80258" w:rsidRDefault="007A01CD" w:rsidP="00F4069A">
      <w:pPr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>Lepo pozdravljeni,</w:t>
      </w:r>
    </w:p>
    <w:p w:rsidR="007A01CD" w:rsidRPr="00C80258" w:rsidRDefault="007A01CD" w:rsidP="00F4069A">
      <w:pPr>
        <w:rPr>
          <w:rFonts w:asciiTheme="minorHAnsi" w:hAnsiTheme="minorHAnsi" w:cs="Arial"/>
          <w:sz w:val="22"/>
          <w:szCs w:val="22"/>
          <w:highlight w:val="yellow"/>
        </w:rPr>
      </w:pPr>
    </w:p>
    <w:p w:rsidR="00BE72D9" w:rsidRDefault="00BE72D9" w:rsidP="00BE72D9">
      <w:pPr>
        <w:ind w:left="6372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Izvršna direktorica</w:t>
      </w:r>
    </w:p>
    <w:p w:rsidR="00BE72D9" w:rsidRDefault="00BE72D9" w:rsidP="00BE72D9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 Splošne in tehnične storitve:</w:t>
      </w:r>
    </w:p>
    <w:p w:rsidR="00BE72D9" w:rsidRDefault="00BE72D9" w:rsidP="00BE72D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Mateja Nadižar Svet</w:t>
      </w:r>
    </w:p>
    <w:p w:rsidR="007A01CD" w:rsidRPr="00C80258" w:rsidRDefault="006532D5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789CBDEE" wp14:editId="302F437B">
            <wp:extent cx="1143160" cy="666843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                             </w:t>
      </w:r>
      <w:r w:rsidR="00BE72D9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756D9A6A" wp14:editId="08C9D444">
            <wp:extent cx="1143160" cy="666843"/>
            <wp:effectExtent l="0" t="0" r="0" b="0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CD" w:rsidRPr="00C80258" w:rsidRDefault="007A01CD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ab/>
      </w:r>
      <w:r w:rsidR="006532D5">
        <w:rPr>
          <w:rFonts w:asciiTheme="minorHAnsi" w:hAnsiTheme="minorHAnsi" w:cs="Arial"/>
          <w:sz w:val="20"/>
          <w:szCs w:val="22"/>
        </w:rPr>
        <w:tab/>
      </w:r>
      <w:r w:rsidR="006532D5">
        <w:rPr>
          <w:rFonts w:asciiTheme="minorHAnsi" w:hAnsiTheme="minorHAnsi" w:cs="Arial"/>
          <w:sz w:val="20"/>
          <w:szCs w:val="22"/>
        </w:rPr>
        <w:tab/>
      </w:r>
      <w:r w:rsidR="006532D5">
        <w:rPr>
          <w:rFonts w:asciiTheme="minorHAnsi" w:hAnsiTheme="minorHAnsi" w:cs="Arial"/>
          <w:sz w:val="20"/>
          <w:szCs w:val="22"/>
        </w:rPr>
        <w:tab/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Priloge:</w:t>
      </w:r>
    </w:p>
    <w:p w:rsidR="007A01CD" w:rsidRPr="00C80258" w:rsidRDefault="007A01CD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</w:rPr>
      </w:pPr>
      <w:r w:rsidRPr="00C80258">
        <w:rPr>
          <w:rFonts w:asciiTheme="minorHAnsi" w:hAnsiTheme="minorHAnsi" w:cs="Arial"/>
          <w:sz w:val="20"/>
          <w:szCs w:val="22"/>
        </w:rPr>
        <w:t>ponudba s ponudbenim predračunom</w:t>
      </w:r>
    </w:p>
    <w:p w:rsidR="007A01CD" w:rsidRPr="00C80258" w:rsidRDefault="007A01CD" w:rsidP="00F4069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tehnična specifikacija</w:t>
      </w:r>
    </w:p>
    <w:p w:rsidR="007A01CD" w:rsidRPr="00C80258" w:rsidRDefault="007A01CD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7A01CD" w:rsidRPr="00C80258" w:rsidRDefault="007A01CD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7A01CD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7A01CD" w:rsidTr="00932F01">
        <w:trPr>
          <w:trHeight w:val="318"/>
        </w:trPr>
        <w:tc>
          <w:tcPr>
            <w:tcW w:w="308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7A01CD" w:rsidTr="00932F01">
        <w:tc>
          <w:tcPr>
            <w:tcW w:w="308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7A01CD" w:rsidTr="00932F01">
        <w:tc>
          <w:tcPr>
            <w:tcW w:w="308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7A01CD" w:rsidTr="00932F01">
        <w:tc>
          <w:tcPr>
            <w:tcW w:w="3085" w:type="dxa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7A01CD" w:rsidRDefault="007A01C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7A01CD" w:rsidRPr="00C80258" w:rsidRDefault="007A01CD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9151DA">
        <w:rPr>
          <w:rFonts w:asciiTheme="minorHAnsi" w:hAnsiTheme="minorHAnsi" w:cs="Arial"/>
          <w:noProof/>
          <w:snapToGrid w:val="0"/>
          <w:sz w:val="22"/>
        </w:rPr>
        <w:t>POV18-015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7A01CD" w:rsidRPr="00C80258" w:rsidRDefault="007A01CD" w:rsidP="00F4069A">
      <w:pPr>
        <w:rPr>
          <w:rFonts w:asciiTheme="minorHAnsi" w:hAnsiTheme="minorHAnsi" w:cs="Arial"/>
          <w:sz w:val="22"/>
        </w:rPr>
      </w:pPr>
    </w:p>
    <w:p w:rsidR="007A01CD" w:rsidRPr="00C80258" w:rsidRDefault="007A01CD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:rsidR="007A01CD" w:rsidRPr="00C80258" w:rsidRDefault="007A01CD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7A01CD" w:rsidRPr="00C80258" w:rsidTr="00B940D7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A01CD" w:rsidRPr="00D15471" w:rsidRDefault="007A01CD" w:rsidP="00B940D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A01CD" w:rsidRPr="00D15471" w:rsidRDefault="00D15471" w:rsidP="00B940D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15471">
              <w:rPr>
                <w:rFonts w:asciiTheme="minorHAnsi" w:hAnsiTheme="minorHAnsi" w:cstheme="minorHAnsi"/>
                <w:b/>
                <w:i/>
                <w:noProof/>
                <w:sz w:val="28"/>
                <w:szCs w:val="28"/>
              </w:rPr>
              <w:t>ozemljilne garniture</w:t>
            </w:r>
            <w:r w:rsidRPr="00D1547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6532D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(4 gar)</w:t>
            </w:r>
            <w:r w:rsidRPr="00D1547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7A01CD" w:rsidRPr="00C80258" w:rsidRDefault="007A01CD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15"/>
        <w:gridCol w:w="11"/>
        <w:gridCol w:w="2551"/>
      </w:tblGrid>
      <w:tr w:rsidR="00DB7F10" w:rsidTr="00D15471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F10" w:rsidRPr="00D15471" w:rsidRDefault="00DB7F10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D15471">
              <w:rPr>
                <w:rFonts w:asciiTheme="minorHAnsi" w:hAnsiTheme="minorHAnsi" w:cstheme="minorHAnsi"/>
                <w:b/>
                <w:lang w:eastAsia="en-US"/>
              </w:rPr>
              <w:t>Naziv predmeta naročila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10" w:rsidRDefault="00DB7F10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CENA/</w:t>
            </w:r>
            <w:r w:rsidR="00D15471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gar</w:t>
            </w:r>
          </w:p>
          <w:p w:rsidR="00DB7F10" w:rsidRDefault="00DB7F10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(v EUR brez DDV):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10" w:rsidRDefault="00DB7F10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VREDNOST SKUPAJ</w:t>
            </w:r>
          </w:p>
          <w:p w:rsidR="00DB7F10" w:rsidRDefault="00DB7F10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(v EUR brez DDV):</w:t>
            </w:r>
          </w:p>
        </w:tc>
      </w:tr>
      <w:tr w:rsidR="00DB7F10" w:rsidTr="00D15471">
        <w:trPr>
          <w:trHeight w:val="11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7F10" w:rsidRPr="00D15471" w:rsidRDefault="00D15471" w:rsidP="00D15471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Kombinirana garnitura za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ozemljevanje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78B7">
              <w:rPr>
                <w:rFonts w:asciiTheme="minorHAnsi" w:hAnsiTheme="minorHAnsi" w:cstheme="minorHAnsi"/>
                <w:b/>
                <w:sz w:val="22"/>
                <w:szCs w:val="22"/>
              </w:rPr>
              <w:t>SN</w:t>
            </w: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r w:rsidR="006478B7">
              <w:rPr>
                <w:rFonts w:asciiTheme="minorHAnsi" w:hAnsiTheme="minorHAnsi" w:cstheme="minorHAnsi"/>
                <w:b/>
                <w:sz w:val="22"/>
                <w:szCs w:val="22"/>
              </w:rPr>
              <w:t>NN</w:t>
            </w: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golih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vodov z droga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(</w:t>
            </w:r>
            <w:r w:rsidR="006478B7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2 gar):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0" w:rsidRDefault="00DB7F10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DB7F10" w:rsidRDefault="00D15471" w:rsidP="00D15471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 EUR/gar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0" w:rsidRDefault="00DB7F10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DB7F10" w:rsidRDefault="00DB7F10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 ______________ EUR</w:t>
            </w:r>
          </w:p>
        </w:tc>
      </w:tr>
      <w:tr w:rsidR="00D15471" w:rsidRPr="00D15471" w:rsidTr="00613F83">
        <w:trPr>
          <w:trHeight w:val="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471" w:rsidRPr="00D15471" w:rsidRDefault="00D15471" w:rsidP="00D15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Garnitura za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ozemljevanje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78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SN </w:t>
            </w: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golih </w:t>
            </w:r>
            <w:proofErr w:type="spellStart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vodov z možnostjo posluževanja z droga ali dvižne košare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478B7">
              <w:rPr>
                <w:rFonts w:asciiTheme="minorHAnsi" w:hAnsiTheme="minorHAnsi" w:cstheme="minorHAnsi"/>
                <w:b/>
                <w:sz w:val="22"/>
                <w:szCs w:val="22"/>
              </w:rPr>
              <w:t>2 gar):</w:t>
            </w:r>
          </w:p>
          <w:p w:rsidR="00D15471" w:rsidRPr="00D15471" w:rsidRDefault="00D15471" w:rsidP="00D15471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71" w:rsidRDefault="00D15471" w:rsidP="00D1547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D15471" w:rsidRDefault="00D15471" w:rsidP="00D15471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 EUR/gar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1" w:rsidRDefault="00D15471" w:rsidP="00D15471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D15471" w:rsidRDefault="00D15471" w:rsidP="00D15471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 ______________ EUR</w:t>
            </w:r>
          </w:p>
        </w:tc>
      </w:tr>
      <w:tr w:rsidR="00D15471" w:rsidTr="00D15471">
        <w:trPr>
          <w:trHeight w:val="3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471" w:rsidRDefault="00D15471" w:rsidP="00D1547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15471" w:rsidRDefault="00D15471" w:rsidP="00D154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1" w:rsidRDefault="00D15471" w:rsidP="00D1547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D15471" w:rsidRDefault="00D15471" w:rsidP="00D1547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7A01CD" w:rsidRPr="00C80258" w:rsidRDefault="007A01CD" w:rsidP="00F4069A">
      <w:pPr>
        <w:rPr>
          <w:rFonts w:asciiTheme="minorHAnsi" w:hAnsiTheme="minorHAnsi" w:cs="Arial"/>
          <w:b/>
          <w:sz w:val="18"/>
          <w:szCs w:val="18"/>
        </w:rPr>
      </w:pPr>
    </w:p>
    <w:p w:rsidR="007A01CD" w:rsidRPr="00C80258" w:rsidRDefault="007A01CD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7A01CD" w:rsidRPr="00C80258" w:rsidRDefault="007A01CD" w:rsidP="00F4069A">
      <w:pPr>
        <w:jc w:val="both"/>
        <w:rPr>
          <w:rFonts w:asciiTheme="minorHAnsi" w:hAnsiTheme="minorHAnsi"/>
          <w:sz w:val="22"/>
          <w:szCs w:val="18"/>
        </w:rPr>
      </w:pPr>
    </w:p>
    <w:p w:rsidR="007A01CD" w:rsidRPr="00C80258" w:rsidRDefault="007A01CD" w:rsidP="001D71BD">
      <w:pPr>
        <w:jc w:val="both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 </w:t>
      </w:r>
      <w:r w:rsidR="00D15471" w:rsidRPr="00D15471">
        <w:rPr>
          <w:rFonts w:asciiTheme="minorHAnsi" w:hAnsiTheme="minorHAnsi" w:cstheme="minorHAnsi"/>
          <w:sz w:val="22"/>
          <w:szCs w:val="22"/>
        </w:rPr>
        <w:t>4 mesece od prejema naročilnice</w:t>
      </w:r>
      <w:r>
        <w:rPr>
          <w:rFonts w:asciiTheme="minorHAnsi" w:hAnsiTheme="minorHAnsi"/>
          <w:sz w:val="22"/>
          <w:szCs w:val="18"/>
        </w:rPr>
        <w:t>.</w:t>
      </w:r>
      <w:r w:rsidR="001D71BD">
        <w:rPr>
          <w:rFonts w:asciiTheme="minorHAnsi" w:hAnsiTheme="minorHAnsi"/>
          <w:sz w:val="22"/>
          <w:szCs w:val="18"/>
        </w:rPr>
        <w:t xml:space="preserve"> </w:t>
      </w: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7A01CD" w:rsidRPr="00C80258" w:rsidRDefault="007A01CD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Garancijski rok:</w:t>
      </w:r>
      <w:r w:rsidRPr="00C80258">
        <w:rPr>
          <w:rFonts w:asciiTheme="minorHAnsi" w:hAnsiTheme="minorHAnsi" w:cs="Arial"/>
          <w:sz w:val="22"/>
          <w:szCs w:val="22"/>
        </w:rPr>
        <w:t xml:space="preserve"> _____ </w:t>
      </w:r>
      <w:r w:rsidRPr="00C80258"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DB7F10">
        <w:rPr>
          <w:rFonts w:asciiTheme="minorHAnsi" w:hAnsiTheme="minorHAnsi" w:cs="Arial"/>
          <w:i/>
          <w:sz w:val="22"/>
          <w:szCs w:val="22"/>
        </w:rPr>
        <w:t>12</w:t>
      </w:r>
      <w:r w:rsidRPr="00C80258">
        <w:rPr>
          <w:rFonts w:asciiTheme="minorHAnsi" w:hAnsiTheme="minorHAnsi" w:cs="Arial"/>
          <w:i/>
          <w:sz w:val="22"/>
          <w:szCs w:val="22"/>
        </w:rPr>
        <w:t>)</w:t>
      </w:r>
      <w:r w:rsidRPr="00C80258">
        <w:rPr>
          <w:rFonts w:asciiTheme="minorHAnsi" w:hAnsiTheme="minorHAnsi" w:cs="Arial"/>
          <w:sz w:val="22"/>
          <w:szCs w:val="22"/>
        </w:rPr>
        <w:t xml:space="preserve"> mesecev.</w:t>
      </w:r>
    </w:p>
    <w:p w:rsidR="007A01CD" w:rsidRPr="00C80258" w:rsidRDefault="007A01CD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A01CD" w:rsidRPr="00C80258" w:rsidTr="00B940D7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:rsidR="007A01CD" w:rsidRPr="00C80258" w:rsidRDefault="007A01CD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7A01CD" w:rsidRPr="00C80258" w:rsidRDefault="007A01CD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:rsidR="007A01CD" w:rsidRPr="00C80258" w:rsidRDefault="007A01CD" w:rsidP="00F4069A">
      <w:pPr>
        <w:rPr>
          <w:rFonts w:asciiTheme="minorHAnsi" w:hAnsiTheme="minorHAnsi"/>
          <w:sz w:val="12"/>
          <w:szCs w:val="12"/>
        </w:rPr>
      </w:pPr>
    </w:p>
    <w:p w:rsidR="007A01CD" w:rsidRPr="00C80258" w:rsidRDefault="007A01CD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7A01CD" w:rsidRPr="00C80258" w:rsidTr="00B940D7">
        <w:trPr>
          <w:cantSplit/>
        </w:trPr>
        <w:tc>
          <w:tcPr>
            <w:tcW w:w="4361" w:type="dxa"/>
          </w:tcPr>
          <w:p w:rsidR="007A01CD" w:rsidRPr="00C80258" w:rsidRDefault="007A01CD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7A01CD" w:rsidRPr="00C80258" w:rsidRDefault="007A01CD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7A01CD" w:rsidRPr="00C80258" w:rsidRDefault="007A01CD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A01CD" w:rsidRPr="00C80258" w:rsidTr="00B940D7">
        <w:trPr>
          <w:cantSplit/>
        </w:trPr>
        <w:tc>
          <w:tcPr>
            <w:tcW w:w="4361" w:type="dxa"/>
          </w:tcPr>
          <w:p w:rsidR="007A01CD" w:rsidRPr="00C80258" w:rsidRDefault="007A01CD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7A01CD" w:rsidRPr="00C80258" w:rsidRDefault="007A01CD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6478B7" w:rsidRDefault="006478B7" w:rsidP="00C80258">
      <w:pPr>
        <w:jc w:val="both"/>
        <w:rPr>
          <w:rFonts w:asciiTheme="minorHAnsi" w:hAnsiTheme="minorHAnsi"/>
          <w:b/>
          <w:sz w:val="20"/>
        </w:rPr>
      </w:pPr>
    </w:p>
    <w:p w:rsidR="007A01CD" w:rsidRDefault="007A01CD" w:rsidP="00C80258">
      <w:pPr>
        <w:jc w:val="both"/>
        <w:rPr>
          <w:rFonts w:asciiTheme="minorHAnsi" w:hAnsiTheme="minorHAnsi" w:cs="Arial"/>
          <w:sz w:val="18"/>
          <w:szCs w:val="22"/>
        </w:rPr>
      </w:pPr>
      <w:r w:rsidRPr="00C80258">
        <w:rPr>
          <w:rFonts w:asciiTheme="minorHAnsi" w:hAnsiTheme="minorHAnsi"/>
          <w:b/>
          <w:sz w:val="20"/>
        </w:rPr>
        <w:t>Opomba:</w:t>
      </w:r>
      <w:r w:rsidRPr="00C80258">
        <w:rPr>
          <w:rFonts w:asciiTheme="minorHAnsi" w:hAnsiTheme="minorHAnsi"/>
          <w:b/>
          <w:sz w:val="22"/>
        </w:rP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D15471" w:rsidRDefault="00D15471" w:rsidP="00C80258">
      <w:pPr>
        <w:jc w:val="both"/>
        <w:rPr>
          <w:rFonts w:asciiTheme="minorHAnsi" w:hAnsiTheme="minorHAnsi" w:cs="Arial"/>
          <w:sz w:val="18"/>
          <w:szCs w:val="22"/>
        </w:rPr>
      </w:pPr>
    </w:p>
    <w:p w:rsidR="00D15471" w:rsidRDefault="00D15471" w:rsidP="00C80258">
      <w:pPr>
        <w:jc w:val="both"/>
        <w:rPr>
          <w:rFonts w:asciiTheme="minorHAnsi" w:hAnsiTheme="minorHAnsi" w:cs="Arial"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8"/>
        <w:gridCol w:w="7338"/>
      </w:tblGrid>
      <w:tr w:rsidR="008D16CD" w:rsidRPr="008D16CD" w:rsidTr="001D71BD">
        <w:tc>
          <w:tcPr>
            <w:tcW w:w="9286" w:type="dxa"/>
            <w:gridSpan w:val="2"/>
          </w:tcPr>
          <w:p w:rsidR="008D16CD" w:rsidRPr="00D15471" w:rsidRDefault="008D16CD" w:rsidP="008D16C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5471">
              <w:rPr>
                <w:rFonts w:asciiTheme="minorHAnsi" w:hAnsiTheme="minorHAnsi" w:cstheme="minorHAnsi"/>
                <w:b/>
                <w:sz w:val="28"/>
                <w:szCs w:val="28"/>
              </w:rPr>
              <w:t>Tehnična specifikacija;</w:t>
            </w:r>
          </w:p>
          <w:p w:rsidR="008D16CD" w:rsidRPr="008D16CD" w:rsidRDefault="008D16CD" w:rsidP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16CD" w:rsidRPr="00D15471" w:rsidRDefault="00D15471" w:rsidP="008D16CD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Pr="00D15471">
              <w:rPr>
                <w:rFonts w:asciiTheme="minorHAnsi" w:hAnsiTheme="minorHAnsi" w:cstheme="minorHAnsi"/>
                <w:b/>
              </w:rPr>
              <w:t xml:space="preserve">ombinirana garnitura za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ozemljevanje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</w:t>
            </w:r>
            <w:r w:rsidR="006532D5">
              <w:rPr>
                <w:rFonts w:asciiTheme="minorHAnsi" w:hAnsiTheme="minorHAnsi" w:cstheme="minorHAnsi"/>
                <w:b/>
              </w:rPr>
              <w:t>SN</w:t>
            </w:r>
            <w:r w:rsidRPr="00D15471">
              <w:rPr>
                <w:rFonts w:asciiTheme="minorHAnsi" w:hAnsiTheme="minorHAnsi" w:cstheme="minorHAnsi"/>
                <w:b/>
              </w:rPr>
              <w:t xml:space="preserve"> in </w:t>
            </w:r>
            <w:r w:rsidR="006532D5">
              <w:rPr>
                <w:rFonts w:asciiTheme="minorHAnsi" w:hAnsiTheme="minorHAnsi" w:cstheme="minorHAnsi"/>
                <w:b/>
              </w:rPr>
              <w:t>NN</w:t>
            </w:r>
            <w:r w:rsidRPr="00D15471">
              <w:rPr>
                <w:rFonts w:asciiTheme="minorHAnsi" w:hAnsiTheme="minorHAnsi" w:cstheme="minorHAnsi"/>
                <w:b/>
              </w:rPr>
              <w:t xml:space="preserve"> golih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vodov z droga</w:t>
            </w:r>
          </w:p>
          <w:p w:rsidR="008D16CD" w:rsidRPr="008D16CD" w:rsidRDefault="008D16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 w:rsidP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>Standard</w:t>
            </w: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SIST EN 61230</w:t>
            </w: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>Naprava</w:t>
            </w:r>
          </w:p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Naprava za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kratkostičenje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golih SN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prostozračnih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vodov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Za gole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prostozračne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vodnike.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3-polna naprava.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3 samodejne vzmetne tokovne sponke vpenjalnega razpona min. 3 – 20 mm.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Nosilna plošča za tokovne sponke s 6-kotnim zaključnim priključkom dimenzije: 12 mm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12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x 80 mm.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2.75 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2.75 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in preseka 35 mm</w:t>
            </w:r>
            <w:r w:rsidRPr="008D16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Podaljševalna vrv za priklop na ozemljitveno vrv na odvijalnem bobnu mora biti opremljena z univerzalnim bajonetnim nastavkom, ki omogoča priključitev kratkostične naprave na ozemljitveno vrv.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Maks. kratkostični tok: min. 8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Naprava za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kratkostičenje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golih NN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prostozračnih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vodov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Za gole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prostozračne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vodnike.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5-polna naprava.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Vzmetne tokovne sponke vpenjalnega razpona min. 3 – 15 mm.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Vzmetne tokovne sponke pritrjene na poliestrsko izolirno ročico min dolžine </w:t>
            </w:r>
            <w:smartTag w:uri="urn:schemas-microsoft-com:office:smarttags" w:element="metricconverter">
              <w:smartTagPr>
                <w:attr w:name="ProductID" w:val="0.4 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0.4 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Prva tokovna sponka mora imeti 6-kotni zaključni priključek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12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12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80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, kar ji omogoča pritrditev s pomočjo priložene izolirne palice.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0.4 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0.4 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in preseka 16 mm</w:t>
            </w:r>
            <w:r w:rsidRPr="008D16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Podaljševalna vrv za priklop na ozemljitveno vrv na odvijalnem bobnu mora biti opremljena z univerzalnim bajonetnim nastavkom, ki omogoča priključitev kratkostične naprave na ozemljitveno vrv.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Maks. kratkostični tok: min. 3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Ozemljitvena naprava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Ozemljitvena vrv dolžine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16 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in preseka 16 mm2 nameščena na odvijalnem bobnu z nastavkom za namestitev ozemljitvene sonde.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6-kotna ozemljitvena sonda v polni izvedbi min. dolžine 1 m.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Ozemljitvena vrv mora biti opremljena z univerzalnim bajonetnim nastavkom, ki omogoča priključitev ozemljitvene vrvi na kratkostično napravo.</w:t>
            </w:r>
          </w:p>
          <w:p w:rsidR="008D16CD" w:rsidRPr="008D16CD" w:rsidRDefault="008D16CD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>Izolirna ozemljitvena palica</w:t>
            </w:r>
          </w:p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Skladnost s standardom SIST EN 60855.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Teleskopska: 2 delna.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Dimenzije: zložena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. 1.2 m, v raztegu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2 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Adapter za 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12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D16CD">
                <w:rPr>
                  <w:rFonts w:asciiTheme="minorHAnsi" w:hAnsiTheme="minorHAnsi" w:cstheme="minorHAnsi"/>
                  <w:sz w:val="22"/>
                  <w:szCs w:val="22"/>
                </w:rPr>
                <w:t>12 mm</w:t>
              </w:r>
            </w:smartTag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x 80 mm (obvezen zaradi kompatibilnosti z ostalo opremo).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Vodoodporna informacijska etiketa na v slovenskem jeziku (etiketa mora </w:t>
            </w:r>
            <w:r w:rsidRPr="008D1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vsebovati vse podatke, ki jih zahteva standard).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Vsebina kompleta </w:t>
            </w:r>
          </w:p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>ter ostale zahteve</w:t>
            </w: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Komplet mora vsebovati :  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1 kos 3-polna naprava za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kratkostičenje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golih SN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prostozračnih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vodov v kovinskem kovčku po specifikacijah.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1 kos 5-polna naprava za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kratkostičenje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golih NN </w:t>
            </w:r>
            <w:proofErr w:type="spellStart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prostozračnih</w:t>
            </w:r>
            <w:proofErr w:type="spellEnd"/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 vodov v prenosni torbi po specifikacijah.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 xml:space="preserve">1 kos izolirna ozemljitvena palica v prenosnem etuiju po specifikacijah. 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1 kos ozemljitvena vrv na odvijalnem bobnu v kovinskem kovčku.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1 kos 8-kotna ozemljitvena sonda min. dolžine 1m.</w:t>
            </w:r>
          </w:p>
          <w:p w:rsidR="008D16CD" w:rsidRPr="008D16CD" w:rsidRDefault="008D16CD" w:rsidP="008D16C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1 kos kovinski kovček za kratkostično napravo in tuljavo z ozemljitveno vrvjo.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Kratkostični napravi morata biti opremljeni z univerzalnim priključnim elementom, ki omogoča uporabo ene same ozemljitvene vrvi tako pri NN kot tudi pri SN napravi.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Kratkostični napravi morata biti v ločenih torbi oz. kovčku.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Silikonska zaščita spojev pred pregibanjem in vlago.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Informacijska etiketa v slovenskem jeziku tako za napravo kot tudi za izolirne palice.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Naprava mora biti pripravljena za takojšnjo uporabo brez dodatnih posegov uporabnika in dodatnega sestavljanja.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>Zahtevana tehnična dokumentacija</w:t>
            </w:r>
          </w:p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Originalna slovenska navodila za uporabo.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Evropska izjava o skladnosti izdana s strani dobavitelja.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Kopija certifikata pooblaščenega preizkusnega laboratorija ali testno poročilo proizvajalca z navedenimi preizkusnimi parametri.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Vzorec </w:t>
            </w:r>
          </w:p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8" w:type="dxa"/>
          </w:tcPr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Dokumentaciji je potrebno priložiti sliko in tehnični list izdelka.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6CD">
              <w:rPr>
                <w:rFonts w:asciiTheme="minorHAnsi" w:hAnsiTheme="minorHAnsi" w:cstheme="minorHAnsi"/>
                <w:sz w:val="22"/>
                <w:szCs w:val="22"/>
              </w:rPr>
              <w:t>Na zahtevo naročnika je potrebno dostaviti tudi vzorec v roku 3 dni od prejema zahteve.</w:t>
            </w:r>
          </w:p>
          <w:p w:rsidR="008D16CD" w:rsidRPr="008D16CD" w:rsidRDefault="008D1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6CD" w:rsidRPr="008D16CD" w:rsidTr="001D71BD">
        <w:tc>
          <w:tcPr>
            <w:tcW w:w="1948" w:type="dxa"/>
          </w:tcPr>
          <w:p w:rsidR="008D16CD" w:rsidRPr="008D16CD" w:rsidRDefault="008D1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8" w:type="dxa"/>
          </w:tcPr>
          <w:p w:rsidR="008D16CD" w:rsidRDefault="008D16CD" w:rsidP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471" w:rsidRDefault="00D15471" w:rsidP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471" w:rsidRPr="008D16CD" w:rsidRDefault="00D15471" w:rsidP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16CD" w:rsidRPr="008D16CD" w:rsidRDefault="008D16CD" w:rsidP="008D16CD">
      <w:pPr>
        <w:rPr>
          <w:rFonts w:asciiTheme="minorHAnsi" w:hAnsiTheme="minorHAnsi" w:cstheme="minorHAnsi"/>
          <w:sz w:val="22"/>
          <w:szCs w:val="22"/>
        </w:rPr>
      </w:pPr>
    </w:p>
    <w:p w:rsidR="008D16CD" w:rsidRPr="008D16CD" w:rsidRDefault="008D16CD" w:rsidP="00C802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9"/>
        <w:gridCol w:w="7357"/>
      </w:tblGrid>
      <w:tr w:rsidR="00D15471" w:rsidRPr="00D15471" w:rsidTr="00775A5B">
        <w:tc>
          <w:tcPr>
            <w:tcW w:w="9286" w:type="dxa"/>
            <w:gridSpan w:val="2"/>
          </w:tcPr>
          <w:p w:rsidR="00D15471" w:rsidRPr="00D15471" w:rsidRDefault="00D15471" w:rsidP="00D15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5471" w:rsidRPr="00D15471" w:rsidRDefault="00D15471" w:rsidP="00D1547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Pr="00D15471">
              <w:rPr>
                <w:rFonts w:asciiTheme="minorHAnsi" w:hAnsiTheme="minorHAnsi" w:cstheme="minorHAnsi"/>
                <w:b/>
              </w:rPr>
              <w:t xml:space="preserve">arnitura za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ozemljevanje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</w:t>
            </w:r>
            <w:r w:rsidR="006532D5">
              <w:rPr>
                <w:rFonts w:asciiTheme="minorHAnsi" w:hAnsiTheme="minorHAnsi" w:cstheme="minorHAnsi"/>
                <w:b/>
              </w:rPr>
              <w:t>SN</w:t>
            </w:r>
            <w:r w:rsidRPr="00D15471">
              <w:rPr>
                <w:rFonts w:asciiTheme="minorHAnsi" w:hAnsiTheme="minorHAnsi" w:cstheme="minorHAnsi"/>
                <w:b/>
              </w:rPr>
              <w:t xml:space="preserve"> golih </w:t>
            </w:r>
            <w:proofErr w:type="spellStart"/>
            <w:r w:rsidRPr="00D15471">
              <w:rPr>
                <w:rFonts w:asciiTheme="minorHAnsi" w:hAnsiTheme="minorHAnsi" w:cstheme="minorHAnsi"/>
                <w:b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b/>
              </w:rPr>
              <w:t xml:space="preserve"> vodov z možnostjo posluževanja z droga ali dvižne košare</w:t>
            </w:r>
          </w:p>
          <w:p w:rsidR="00D15471" w:rsidRPr="00D15471" w:rsidRDefault="00D154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Standard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SIST EN 61230</w:t>
            </w: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Naprava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Naprava za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golih SN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vodov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Za gole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prostozračne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vodnike.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3-polna naprava.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3 samodejne vzmetne tokovne sponke vpenjalnega razpona min. 3 – 25 mm.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Tokovne sponke so nameščene vertikalno ena na drugo.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Nosilni adapter za sestavljanje ter razstavljanje tokovnih sponk.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Naprava mora omogočati vertikalno večstopenjsko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Zahtevana je tehnologija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t.i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. popolne varnosti, ki omogoča medsebojni zaklep tokovnih sponk s samodejno sprostitvijo glede na predpisano zaporedje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ozemljevanja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2.75 m"/>
              </w:smartTagPr>
              <w:r w:rsidRPr="00D15471">
                <w:rPr>
                  <w:rFonts w:asciiTheme="minorHAnsi" w:hAnsiTheme="minorHAnsi" w:cstheme="minorHAnsi"/>
                  <w:sz w:val="22"/>
                  <w:szCs w:val="22"/>
                </w:rPr>
                <w:t>2.75 m</w:t>
              </w:r>
            </w:smartTag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in preseka 35 mm</w:t>
            </w:r>
            <w:r w:rsidRPr="00D154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Podaljševalna vrv za priklop na ozemljitveno vrv na odvijalnem bobnu mora biti opremljena z univerzalnim bajonetnim priključkom, ki omogoča priklop kratkostične naprave na ozemljitveno vrv.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Maks. kratkostični tok: min. 8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Ozemljitvena naprava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Ozemljitvena vrv dolžine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D15471">
                <w:rPr>
                  <w:rFonts w:asciiTheme="minorHAnsi" w:hAnsiTheme="minorHAnsi" w:cstheme="minorHAnsi"/>
                  <w:sz w:val="22"/>
                  <w:szCs w:val="22"/>
                </w:rPr>
                <w:t>16 m</w:t>
              </w:r>
            </w:smartTag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in preseka 16 mm</w:t>
            </w:r>
            <w:r w:rsidRPr="00D154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nameščena na odvijalnem bobnu z nastavkom za namestitev ozemljitvene sonde.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6-kotna ozemljitvena sonda v polni izvedbi min. dolžine 1 m.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Ozemljitvena vrv mora biti opremljena z univerzalnim bajonetnim priključkom, ki omogoča priklop ozemljitvene vrvi na kratkostično napravo.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Univerzalni bajonetni priključek mora omogočati tudi možnost naknadne priključitve naprave za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NN golih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vodov. </w:t>
            </w:r>
          </w:p>
          <w:p w:rsidR="00D15471" w:rsidRPr="00D15471" w:rsidRDefault="00D15471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Izolirna ozemljitvena palica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Skladnost s standardom SIST EN 60855.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Teleskopska: 2 delna.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Dimenzije: zložena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. 1.2 m, v raztegu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15471">
                <w:rPr>
                  <w:rFonts w:asciiTheme="minorHAnsi" w:hAnsiTheme="minorHAnsi" w:cstheme="minorHAnsi"/>
                  <w:sz w:val="22"/>
                  <w:szCs w:val="22"/>
                </w:rPr>
                <w:t>2 m</w:t>
              </w:r>
            </w:smartTag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Adapter za zaključni priključek: univerzalni zobati (obvezen zaradi kompatibilnosti z ostalo opremo).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Vodoodporna informacijska etiketa na v slovenskem jeziku (etiketa mora vsebovati vse podatke, ki jih zahteva standard) 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Vsebina kompleta ter ostale zahteve</w:t>
            </w: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Komplet mora vsebovati :  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1 kos 3-polna naprava za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kratkostičenje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golih SN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prostozračnih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 vodov v kovinskem kovčku po specifikacijah.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1 kos ozemljitvena vrv na odvijalnem bobnu v kovinskem kovčku.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1 kos izolirna ozemljitvena palica v prenosnem etuiju po specifikacijah.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1 kos 8-kotna ozemljitvena sonda min. dolžine 1m v prenosnem etuiju.</w:t>
            </w:r>
          </w:p>
          <w:p w:rsidR="00D15471" w:rsidRPr="00D15471" w:rsidRDefault="00D15471" w:rsidP="00D1547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1 kos kovinski kovček za kratkostično napravo in tuljavo z ozemljitveno vrvjo.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Kratkostična naprava mora biti opremljena z univerzalnim bajonetnim priključnim elementom, ki omogoča uporabo ene same ozemljitvene vrvi tako pri NN kot tudi pri SN napravi.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Tehnologija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t.i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 xml:space="preserve">. popolne varnosti, naj omogoča medsebojni zaklep tokovnih sponk. Sponke se samodejno sprostijo takoj ob vpetju na vodnik. Postopek zagotavlja pravilno opravilno zaporedje </w:t>
            </w:r>
            <w:proofErr w:type="spellStart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ozemljevanja</w:t>
            </w:r>
            <w:proofErr w:type="spellEnd"/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, kar preprečuje uporabo napačne sponke. Sam postopek mora zagotavljati 100% varnost brez morebitnega tveganja za pojav napak.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Silikonska zaščita spojev pred pregibanjem in vlago.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Informacijska etiketa v slovenskem jeziku tako za napravo kot tudi za izolirne palice.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Naprava mora biti pripravljena za takojšnjo uporabo brez dodatnih posegov uporabnika in dodatnega sestavljanja.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t>Zahtevana tehnična dokumentacija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Originalna slovenska navodila za uporabo.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Evropska izjava o skladnosti izdana s strani dobavitelja.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Kopija certifikata pooblaščenega preizkusnega laboratorija ali testno poročilo proizvajalca z navedenimi preizkusnimi parametri.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71" w:rsidRPr="00D15471" w:rsidTr="00775A5B">
        <w:tc>
          <w:tcPr>
            <w:tcW w:w="1929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Vzorec 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7" w:type="dxa"/>
          </w:tcPr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Dokumentaciji je potrebno priložiti sliko in tehnični list izdelka.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471">
              <w:rPr>
                <w:rFonts w:asciiTheme="minorHAnsi" w:hAnsiTheme="minorHAnsi" w:cstheme="minorHAnsi"/>
                <w:sz w:val="22"/>
                <w:szCs w:val="22"/>
              </w:rPr>
              <w:t>Na zahtevo naročnika je potrebno dostaviti tudi vzorec v roku 3 dni od prejema zahteve.</w:t>
            </w:r>
          </w:p>
          <w:p w:rsidR="00D15471" w:rsidRPr="00D15471" w:rsidRDefault="00D154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A5B" w:rsidRPr="00D15471" w:rsidTr="00775A5B">
        <w:tc>
          <w:tcPr>
            <w:tcW w:w="1929" w:type="dxa"/>
          </w:tcPr>
          <w:p w:rsidR="00775A5B" w:rsidRPr="00874AD5" w:rsidRDefault="00775A5B" w:rsidP="00775A5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7357" w:type="dxa"/>
          </w:tcPr>
          <w:p w:rsidR="00775A5B" w:rsidRPr="00874AD5" w:rsidRDefault="00775A5B" w:rsidP="00775A5B">
            <w:pPr>
              <w:pStyle w:val="Brezrazmikov"/>
              <w:jc w:val="both"/>
              <w:rPr>
                <w:rFonts w:cs="Arial"/>
              </w:rPr>
            </w:pPr>
          </w:p>
        </w:tc>
      </w:tr>
    </w:tbl>
    <w:p w:rsidR="00775A5B" w:rsidRDefault="00775A5B" w:rsidP="00775A5B">
      <w:pPr>
        <w:pStyle w:val="Brezrazmikov"/>
        <w:jc w:val="both"/>
        <w:rPr>
          <w:rFonts w:cs="Arial"/>
        </w:rPr>
      </w:pPr>
    </w:p>
    <w:p w:rsidR="00775A5B" w:rsidRPr="00775A5B" w:rsidRDefault="00775A5B" w:rsidP="00775A5B">
      <w:pPr>
        <w:pStyle w:val="Brezrazmikov"/>
        <w:jc w:val="both"/>
        <w:rPr>
          <w:rFonts w:asciiTheme="minorHAnsi" w:hAnsiTheme="minorHAnsi" w:cstheme="minorHAnsi"/>
          <w:b/>
        </w:rPr>
      </w:pPr>
      <w:r w:rsidRPr="00775A5B">
        <w:rPr>
          <w:rFonts w:asciiTheme="minorHAnsi" w:hAnsiTheme="minorHAnsi" w:cstheme="minorHAnsi"/>
          <w:b/>
        </w:rPr>
        <w:t xml:space="preserve">Izjavljamo, da ponujene ozemljilne naprave v celoti ustrezajo vsem zgoraj navedenim zahtevam. </w:t>
      </w:r>
    </w:p>
    <w:p w:rsidR="00775A5B" w:rsidRPr="00775A5B" w:rsidRDefault="00775A5B" w:rsidP="00775A5B">
      <w:pPr>
        <w:pStyle w:val="Brezrazmikov"/>
        <w:rPr>
          <w:rFonts w:asciiTheme="minorHAnsi" w:hAnsiTheme="minorHAnsi" w:cstheme="minorHAnsi"/>
          <w:b/>
        </w:rPr>
      </w:pPr>
    </w:p>
    <w:p w:rsidR="00775A5B" w:rsidRPr="00775A5B" w:rsidRDefault="00775A5B" w:rsidP="00775A5B">
      <w:pPr>
        <w:pStyle w:val="Brezrazmikov"/>
        <w:rPr>
          <w:rFonts w:asciiTheme="minorHAnsi" w:hAnsiTheme="minorHAnsi" w:cstheme="minorHAnsi"/>
          <w:b/>
        </w:rPr>
      </w:pPr>
    </w:p>
    <w:p w:rsidR="00775A5B" w:rsidRPr="00775A5B" w:rsidRDefault="00775A5B" w:rsidP="00775A5B">
      <w:pPr>
        <w:pStyle w:val="Brezrazmikov"/>
        <w:rPr>
          <w:rFonts w:asciiTheme="minorHAnsi" w:hAnsiTheme="minorHAnsi" w:cstheme="minorHAnsi"/>
          <w:b/>
        </w:rPr>
      </w:pPr>
      <w:r w:rsidRPr="00775A5B">
        <w:rPr>
          <w:rFonts w:asciiTheme="minorHAnsi" w:hAnsiTheme="minorHAnsi" w:cstheme="minorHAnsi"/>
          <w:b/>
        </w:rPr>
        <w:t>Kraj: ___________________, datum: ____________________</w:t>
      </w:r>
    </w:p>
    <w:p w:rsidR="00775A5B" w:rsidRPr="00775A5B" w:rsidRDefault="00775A5B" w:rsidP="00775A5B">
      <w:pPr>
        <w:pStyle w:val="Brezrazmikov"/>
        <w:ind w:left="5664" w:firstLine="708"/>
        <w:rPr>
          <w:rFonts w:asciiTheme="minorHAnsi" w:hAnsiTheme="minorHAnsi" w:cstheme="minorHAnsi"/>
          <w:b/>
        </w:rPr>
      </w:pPr>
      <w:r w:rsidRPr="00775A5B">
        <w:rPr>
          <w:rFonts w:asciiTheme="minorHAnsi" w:hAnsiTheme="minorHAnsi" w:cstheme="minorHAnsi"/>
          <w:b/>
        </w:rPr>
        <w:t xml:space="preserve">Ponudnik: </w:t>
      </w:r>
    </w:p>
    <w:p w:rsidR="00775A5B" w:rsidRPr="00775A5B" w:rsidRDefault="00775A5B" w:rsidP="00775A5B">
      <w:pPr>
        <w:pStyle w:val="Brezrazmikov"/>
        <w:ind w:left="6372"/>
        <w:rPr>
          <w:rFonts w:asciiTheme="minorHAnsi" w:hAnsiTheme="minorHAnsi" w:cstheme="minorHAnsi"/>
          <w:b/>
        </w:rPr>
      </w:pPr>
      <w:r w:rsidRPr="00775A5B">
        <w:rPr>
          <w:rFonts w:asciiTheme="minorHAnsi" w:hAnsiTheme="minorHAnsi" w:cstheme="minorHAnsi"/>
          <w:b/>
        </w:rPr>
        <w:t>____________________</w:t>
      </w:r>
    </w:p>
    <w:p w:rsidR="00775A5B" w:rsidRPr="00775A5B" w:rsidRDefault="00775A5B" w:rsidP="00775A5B">
      <w:pPr>
        <w:pStyle w:val="Brezrazmikov"/>
        <w:ind w:left="5664" w:firstLine="708"/>
        <w:rPr>
          <w:rFonts w:asciiTheme="minorHAnsi" w:hAnsiTheme="minorHAnsi" w:cstheme="minorHAnsi"/>
          <w:b/>
        </w:rPr>
      </w:pPr>
      <w:r w:rsidRPr="00775A5B">
        <w:rPr>
          <w:rFonts w:asciiTheme="minorHAnsi" w:hAnsiTheme="minorHAnsi" w:cstheme="minorHAnsi"/>
          <w:b/>
        </w:rPr>
        <w:t>(žig in podpis)</w:t>
      </w:r>
    </w:p>
    <w:p w:rsidR="00775A5B" w:rsidRPr="00775A5B" w:rsidRDefault="00775A5B" w:rsidP="00775A5B">
      <w:pPr>
        <w:jc w:val="both"/>
        <w:rPr>
          <w:rFonts w:asciiTheme="minorHAnsi" w:hAnsiTheme="minorHAnsi" w:cstheme="minorHAnsi"/>
          <w:b/>
        </w:rPr>
      </w:pPr>
    </w:p>
    <w:p w:rsidR="008D16CD" w:rsidRPr="00D15471" w:rsidRDefault="00775A5B" w:rsidP="00C802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8D16CD" w:rsidRPr="00D15471" w:rsidSect="007A01CD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CD" w:rsidRDefault="007A01CD">
      <w:r>
        <w:separator/>
      </w:r>
    </w:p>
  </w:endnote>
  <w:endnote w:type="continuationSeparator" w:id="0">
    <w:p w:rsidR="007A01CD" w:rsidRDefault="007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mrea"/>
      <w:tblpPr w:leftFromText="142" w:rightFromText="142" w:vertAnchor="page" w:horzAnchor="margin" w:tblpXSpec="center" w:tblpY="16047"/>
      <w:tblOverlap w:val="never"/>
      <w:tblW w:w="10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49"/>
      <w:gridCol w:w="822"/>
      <w:gridCol w:w="103"/>
      <w:gridCol w:w="556"/>
      <w:gridCol w:w="103"/>
      <w:gridCol w:w="497"/>
    </w:tblGrid>
    <w:tr w:rsidR="00C80258" w:rsidTr="00C80258">
      <w:trPr>
        <w:cantSplit/>
        <w:trHeight w:val="567"/>
      </w:trPr>
      <w:tc>
        <w:tcPr>
          <w:tcW w:w="8749" w:type="dxa"/>
          <w:hideMark/>
        </w:tcPr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Družba je registrirana pri Okrožnem sodišču v Kranju. </w:t>
          </w:r>
        </w:p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Osnovni kapital: 71.898.060,69 EUR. </w:t>
          </w:r>
        </w:p>
        <w:p w:rsidR="00C80258" w:rsidRDefault="00C80258">
          <w:pPr>
            <w:pStyle w:val="Noga"/>
            <w:rPr>
              <w:color w:val="808080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>Matična številka: 5175348000. ID številka za DDV: SI20389264.</w:t>
          </w:r>
        </w:p>
      </w:tc>
      <w:tc>
        <w:tcPr>
          <w:tcW w:w="822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color w:val="808080"/>
              <w:sz w:val="15"/>
              <w:szCs w:val="15"/>
              <w:lang w:eastAsia="sl-SI"/>
            </w:rPr>
            <w:drawing>
              <wp:inline distT="0" distB="0" distL="0" distR="0">
                <wp:extent cx="502285" cy="331470"/>
                <wp:effectExtent l="0" t="0" r="0" b="0"/>
                <wp:docPr id="6" name="Slika 6" descr="S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708"/>
            </w:tabs>
            <w:jc w:val="right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556" w:type="dxa"/>
          <w:vAlign w:val="center"/>
          <w:hideMark/>
        </w:tcPr>
        <w:p w:rsidR="00C80258" w:rsidRDefault="00C80258">
          <w:pPr>
            <w:pStyle w:val="Noga"/>
            <w:tabs>
              <w:tab w:val="left" w:pos="708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31470" cy="331470"/>
                <wp:effectExtent l="0" t="0" r="0" b="0"/>
                <wp:docPr id="5" name="Slika 5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497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06705" cy="341630"/>
                <wp:effectExtent l="0" t="0" r="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6435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CD" w:rsidRDefault="007A01CD">
      <w:r>
        <w:separator/>
      </w:r>
    </w:p>
  </w:footnote>
  <w:footnote w:type="continuationSeparator" w:id="0">
    <w:p w:rsidR="007A01CD" w:rsidRDefault="007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6435E7">
    <w:pPr>
      <w:pStyle w:val="Glava"/>
    </w:pPr>
  </w:p>
  <w:p w:rsidR="001C3E2B" w:rsidRDefault="006435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10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2264"/>
      <w:gridCol w:w="1981"/>
      <w:gridCol w:w="1842"/>
    </w:tblGrid>
    <w:tr w:rsidR="00C80258" w:rsidRPr="00643735" w:rsidTr="00C80258">
      <w:trPr>
        <w:cantSplit/>
        <w:trHeight w:val="225"/>
      </w:trPr>
      <w:tc>
        <w:tcPr>
          <w:tcW w:w="4684" w:type="dxa"/>
          <w:vMerge w:val="restart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sz w:val="16"/>
              <w:szCs w:val="16"/>
            </w:rPr>
          </w:pPr>
          <w:r w:rsidRPr="00643735">
            <w:rPr>
              <w:rFonts w:asciiTheme="minorHAnsi" w:hAnsiTheme="minorHAnsi"/>
              <w:noProof/>
            </w:rPr>
            <w:drawing>
              <wp:inline distT="0" distB="0" distL="0" distR="0" wp14:anchorId="58776CA4" wp14:editId="788FAB36">
                <wp:extent cx="1703070" cy="5524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Elektro Gorenjska,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Sedež družbe: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Telefon n. c.: 04 2083 000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podjetje za distribucijo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Poslovni naslov: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Faks: 04 2083 600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električne energije, d. d.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 xml:space="preserve">Ulica Mirka </w:t>
          </w:r>
          <w:proofErr w:type="spellStart"/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Vadnova</w:t>
          </w:r>
          <w:proofErr w:type="spellEnd"/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 xml:space="preserve"> 3a</w:t>
          </w:r>
        </w:p>
      </w:tc>
      <w:tc>
        <w:tcPr>
          <w:tcW w:w="1843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4000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www.elektro-gorenjska.si</w:t>
          </w:r>
        </w:p>
      </w:tc>
    </w:tr>
  </w:tbl>
  <w:p w:rsidR="006F2C7A" w:rsidRDefault="006435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46E"/>
    <w:multiLevelType w:val="hybridMultilevel"/>
    <w:tmpl w:val="6B0048F6"/>
    <w:lvl w:ilvl="0" w:tplc="D1E4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27799"/>
    <w:rsid w:val="00071D69"/>
    <w:rsid w:val="00101EC3"/>
    <w:rsid w:val="001659D2"/>
    <w:rsid w:val="00166C8B"/>
    <w:rsid w:val="001B15B8"/>
    <w:rsid w:val="001D71BD"/>
    <w:rsid w:val="00276B84"/>
    <w:rsid w:val="00282B74"/>
    <w:rsid w:val="002A2B7A"/>
    <w:rsid w:val="004B4F4F"/>
    <w:rsid w:val="005355F5"/>
    <w:rsid w:val="006435E7"/>
    <w:rsid w:val="00643735"/>
    <w:rsid w:val="006478B7"/>
    <w:rsid w:val="006532D5"/>
    <w:rsid w:val="006A2A42"/>
    <w:rsid w:val="00775A5B"/>
    <w:rsid w:val="007A01CD"/>
    <w:rsid w:val="007C0F86"/>
    <w:rsid w:val="00840D28"/>
    <w:rsid w:val="008D16CD"/>
    <w:rsid w:val="00932F01"/>
    <w:rsid w:val="00952C08"/>
    <w:rsid w:val="009E6A1E"/>
    <w:rsid w:val="00A13CAF"/>
    <w:rsid w:val="00AD0D59"/>
    <w:rsid w:val="00AE4477"/>
    <w:rsid w:val="00BE566D"/>
    <w:rsid w:val="00BE72D9"/>
    <w:rsid w:val="00C00766"/>
    <w:rsid w:val="00C457E0"/>
    <w:rsid w:val="00C80258"/>
    <w:rsid w:val="00CB3F4E"/>
    <w:rsid w:val="00D05C4F"/>
    <w:rsid w:val="00D15471"/>
    <w:rsid w:val="00D15816"/>
    <w:rsid w:val="00D255A3"/>
    <w:rsid w:val="00D634CA"/>
    <w:rsid w:val="00DB7F10"/>
    <w:rsid w:val="00E27482"/>
    <w:rsid w:val="00F4069A"/>
    <w:rsid w:val="00F42DB2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42DB2"/>
    <w:rPr>
      <w:color w:val="808080"/>
      <w:shd w:val="clear" w:color="auto" w:fill="E6E6E6"/>
    </w:rPr>
  </w:style>
  <w:style w:type="paragraph" w:styleId="Brezrazmikov">
    <w:name w:val="No Spacing"/>
    <w:uiPriority w:val="99"/>
    <w:qFormat/>
    <w:rsid w:val="00D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zupan@elektro-gorenjska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dcterms:created xsi:type="dcterms:W3CDTF">2018-02-20T07:40:00Z</dcterms:created>
  <dcterms:modified xsi:type="dcterms:W3CDTF">2018-02-20T07:40:00Z</dcterms:modified>
</cp:coreProperties>
</file>