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890" w:rsidRDefault="00B24890" w:rsidP="00B24890">
      <w:pPr>
        <w:shd w:val="clear" w:color="auto" w:fill="FFFFFF" w:themeFill="background1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PONUDBENI PREDRAČUN</w:t>
      </w:r>
      <w:r>
        <w:rPr>
          <w:rStyle w:val="Sprotnaopomba-sklic"/>
          <w:rFonts w:asciiTheme="minorHAnsi" w:hAnsiTheme="minorHAnsi" w:cstheme="minorHAnsi"/>
          <w:b/>
        </w:rPr>
        <w:footnoteReference w:id="1"/>
      </w:r>
    </w:p>
    <w:p w:rsidR="00B24890" w:rsidRPr="00266893" w:rsidRDefault="00B24890" w:rsidP="00B24890">
      <w:pPr>
        <w:shd w:val="clear" w:color="auto" w:fill="FFFFFF" w:themeFill="background1"/>
        <w:jc w:val="both"/>
        <w:rPr>
          <w:rFonts w:asciiTheme="minorHAnsi" w:hAnsiTheme="minorHAnsi" w:cstheme="minorHAnsi"/>
          <w:b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21"/>
        <w:gridCol w:w="1082"/>
        <w:gridCol w:w="2294"/>
        <w:gridCol w:w="2242"/>
      </w:tblGrid>
      <w:tr w:rsidR="00B24890" w:rsidRPr="00201CEF" w:rsidTr="00C706F8">
        <w:trPr>
          <w:trHeight w:val="288"/>
        </w:trPr>
        <w:tc>
          <w:tcPr>
            <w:tcW w:w="4021" w:type="dxa"/>
            <w:shd w:val="clear" w:color="auto" w:fill="auto"/>
            <w:noWrap/>
            <w:vAlign w:val="bottom"/>
            <w:hideMark/>
          </w:tcPr>
          <w:p w:rsidR="00B24890" w:rsidRPr="00201CEF" w:rsidRDefault="00B24890" w:rsidP="00C706F8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01CEF">
              <w:rPr>
                <w:rFonts w:asciiTheme="minorHAnsi" w:hAnsiTheme="minorHAnsi" w:cstheme="minorHAnsi"/>
                <w:b/>
                <w:sz w:val="22"/>
                <w:szCs w:val="22"/>
              </w:rPr>
              <w:t>Naziv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B24890" w:rsidRPr="00201CEF" w:rsidRDefault="00B24890" w:rsidP="00C706F8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01CEF">
              <w:rPr>
                <w:rFonts w:asciiTheme="minorHAnsi" w:hAnsiTheme="minorHAnsi" w:cstheme="minorHAnsi"/>
                <w:b/>
                <w:sz w:val="22"/>
                <w:szCs w:val="22"/>
              </w:rPr>
              <w:t>Količina</w:t>
            </w:r>
          </w:p>
        </w:tc>
        <w:tc>
          <w:tcPr>
            <w:tcW w:w="2294" w:type="dxa"/>
            <w:shd w:val="clear" w:color="auto" w:fill="auto"/>
            <w:noWrap/>
            <w:vAlign w:val="bottom"/>
            <w:hideMark/>
          </w:tcPr>
          <w:p w:rsidR="00B24890" w:rsidRPr="00201CEF" w:rsidRDefault="00B24890" w:rsidP="00C706F8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01CEF">
              <w:rPr>
                <w:rFonts w:asciiTheme="minorHAnsi" w:hAnsiTheme="minorHAnsi" w:cstheme="minorHAnsi"/>
                <w:b/>
                <w:sz w:val="22"/>
                <w:szCs w:val="22"/>
              </w:rPr>
              <w:t>Cena/enoto</w:t>
            </w:r>
          </w:p>
        </w:tc>
        <w:tc>
          <w:tcPr>
            <w:tcW w:w="2242" w:type="dxa"/>
            <w:shd w:val="clear" w:color="auto" w:fill="auto"/>
            <w:noWrap/>
            <w:vAlign w:val="bottom"/>
            <w:hideMark/>
          </w:tcPr>
          <w:p w:rsidR="00B24890" w:rsidRPr="00201CEF" w:rsidRDefault="00B24890" w:rsidP="00C706F8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01CEF">
              <w:rPr>
                <w:rFonts w:asciiTheme="minorHAnsi" w:hAnsiTheme="minorHAnsi" w:cstheme="minorHAnsi"/>
                <w:b/>
                <w:sz w:val="22"/>
                <w:szCs w:val="22"/>
              </w:rPr>
              <w:t>Skupaj</w:t>
            </w:r>
          </w:p>
        </w:tc>
      </w:tr>
      <w:tr w:rsidR="00B24890" w:rsidRPr="00CF0660" w:rsidTr="00C706F8">
        <w:trPr>
          <w:trHeight w:val="288"/>
        </w:trPr>
        <w:tc>
          <w:tcPr>
            <w:tcW w:w="4021" w:type="dxa"/>
            <w:shd w:val="clear" w:color="000000" w:fill="FFFFFF"/>
            <w:noWrap/>
            <w:vAlign w:val="bottom"/>
          </w:tcPr>
          <w:p w:rsidR="00B24890" w:rsidRPr="00CF0660" w:rsidRDefault="00B24890" w:rsidP="00C706F8">
            <w:pPr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F0660">
              <w:rPr>
                <w:rFonts w:asciiTheme="minorHAnsi" w:hAnsiTheme="minorHAnsi" w:cstheme="minorHAnsi"/>
                <w:sz w:val="22"/>
                <w:szCs w:val="22"/>
              </w:rPr>
              <w:t>Indikator 1-polni</w:t>
            </w:r>
          </w:p>
        </w:tc>
        <w:tc>
          <w:tcPr>
            <w:tcW w:w="1082" w:type="dxa"/>
            <w:shd w:val="clear" w:color="000000" w:fill="FFFFFF"/>
            <w:noWrap/>
            <w:vAlign w:val="bottom"/>
          </w:tcPr>
          <w:p w:rsidR="00B24890" w:rsidRPr="00CF0660" w:rsidRDefault="00B24890" w:rsidP="00C706F8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0660">
              <w:rPr>
                <w:rFonts w:asciiTheme="minorHAnsi" w:hAnsiTheme="minorHAnsi" w:cstheme="minorHAnsi"/>
                <w:sz w:val="22"/>
                <w:szCs w:val="22"/>
              </w:rPr>
              <w:t>120</w:t>
            </w:r>
          </w:p>
        </w:tc>
        <w:tc>
          <w:tcPr>
            <w:tcW w:w="2294" w:type="dxa"/>
            <w:shd w:val="clear" w:color="000000" w:fill="FFFFFF"/>
            <w:noWrap/>
            <w:vAlign w:val="bottom"/>
          </w:tcPr>
          <w:p w:rsidR="00B24890" w:rsidRPr="00CF0660" w:rsidRDefault="00B24890" w:rsidP="00C706F8">
            <w:pPr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42" w:type="dxa"/>
            <w:shd w:val="clear" w:color="000000" w:fill="FFFFFF"/>
            <w:noWrap/>
            <w:vAlign w:val="bottom"/>
          </w:tcPr>
          <w:p w:rsidR="00B24890" w:rsidRPr="00CF0660" w:rsidRDefault="00B24890" w:rsidP="00C706F8">
            <w:pPr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24890" w:rsidRPr="00CF0660" w:rsidTr="00C706F8">
        <w:trPr>
          <w:trHeight w:val="288"/>
        </w:trPr>
        <w:tc>
          <w:tcPr>
            <w:tcW w:w="4021" w:type="dxa"/>
            <w:shd w:val="clear" w:color="000000" w:fill="FFFFFF"/>
            <w:noWrap/>
            <w:vAlign w:val="bottom"/>
          </w:tcPr>
          <w:p w:rsidR="00B24890" w:rsidRPr="00CF0660" w:rsidRDefault="00B24890" w:rsidP="00C706F8">
            <w:pPr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F0660">
              <w:rPr>
                <w:rFonts w:asciiTheme="minorHAnsi" w:hAnsiTheme="minorHAnsi" w:cstheme="minorHAnsi"/>
                <w:sz w:val="22"/>
                <w:szCs w:val="22"/>
              </w:rPr>
              <w:t>Izolacijska palica</w:t>
            </w:r>
          </w:p>
        </w:tc>
        <w:tc>
          <w:tcPr>
            <w:tcW w:w="1082" w:type="dxa"/>
            <w:shd w:val="clear" w:color="000000" w:fill="FFFFFF"/>
            <w:noWrap/>
            <w:vAlign w:val="bottom"/>
          </w:tcPr>
          <w:p w:rsidR="00B24890" w:rsidRPr="00CF0660" w:rsidRDefault="00B24890" w:rsidP="00C706F8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0660">
              <w:rPr>
                <w:rFonts w:asciiTheme="minorHAnsi" w:hAnsiTheme="minorHAnsi" w:cstheme="minorHAnsi"/>
                <w:sz w:val="22"/>
                <w:szCs w:val="22"/>
              </w:rPr>
              <w:t>180</w:t>
            </w:r>
          </w:p>
        </w:tc>
        <w:tc>
          <w:tcPr>
            <w:tcW w:w="2294" w:type="dxa"/>
            <w:shd w:val="clear" w:color="000000" w:fill="FFFFFF"/>
            <w:noWrap/>
            <w:vAlign w:val="bottom"/>
          </w:tcPr>
          <w:p w:rsidR="00B24890" w:rsidRPr="00CF0660" w:rsidRDefault="00B24890" w:rsidP="00C706F8">
            <w:pPr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42" w:type="dxa"/>
            <w:shd w:val="clear" w:color="000000" w:fill="FFFFFF"/>
            <w:noWrap/>
            <w:vAlign w:val="bottom"/>
          </w:tcPr>
          <w:p w:rsidR="00B24890" w:rsidRPr="00CF0660" w:rsidRDefault="00B24890" w:rsidP="00C706F8">
            <w:pPr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24890" w:rsidRPr="00CF0660" w:rsidTr="00C706F8">
        <w:trPr>
          <w:trHeight w:val="288"/>
        </w:trPr>
        <w:tc>
          <w:tcPr>
            <w:tcW w:w="4021" w:type="dxa"/>
            <w:shd w:val="clear" w:color="000000" w:fill="FFFFFF"/>
            <w:noWrap/>
            <w:vAlign w:val="bottom"/>
          </w:tcPr>
          <w:p w:rsidR="00B24890" w:rsidRPr="00CF0660" w:rsidRDefault="00B24890" w:rsidP="00C706F8">
            <w:pPr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F0660">
              <w:rPr>
                <w:rFonts w:asciiTheme="minorHAnsi" w:hAnsiTheme="minorHAnsi" w:cstheme="minorHAnsi"/>
                <w:sz w:val="22"/>
                <w:szCs w:val="22"/>
              </w:rPr>
              <w:t>Prenosna naprava za K+O – stikališča in TP</w:t>
            </w:r>
          </w:p>
        </w:tc>
        <w:tc>
          <w:tcPr>
            <w:tcW w:w="1082" w:type="dxa"/>
            <w:shd w:val="clear" w:color="000000" w:fill="FFFFFF"/>
            <w:noWrap/>
            <w:vAlign w:val="bottom"/>
          </w:tcPr>
          <w:p w:rsidR="00B24890" w:rsidRPr="00CF0660" w:rsidRDefault="00B24890" w:rsidP="00C706F8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0660">
              <w:rPr>
                <w:rFonts w:asciiTheme="minorHAnsi" w:hAnsiTheme="minorHAnsi" w:cstheme="minorHAnsi"/>
                <w:sz w:val="22"/>
                <w:szCs w:val="22"/>
              </w:rPr>
              <w:t>95</w:t>
            </w:r>
          </w:p>
        </w:tc>
        <w:tc>
          <w:tcPr>
            <w:tcW w:w="2294" w:type="dxa"/>
            <w:shd w:val="clear" w:color="000000" w:fill="FFFFFF"/>
            <w:noWrap/>
            <w:vAlign w:val="bottom"/>
          </w:tcPr>
          <w:p w:rsidR="00B24890" w:rsidRPr="00CF0660" w:rsidRDefault="00B24890" w:rsidP="00C706F8">
            <w:pPr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42" w:type="dxa"/>
            <w:shd w:val="clear" w:color="000000" w:fill="FFFFFF"/>
            <w:noWrap/>
            <w:vAlign w:val="bottom"/>
          </w:tcPr>
          <w:p w:rsidR="00B24890" w:rsidRPr="00CF0660" w:rsidRDefault="00B24890" w:rsidP="00C706F8">
            <w:pPr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24890" w:rsidRPr="00CF0660" w:rsidTr="00C706F8">
        <w:trPr>
          <w:trHeight w:val="288"/>
        </w:trPr>
        <w:tc>
          <w:tcPr>
            <w:tcW w:w="4021" w:type="dxa"/>
            <w:shd w:val="clear" w:color="000000" w:fill="FFFFFF"/>
            <w:noWrap/>
            <w:vAlign w:val="bottom"/>
          </w:tcPr>
          <w:p w:rsidR="00B24890" w:rsidRPr="00CF0660" w:rsidRDefault="00B24890" w:rsidP="00C706F8">
            <w:pPr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F0660">
              <w:rPr>
                <w:rFonts w:asciiTheme="minorHAnsi" w:hAnsiTheme="minorHAnsi" w:cstheme="minorHAnsi"/>
                <w:sz w:val="22"/>
                <w:szCs w:val="22"/>
              </w:rPr>
              <w:t xml:space="preserve">Prenosna naprava za K+O – daljnovodi </w:t>
            </w:r>
          </w:p>
        </w:tc>
        <w:tc>
          <w:tcPr>
            <w:tcW w:w="1082" w:type="dxa"/>
            <w:shd w:val="clear" w:color="000000" w:fill="FFFFFF"/>
            <w:noWrap/>
            <w:vAlign w:val="bottom"/>
          </w:tcPr>
          <w:p w:rsidR="00B24890" w:rsidRPr="00CF0660" w:rsidRDefault="00B24890" w:rsidP="00C706F8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0660">
              <w:rPr>
                <w:rFonts w:asciiTheme="minorHAnsi" w:hAnsiTheme="minorHAnsi" w:cstheme="minorHAnsi"/>
                <w:sz w:val="22"/>
                <w:szCs w:val="22"/>
              </w:rPr>
              <w:t>95</w:t>
            </w:r>
          </w:p>
        </w:tc>
        <w:tc>
          <w:tcPr>
            <w:tcW w:w="2294" w:type="dxa"/>
            <w:shd w:val="clear" w:color="000000" w:fill="FFFFFF"/>
            <w:noWrap/>
            <w:vAlign w:val="bottom"/>
          </w:tcPr>
          <w:p w:rsidR="00B24890" w:rsidRPr="00CF0660" w:rsidRDefault="00B24890" w:rsidP="00C706F8">
            <w:pPr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42" w:type="dxa"/>
            <w:shd w:val="clear" w:color="000000" w:fill="FFFFFF"/>
            <w:noWrap/>
            <w:vAlign w:val="bottom"/>
          </w:tcPr>
          <w:p w:rsidR="00B24890" w:rsidRPr="00CF0660" w:rsidRDefault="00B24890" w:rsidP="00C706F8">
            <w:pPr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24890" w:rsidRPr="00CF0660" w:rsidTr="00C706F8">
        <w:trPr>
          <w:trHeight w:val="288"/>
        </w:trPr>
        <w:tc>
          <w:tcPr>
            <w:tcW w:w="4021" w:type="dxa"/>
            <w:shd w:val="clear" w:color="000000" w:fill="FFFFFF"/>
            <w:noWrap/>
            <w:vAlign w:val="bottom"/>
          </w:tcPr>
          <w:p w:rsidR="00B24890" w:rsidRPr="00CF0660" w:rsidRDefault="00B24890" w:rsidP="00C706F8">
            <w:pPr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F0660">
              <w:rPr>
                <w:rFonts w:asciiTheme="minorHAnsi" w:hAnsiTheme="minorHAnsi" w:cstheme="minorHAnsi"/>
                <w:sz w:val="22"/>
                <w:szCs w:val="22"/>
              </w:rPr>
              <w:t>Izolirna pregradna plošča</w:t>
            </w:r>
          </w:p>
        </w:tc>
        <w:tc>
          <w:tcPr>
            <w:tcW w:w="1082" w:type="dxa"/>
            <w:shd w:val="clear" w:color="000000" w:fill="FFFFFF"/>
            <w:noWrap/>
            <w:vAlign w:val="bottom"/>
          </w:tcPr>
          <w:p w:rsidR="00B24890" w:rsidRPr="00CF0660" w:rsidRDefault="00B24890" w:rsidP="00C706F8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0660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2294" w:type="dxa"/>
            <w:shd w:val="clear" w:color="000000" w:fill="FFFFFF"/>
            <w:noWrap/>
            <w:vAlign w:val="bottom"/>
          </w:tcPr>
          <w:p w:rsidR="00B24890" w:rsidRPr="00CF0660" w:rsidRDefault="00B24890" w:rsidP="00C706F8">
            <w:pPr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42" w:type="dxa"/>
            <w:shd w:val="clear" w:color="000000" w:fill="FFFFFF"/>
            <w:noWrap/>
            <w:vAlign w:val="bottom"/>
          </w:tcPr>
          <w:p w:rsidR="00B24890" w:rsidRPr="00CF0660" w:rsidRDefault="00B24890" w:rsidP="00C706F8">
            <w:pPr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24890" w:rsidRPr="00CF0660" w:rsidTr="00C706F8">
        <w:trPr>
          <w:trHeight w:val="288"/>
        </w:trPr>
        <w:tc>
          <w:tcPr>
            <w:tcW w:w="4021" w:type="dxa"/>
            <w:shd w:val="clear" w:color="000000" w:fill="FFFFFF"/>
            <w:noWrap/>
            <w:vAlign w:val="bottom"/>
          </w:tcPr>
          <w:p w:rsidR="00B24890" w:rsidRPr="00CF0660" w:rsidRDefault="00B24890" w:rsidP="00C706F8">
            <w:pPr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F0660">
              <w:rPr>
                <w:rFonts w:asciiTheme="minorHAnsi" w:hAnsiTheme="minorHAnsi" w:cstheme="minorHAnsi"/>
                <w:sz w:val="22"/>
                <w:szCs w:val="22"/>
              </w:rPr>
              <w:t>Orodje za delo pod napetostjo NN (suho)</w:t>
            </w:r>
          </w:p>
        </w:tc>
        <w:tc>
          <w:tcPr>
            <w:tcW w:w="1082" w:type="dxa"/>
            <w:shd w:val="clear" w:color="000000" w:fill="FFFFFF"/>
            <w:noWrap/>
            <w:vAlign w:val="bottom"/>
          </w:tcPr>
          <w:p w:rsidR="00B24890" w:rsidRPr="00CF0660" w:rsidRDefault="00B24890" w:rsidP="00C706F8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0660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2294" w:type="dxa"/>
            <w:shd w:val="clear" w:color="000000" w:fill="FFFFFF"/>
            <w:noWrap/>
            <w:vAlign w:val="bottom"/>
          </w:tcPr>
          <w:p w:rsidR="00B24890" w:rsidRPr="00CF0660" w:rsidRDefault="00B24890" w:rsidP="00C706F8">
            <w:pPr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42" w:type="dxa"/>
            <w:shd w:val="clear" w:color="000000" w:fill="FFFFFF"/>
            <w:noWrap/>
            <w:vAlign w:val="bottom"/>
          </w:tcPr>
          <w:p w:rsidR="00B24890" w:rsidRPr="00CF0660" w:rsidRDefault="00B24890" w:rsidP="00C706F8">
            <w:pPr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24890" w:rsidRPr="00CF0660" w:rsidTr="00C706F8">
        <w:trPr>
          <w:trHeight w:val="288"/>
        </w:trPr>
        <w:tc>
          <w:tcPr>
            <w:tcW w:w="4021" w:type="dxa"/>
            <w:shd w:val="clear" w:color="000000" w:fill="FFFFFF"/>
            <w:noWrap/>
            <w:vAlign w:val="bottom"/>
          </w:tcPr>
          <w:p w:rsidR="00B24890" w:rsidRPr="00CF0660" w:rsidRDefault="00B24890" w:rsidP="00C706F8">
            <w:pPr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F0660">
              <w:rPr>
                <w:rFonts w:asciiTheme="minorHAnsi" w:hAnsiTheme="minorHAnsi" w:cstheme="minorHAnsi"/>
                <w:sz w:val="22"/>
                <w:szCs w:val="22"/>
              </w:rPr>
              <w:t>Orodje za delo pod napetostjo SN (suho)</w:t>
            </w:r>
          </w:p>
        </w:tc>
        <w:tc>
          <w:tcPr>
            <w:tcW w:w="1082" w:type="dxa"/>
            <w:shd w:val="clear" w:color="000000" w:fill="FFFFFF"/>
            <w:noWrap/>
            <w:vAlign w:val="bottom"/>
          </w:tcPr>
          <w:p w:rsidR="00B24890" w:rsidRPr="00CF0660" w:rsidRDefault="00B24890" w:rsidP="00C706F8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0660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2294" w:type="dxa"/>
            <w:shd w:val="clear" w:color="000000" w:fill="FFFFFF"/>
            <w:noWrap/>
            <w:vAlign w:val="bottom"/>
          </w:tcPr>
          <w:p w:rsidR="00B24890" w:rsidRPr="00CF0660" w:rsidRDefault="00B24890" w:rsidP="00C706F8">
            <w:pPr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42" w:type="dxa"/>
            <w:shd w:val="clear" w:color="000000" w:fill="FFFFFF"/>
            <w:noWrap/>
            <w:vAlign w:val="bottom"/>
          </w:tcPr>
          <w:p w:rsidR="00B24890" w:rsidRPr="00CF0660" w:rsidRDefault="00B24890" w:rsidP="00C706F8">
            <w:pPr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24890" w:rsidRPr="00CF0660" w:rsidTr="00C706F8">
        <w:trPr>
          <w:trHeight w:val="288"/>
        </w:trPr>
        <w:tc>
          <w:tcPr>
            <w:tcW w:w="4021" w:type="dxa"/>
            <w:shd w:val="clear" w:color="000000" w:fill="FFFFFF"/>
            <w:noWrap/>
            <w:vAlign w:val="bottom"/>
          </w:tcPr>
          <w:p w:rsidR="00B24890" w:rsidRPr="00CF0660" w:rsidRDefault="00B24890" w:rsidP="00C706F8">
            <w:pPr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F0660">
              <w:rPr>
                <w:rFonts w:asciiTheme="minorHAnsi" w:hAnsiTheme="minorHAnsi" w:cstheme="minorHAnsi"/>
                <w:sz w:val="22"/>
                <w:szCs w:val="22"/>
              </w:rPr>
              <w:t>Orodje za delo pod napetostjo SN (mokro)</w:t>
            </w:r>
          </w:p>
        </w:tc>
        <w:tc>
          <w:tcPr>
            <w:tcW w:w="1082" w:type="dxa"/>
            <w:shd w:val="clear" w:color="000000" w:fill="FFFFFF"/>
            <w:noWrap/>
            <w:vAlign w:val="bottom"/>
          </w:tcPr>
          <w:p w:rsidR="00B24890" w:rsidRPr="00CF0660" w:rsidRDefault="00B24890" w:rsidP="00C706F8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0660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2294" w:type="dxa"/>
            <w:shd w:val="clear" w:color="000000" w:fill="FFFFFF"/>
            <w:noWrap/>
            <w:vAlign w:val="bottom"/>
          </w:tcPr>
          <w:p w:rsidR="00B24890" w:rsidRPr="00CF0660" w:rsidRDefault="00B24890" w:rsidP="00C706F8">
            <w:pPr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42" w:type="dxa"/>
            <w:shd w:val="clear" w:color="000000" w:fill="FFFFFF"/>
            <w:noWrap/>
            <w:vAlign w:val="bottom"/>
          </w:tcPr>
          <w:p w:rsidR="00B24890" w:rsidRPr="00CF0660" w:rsidRDefault="00B24890" w:rsidP="00C706F8">
            <w:pPr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24890" w:rsidRPr="00CF0660" w:rsidTr="00C706F8">
        <w:trPr>
          <w:trHeight w:val="288"/>
        </w:trPr>
        <w:tc>
          <w:tcPr>
            <w:tcW w:w="7397" w:type="dxa"/>
            <w:gridSpan w:val="3"/>
            <w:shd w:val="clear" w:color="auto" w:fill="D9D9D9" w:themeFill="background1" w:themeFillShade="D9"/>
            <w:noWrap/>
            <w:vAlign w:val="bottom"/>
          </w:tcPr>
          <w:p w:rsidR="00B24890" w:rsidRPr="00CF0660" w:rsidRDefault="00B24890" w:rsidP="00C706F8">
            <w:pPr>
              <w:shd w:val="clear" w:color="auto" w:fill="FFFFFF" w:themeFill="background1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F0660">
              <w:rPr>
                <w:rFonts w:asciiTheme="minorHAnsi" w:hAnsiTheme="minorHAnsi" w:cstheme="minorHAnsi"/>
                <w:b/>
                <w:sz w:val="22"/>
                <w:szCs w:val="22"/>
              </w:rPr>
              <w:t>Skupaj v EUR brez DDV</w:t>
            </w:r>
          </w:p>
        </w:tc>
        <w:tc>
          <w:tcPr>
            <w:tcW w:w="2242" w:type="dxa"/>
            <w:shd w:val="clear" w:color="000000" w:fill="FFFFFF"/>
            <w:noWrap/>
            <w:vAlign w:val="bottom"/>
          </w:tcPr>
          <w:p w:rsidR="00B24890" w:rsidRPr="00CF0660" w:rsidRDefault="00B24890" w:rsidP="00C706F8">
            <w:pPr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B24890" w:rsidRDefault="00B24890" w:rsidP="00B24890">
      <w:pPr>
        <w:shd w:val="clear" w:color="auto" w:fill="FFFFFF" w:themeFill="background1"/>
        <w:jc w:val="both"/>
        <w:rPr>
          <w:rFonts w:asciiTheme="minorHAnsi" w:hAnsiTheme="minorHAnsi" w:cstheme="minorHAnsi"/>
          <w:b/>
        </w:rPr>
      </w:pPr>
    </w:p>
    <w:p w:rsidR="00B24890" w:rsidRDefault="00B24890" w:rsidP="00B24890">
      <w:pPr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  <w:r w:rsidRPr="00CF0660">
        <w:rPr>
          <w:rFonts w:asciiTheme="minorHAnsi" w:hAnsiTheme="minorHAnsi" w:cstheme="minorHAnsi"/>
          <w:sz w:val="22"/>
          <w:szCs w:val="22"/>
        </w:rPr>
        <w:t xml:space="preserve">Količine so okvirne in lahko odstopajo navzgor ali navzdol </w:t>
      </w:r>
      <w:r w:rsidRPr="00CA5252">
        <w:rPr>
          <w:rFonts w:asciiTheme="minorHAnsi" w:hAnsiTheme="minorHAnsi" w:cstheme="minorHAnsi"/>
          <w:sz w:val="22"/>
          <w:szCs w:val="22"/>
        </w:rPr>
        <w:t>za 10 %.</w:t>
      </w:r>
    </w:p>
    <w:p w:rsidR="00B24890" w:rsidRDefault="00B24890" w:rsidP="00B24890">
      <w:pPr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</w:p>
    <w:p w:rsidR="00B24890" w:rsidRPr="00CF0660" w:rsidRDefault="00B24890" w:rsidP="00B24890">
      <w:pPr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</w:p>
    <w:p w:rsidR="00B24890" w:rsidRPr="00764A4A" w:rsidRDefault="00B24890" w:rsidP="00B24890">
      <w:pPr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361"/>
        <w:gridCol w:w="5386"/>
      </w:tblGrid>
      <w:tr w:rsidR="00B24890" w:rsidRPr="00764A4A" w:rsidTr="00C706F8">
        <w:trPr>
          <w:cantSplit/>
        </w:trPr>
        <w:tc>
          <w:tcPr>
            <w:tcW w:w="4361" w:type="dxa"/>
          </w:tcPr>
          <w:p w:rsidR="00B24890" w:rsidRPr="00764A4A" w:rsidRDefault="00B24890" w:rsidP="00C706F8">
            <w:pPr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64A4A">
              <w:rPr>
                <w:rFonts w:asciiTheme="minorHAnsi" w:hAnsiTheme="minorHAnsi" w:cstheme="minorHAnsi"/>
                <w:sz w:val="22"/>
                <w:szCs w:val="22"/>
              </w:rPr>
              <w:t>Kraj in datum:</w:t>
            </w:r>
          </w:p>
        </w:tc>
        <w:tc>
          <w:tcPr>
            <w:tcW w:w="5386" w:type="dxa"/>
          </w:tcPr>
          <w:p w:rsidR="00B24890" w:rsidRPr="00764A4A" w:rsidRDefault="00B24890" w:rsidP="00C706F8">
            <w:pPr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64A4A">
              <w:rPr>
                <w:rFonts w:asciiTheme="minorHAnsi" w:hAnsiTheme="minorHAnsi" w:cstheme="minorHAnsi"/>
                <w:sz w:val="22"/>
                <w:szCs w:val="22"/>
              </w:rPr>
              <w:t>Ponudnik:</w:t>
            </w:r>
          </w:p>
          <w:p w:rsidR="00B24890" w:rsidRPr="00764A4A" w:rsidRDefault="00B24890" w:rsidP="00C706F8">
            <w:pPr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24890" w:rsidRPr="00764A4A" w:rsidTr="00C706F8">
        <w:trPr>
          <w:cantSplit/>
        </w:trPr>
        <w:tc>
          <w:tcPr>
            <w:tcW w:w="4361" w:type="dxa"/>
          </w:tcPr>
          <w:p w:rsidR="00B24890" w:rsidRPr="00764A4A" w:rsidRDefault="00B24890" w:rsidP="00C706F8">
            <w:pPr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86" w:type="dxa"/>
          </w:tcPr>
          <w:p w:rsidR="00B24890" w:rsidRPr="00764A4A" w:rsidRDefault="00B24890" w:rsidP="00C706F8">
            <w:pPr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64A4A">
              <w:rPr>
                <w:rFonts w:asciiTheme="minorHAnsi" w:hAnsiTheme="minorHAnsi" w:cstheme="minorHAnsi"/>
                <w:sz w:val="22"/>
                <w:szCs w:val="22"/>
              </w:rPr>
              <w:t>Žig in podpis:</w:t>
            </w:r>
          </w:p>
        </w:tc>
      </w:tr>
      <w:tr w:rsidR="00B24890" w:rsidRPr="00764A4A" w:rsidTr="00C706F8">
        <w:trPr>
          <w:cantSplit/>
        </w:trPr>
        <w:tc>
          <w:tcPr>
            <w:tcW w:w="4361" w:type="dxa"/>
          </w:tcPr>
          <w:p w:rsidR="00B24890" w:rsidRPr="00764A4A" w:rsidRDefault="00B24890" w:rsidP="00C706F8">
            <w:pPr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86" w:type="dxa"/>
          </w:tcPr>
          <w:p w:rsidR="00B24890" w:rsidRPr="00764A4A" w:rsidRDefault="00B24890" w:rsidP="00C706F8">
            <w:pPr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B24890" w:rsidRPr="007D32BB" w:rsidRDefault="00B24890" w:rsidP="00B24890">
      <w:pPr>
        <w:rPr>
          <w:rFonts w:asciiTheme="minorHAnsi" w:hAnsiTheme="minorHAnsi"/>
          <w:sz w:val="22"/>
        </w:rPr>
      </w:pPr>
    </w:p>
    <w:p w:rsidR="00B24890" w:rsidRDefault="00B24890" w:rsidP="00B24890">
      <w:pPr>
        <w:pStyle w:val="Naslov1"/>
        <w:jc w:val="center"/>
        <w:rPr>
          <w:rFonts w:asciiTheme="minorHAnsi" w:hAnsiTheme="minorHAnsi"/>
          <w:sz w:val="28"/>
          <w:lang w:val="sl-SI"/>
        </w:rPr>
      </w:pPr>
    </w:p>
    <w:p w:rsidR="00B24890" w:rsidRDefault="00B24890" w:rsidP="00B24890">
      <w:pPr>
        <w:pStyle w:val="Naslov1"/>
        <w:jc w:val="center"/>
        <w:rPr>
          <w:rFonts w:asciiTheme="minorHAnsi" w:hAnsiTheme="minorHAnsi"/>
          <w:sz w:val="28"/>
          <w:lang w:val="sl-SI"/>
        </w:rPr>
      </w:pPr>
    </w:p>
    <w:p w:rsidR="00B24890" w:rsidRDefault="00B24890" w:rsidP="00B24890">
      <w:pPr>
        <w:pStyle w:val="Naslov1"/>
        <w:jc w:val="center"/>
        <w:rPr>
          <w:rFonts w:asciiTheme="minorHAnsi" w:hAnsiTheme="minorHAnsi"/>
          <w:sz w:val="28"/>
          <w:lang w:val="sl-SI"/>
        </w:rPr>
      </w:pPr>
    </w:p>
    <w:p w:rsidR="00B24890" w:rsidRDefault="00B24890" w:rsidP="00B24890">
      <w:pPr>
        <w:pStyle w:val="Naslov1"/>
        <w:jc w:val="center"/>
        <w:rPr>
          <w:rFonts w:asciiTheme="minorHAnsi" w:hAnsiTheme="minorHAnsi"/>
          <w:sz w:val="28"/>
          <w:lang w:val="sl-SI"/>
        </w:rPr>
      </w:pPr>
    </w:p>
    <w:p w:rsidR="00B24890" w:rsidRDefault="00B24890" w:rsidP="00B24890">
      <w:pPr>
        <w:pStyle w:val="Naslov1"/>
        <w:jc w:val="center"/>
        <w:rPr>
          <w:rFonts w:asciiTheme="minorHAnsi" w:hAnsiTheme="minorHAnsi"/>
          <w:sz w:val="28"/>
          <w:lang w:val="sl-SI"/>
        </w:rPr>
      </w:pPr>
    </w:p>
    <w:p w:rsidR="00B24890" w:rsidRDefault="00B24890" w:rsidP="00B24890">
      <w:pPr>
        <w:pStyle w:val="Naslov1"/>
        <w:jc w:val="center"/>
        <w:rPr>
          <w:rFonts w:asciiTheme="minorHAnsi" w:hAnsiTheme="minorHAnsi"/>
          <w:sz w:val="28"/>
          <w:lang w:val="sl-SI"/>
        </w:rPr>
      </w:pPr>
      <w:bookmarkStart w:id="0" w:name="_GoBack"/>
      <w:bookmarkEnd w:id="0"/>
    </w:p>
    <w:p w:rsidR="00B24890" w:rsidRDefault="00B24890" w:rsidP="00B24890">
      <w:pPr>
        <w:pStyle w:val="Naslov1"/>
        <w:jc w:val="center"/>
        <w:rPr>
          <w:rFonts w:asciiTheme="minorHAnsi" w:hAnsiTheme="minorHAnsi"/>
          <w:sz w:val="28"/>
          <w:lang w:val="sl-SI"/>
        </w:rPr>
      </w:pPr>
    </w:p>
    <w:p w:rsidR="00B24890" w:rsidRDefault="00B24890" w:rsidP="00B24890">
      <w:pPr>
        <w:pStyle w:val="Naslov1"/>
        <w:jc w:val="center"/>
        <w:rPr>
          <w:rFonts w:asciiTheme="minorHAnsi" w:hAnsiTheme="minorHAnsi"/>
          <w:sz w:val="28"/>
          <w:lang w:val="sl-SI"/>
        </w:rPr>
      </w:pPr>
    </w:p>
    <w:p w:rsidR="00B24890" w:rsidRDefault="00B24890" w:rsidP="00B24890">
      <w:pPr>
        <w:pStyle w:val="Naslov1"/>
        <w:jc w:val="center"/>
        <w:rPr>
          <w:rFonts w:asciiTheme="minorHAnsi" w:hAnsiTheme="minorHAnsi"/>
          <w:sz w:val="28"/>
          <w:lang w:val="sl-SI"/>
        </w:rPr>
      </w:pPr>
    </w:p>
    <w:p w:rsidR="00B24890" w:rsidRDefault="00B24890" w:rsidP="00B24890"/>
    <w:p w:rsidR="00B24890" w:rsidRDefault="00B24890" w:rsidP="00B24890"/>
    <w:p w:rsidR="00B24890" w:rsidRDefault="00B24890" w:rsidP="00B24890"/>
    <w:p w:rsidR="001F52D0" w:rsidRDefault="001F52D0"/>
    <w:sectPr w:rsidR="001F52D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890" w:rsidRDefault="00B24890" w:rsidP="00B24890">
      <w:r>
        <w:separator/>
      </w:r>
    </w:p>
  </w:endnote>
  <w:endnote w:type="continuationSeparator" w:id="0">
    <w:p w:rsidR="00B24890" w:rsidRDefault="00B24890" w:rsidP="00B24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890" w:rsidRPr="004361BC" w:rsidRDefault="00B24890" w:rsidP="00B24890">
    <w:pPr>
      <w:pStyle w:val="Noga"/>
      <w:pBdr>
        <w:bottom w:val="single" w:sz="12" w:space="1" w:color="auto"/>
      </w:pBdr>
      <w:tabs>
        <w:tab w:val="left" w:pos="3158"/>
      </w:tabs>
      <w:rPr>
        <w:sz w:val="18"/>
        <w:szCs w:val="12"/>
      </w:rPr>
    </w:pPr>
    <w:r>
      <w:rPr>
        <w:sz w:val="18"/>
        <w:szCs w:val="12"/>
      </w:rPr>
      <w:tab/>
    </w:r>
    <w:r>
      <w:rPr>
        <w:sz w:val="18"/>
        <w:szCs w:val="12"/>
      </w:rPr>
      <w:tab/>
    </w:r>
    <w:r>
      <w:rPr>
        <w:sz w:val="18"/>
        <w:szCs w:val="12"/>
      </w:rPr>
      <w:tab/>
    </w:r>
    <w:r>
      <w:rPr>
        <w:sz w:val="18"/>
        <w:szCs w:val="12"/>
      </w:rPr>
      <w:t>17</w:t>
    </w:r>
  </w:p>
  <w:p w:rsidR="00B24890" w:rsidRPr="00655F56" w:rsidRDefault="00B24890" w:rsidP="00B24890">
    <w:pPr>
      <w:pStyle w:val="Noga"/>
      <w:rPr>
        <w:rFonts w:asciiTheme="minorHAnsi" w:hAnsiTheme="minorHAnsi" w:cstheme="minorHAnsi"/>
        <w:i/>
        <w:color w:val="000000" w:themeColor="text1"/>
        <w:sz w:val="18"/>
        <w:szCs w:val="18"/>
      </w:rPr>
    </w:pPr>
    <w:r w:rsidRPr="00655F56">
      <w:rPr>
        <w:rFonts w:asciiTheme="minorHAnsi" w:hAnsiTheme="minorHAnsi" w:cstheme="minorHAnsi"/>
        <w:i/>
        <w:color w:val="000000" w:themeColor="text1"/>
        <w:sz w:val="18"/>
        <w:szCs w:val="18"/>
      </w:rPr>
      <w:t>Elektro Gorenjska, d. d.</w:t>
    </w:r>
  </w:p>
  <w:p w:rsidR="00B24890" w:rsidRPr="00655F56" w:rsidRDefault="00B24890" w:rsidP="00B24890">
    <w:pPr>
      <w:pStyle w:val="Noga"/>
      <w:rPr>
        <w:rFonts w:asciiTheme="minorHAnsi" w:hAnsiTheme="minorHAnsi" w:cstheme="minorHAnsi"/>
        <w:i/>
        <w:color w:val="000000" w:themeColor="text1"/>
        <w:sz w:val="18"/>
        <w:szCs w:val="18"/>
      </w:rPr>
    </w:pPr>
    <w:r>
      <w:rPr>
        <w:rFonts w:asciiTheme="minorHAnsi" w:hAnsiTheme="minorHAnsi" w:cstheme="minorHAnsi"/>
        <w:i/>
        <w:color w:val="000000" w:themeColor="text1"/>
        <w:sz w:val="18"/>
        <w:szCs w:val="18"/>
      </w:rPr>
      <w:t xml:space="preserve">Pregled in servis delovne opreme </w:t>
    </w:r>
    <w:bookmarkStart w:id="1" w:name="_Hlk511121355"/>
    <w:r w:rsidRPr="00B35203">
      <w:rPr>
        <w:rFonts w:asciiTheme="minorHAnsi" w:hAnsiTheme="minorHAnsi" w:cstheme="minorHAnsi"/>
        <w:i/>
        <w:color w:val="000000" w:themeColor="text1"/>
        <w:sz w:val="18"/>
        <w:szCs w:val="18"/>
      </w:rPr>
      <w:t>(ozemljitvene garniture, preizkuševalci napetosti)</w:t>
    </w:r>
    <w:bookmarkEnd w:id="1"/>
    <w:r w:rsidRPr="00655F56">
      <w:rPr>
        <w:rFonts w:asciiTheme="minorHAnsi" w:hAnsiTheme="minorHAnsi" w:cstheme="minorHAnsi"/>
        <w:i/>
        <w:color w:val="000000" w:themeColor="text1"/>
        <w:sz w:val="18"/>
        <w:szCs w:val="18"/>
      </w:rPr>
      <w:t>, št. NMV18-00</w:t>
    </w:r>
    <w:r>
      <w:rPr>
        <w:rFonts w:asciiTheme="minorHAnsi" w:hAnsiTheme="minorHAnsi" w:cstheme="minorHAnsi"/>
        <w:i/>
        <w:color w:val="000000" w:themeColor="text1"/>
        <w:sz w:val="18"/>
        <w:szCs w:val="18"/>
      </w:rPr>
      <w:t>7</w:t>
    </w:r>
  </w:p>
  <w:p w:rsidR="00B24890" w:rsidRDefault="00B2489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890" w:rsidRDefault="00B24890" w:rsidP="00B24890">
      <w:r>
        <w:separator/>
      </w:r>
    </w:p>
  </w:footnote>
  <w:footnote w:type="continuationSeparator" w:id="0">
    <w:p w:rsidR="00B24890" w:rsidRDefault="00B24890" w:rsidP="00B24890">
      <w:r>
        <w:continuationSeparator/>
      </w:r>
    </w:p>
  </w:footnote>
  <w:footnote w:id="1">
    <w:p w:rsidR="00B24890" w:rsidRPr="002E6084" w:rsidRDefault="00B24890" w:rsidP="00B24890">
      <w:pPr>
        <w:pStyle w:val="Sprotnaopomba-besedilo"/>
        <w:jc w:val="both"/>
        <w:rPr>
          <w:lang w:val="sl-SI"/>
        </w:rPr>
      </w:pPr>
      <w:r>
        <w:rPr>
          <w:rStyle w:val="Sprotnaopomba-sklic"/>
        </w:rPr>
        <w:footnoteRef/>
      </w:r>
      <w:r>
        <w:t xml:space="preserve"> </w:t>
      </w:r>
      <w:r w:rsidRPr="002E6084">
        <w:rPr>
          <w:rFonts w:asciiTheme="minorHAnsi" w:hAnsiTheme="minorHAnsi" w:cstheme="minorHAnsi"/>
          <w:lang w:val="sl-SI"/>
        </w:rPr>
        <w:t>Ponudnik ta obrazec, izpolnjen</w:t>
      </w:r>
      <w:r>
        <w:rPr>
          <w:rFonts w:asciiTheme="minorHAnsi" w:hAnsiTheme="minorHAnsi" w:cstheme="minorHAnsi"/>
          <w:lang w:val="sl-SI"/>
        </w:rPr>
        <w:t>,</w:t>
      </w:r>
      <w:r w:rsidRPr="002E6084">
        <w:rPr>
          <w:rFonts w:asciiTheme="minorHAnsi" w:hAnsiTheme="minorHAnsi" w:cstheme="minorHAnsi"/>
          <w:lang w:val="sl-SI"/>
        </w:rPr>
        <w:t xml:space="preserve"> podpisan in žigosan (če uporablja žig) v </w:t>
      </w:r>
      <w:r>
        <w:rPr>
          <w:rFonts w:asciiTheme="minorHAnsi" w:hAnsiTheme="minorHAnsi" w:cstheme="minorHAnsi"/>
          <w:lang w:val="sl-SI"/>
        </w:rPr>
        <w:t xml:space="preserve">informacijskem </w:t>
      </w:r>
      <w:r w:rsidRPr="002E6084">
        <w:rPr>
          <w:rFonts w:asciiTheme="minorHAnsi" w:hAnsiTheme="minorHAnsi" w:cstheme="minorHAnsi"/>
          <w:lang w:val="sl-SI"/>
        </w:rPr>
        <w:t>sistemu e-JN naloži v razdelek »</w:t>
      </w:r>
      <w:r>
        <w:rPr>
          <w:rFonts w:asciiTheme="minorHAnsi" w:hAnsiTheme="minorHAnsi" w:cstheme="minorHAnsi"/>
          <w:lang w:val="sl-SI"/>
        </w:rPr>
        <w:t>Drugi dokumenti</w:t>
      </w:r>
      <w:r w:rsidRPr="002E6084">
        <w:rPr>
          <w:rFonts w:asciiTheme="minorHAnsi" w:hAnsiTheme="minorHAnsi" w:cstheme="minorHAnsi"/>
          <w:lang w:val="sl-SI"/>
        </w:rPr>
        <w:t>«.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890"/>
    <w:rsid w:val="001F52D0"/>
    <w:rsid w:val="00B24890"/>
    <w:rsid w:val="00F4730A"/>
    <w:rsid w:val="00FD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75690"/>
  <w15:chartTrackingRefBased/>
  <w15:docId w15:val="{11EDEF18-1CC5-4E12-85E1-7AE794A05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color w:val="333333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B24890"/>
    <w:pPr>
      <w:spacing w:after="0" w:line="240" w:lineRule="auto"/>
    </w:pPr>
    <w:rPr>
      <w:rFonts w:ascii="Arial" w:eastAsia="Times New Roman" w:hAnsi="Arial" w:cs="Times New Roman"/>
      <w:color w:val="auto"/>
      <w:sz w:val="24"/>
      <w:szCs w:val="24"/>
      <w:lang w:eastAsia="sl-SI"/>
    </w:rPr>
  </w:style>
  <w:style w:type="paragraph" w:styleId="Naslov1">
    <w:name w:val="heading 1"/>
    <w:aliases w:val="SKLOP_AZ"/>
    <w:basedOn w:val="Navaden"/>
    <w:next w:val="Navaden"/>
    <w:link w:val="Naslov1Znak"/>
    <w:qFormat/>
    <w:rsid w:val="00B24890"/>
    <w:pPr>
      <w:keepNext/>
      <w:spacing w:before="240" w:after="60"/>
      <w:outlineLvl w:val="0"/>
    </w:pPr>
    <w:rPr>
      <w:b/>
      <w:bCs/>
      <w:kern w:val="32"/>
      <w:sz w:val="32"/>
      <w:szCs w:val="32"/>
      <w:lang w:val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SKLOP_AZ Znak"/>
    <w:basedOn w:val="Privzetapisavaodstavka"/>
    <w:link w:val="Naslov1"/>
    <w:rsid w:val="00B24890"/>
    <w:rPr>
      <w:rFonts w:ascii="Arial" w:eastAsia="Times New Roman" w:hAnsi="Arial" w:cs="Times New Roman"/>
      <w:b/>
      <w:bCs/>
      <w:color w:val="auto"/>
      <w:kern w:val="32"/>
      <w:sz w:val="32"/>
      <w:szCs w:val="32"/>
      <w:lang w:val="x-none" w:eastAsia="sl-SI"/>
    </w:rPr>
  </w:style>
  <w:style w:type="paragraph" w:styleId="Sprotnaopomba-besedilo">
    <w:name w:val="footnote text"/>
    <w:basedOn w:val="Navaden"/>
    <w:link w:val="Sprotnaopomba-besediloZnak"/>
    <w:rsid w:val="00B24890"/>
    <w:rPr>
      <w:rFonts w:ascii="Times New Roman" w:hAnsi="Times New Roman"/>
      <w:sz w:val="20"/>
      <w:szCs w:val="20"/>
      <w:lang w:val="x-none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B24890"/>
    <w:rPr>
      <w:rFonts w:ascii="Times New Roman" w:eastAsia="Times New Roman" w:hAnsi="Times New Roman" w:cs="Times New Roman"/>
      <w:color w:val="auto"/>
      <w:sz w:val="20"/>
      <w:szCs w:val="20"/>
      <w:lang w:val="x-none" w:eastAsia="sl-SI"/>
    </w:rPr>
  </w:style>
  <w:style w:type="character" w:styleId="Sprotnaopomba-sklic">
    <w:name w:val="footnote reference"/>
    <w:rsid w:val="00B24890"/>
    <w:rPr>
      <w:vertAlign w:val="superscript"/>
    </w:rPr>
  </w:style>
  <w:style w:type="paragraph" w:styleId="Glava">
    <w:name w:val="header"/>
    <w:basedOn w:val="Navaden"/>
    <w:link w:val="GlavaZnak"/>
    <w:uiPriority w:val="99"/>
    <w:unhideWhenUsed/>
    <w:rsid w:val="00B2489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24890"/>
    <w:rPr>
      <w:rFonts w:ascii="Arial" w:eastAsia="Times New Roman" w:hAnsi="Arial" w:cs="Times New Roman"/>
      <w:color w:val="auto"/>
      <w:sz w:val="24"/>
      <w:szCs w:val="24"/>
      <w:lang w:eastAsia="sl-SI"/>
    </w:rPr>
  </w:style>
  <w:style w:type="paragraph" w:styleId="Noga">
    <w:name w:val="footer"/>
    <w:basedOn w:val="Navaden"/>
    <w:link w:val="NogaZnak"/>
    <w:unhideWhenUsed/>
    <w:rsid w:val="00B24890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B24890"/>
    <w:rPr>
      <w:rFonts w:ascii="Arial" w:eastAsia="Times New Roman" w:hAnsi="Arial" w:cs="Times New Roman"/>
      <w:color w:val="auto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Kotnik</dc:creator>
  <cp:keywords/>
  <dc:description/>
  <cp:lastModifiedBy>Nataša Kotnik</cp:lastModifiedBy>
  <cp:revision>1</cp:revision>
  <dcterms:created xsi:type="dcterms:W3CDTF">2018-04-13T09:05:00Z</dcterms:created>
  <dcterms:modified xsi:type="dcterms:W3CDTF">2018-04-13T09:06:00Z</dcterms:modified>
</cp:coreProperties>
</file>