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AFE" w:rsidRPr="007A3E76" w:rsidRDefault="00DB4AFE" w:rsidP="00DB4AFE">
      <w:pPr>
        <w:jc w:val="right"/>
        <w:rPr>
          <w:rFonts w:asciiTheme="minorHAnsi" w:hAnsiTheme="minorHAnsi"/>
          <w:b/>
          <w:bCs/>
          <w:sz w:val="22"/>
          <w:szCs w:val="22"/>
        </w:rPr>
      </w:pPr>
      <w:r w:rsidRPr="007A3E76">
        <w:rPr>
          <w:rFonts w:asciiTheme="minorHAnsi" w:hAnsiTheme="minorHAnsi"/>
          <w:b/>
          <w:bCs/>
          <w:sz w:val="22"/>
          <w:szCs w:val="22"/>
        </w:rPr>
        <w:t>PRILOGA D/</w:t>
      </w:r>
      <w:r>
        <w:rPr>
          <w:rFonts w:asciiTheme="minorHAnsi" w:hAnsiTheme="minorHAnsi"/>
          <w:b/>
          <w:bCs/>
          <w:sz w:val="22"/>
          <w:szCs w:val="22"/>
        </w:rPr>
        <w:t>5</w:t>
      </w:r>
    </w:p>
    <w:p w:rsidR="00DB4AFE" w:rsidRPr="007A3E76" w:rsidRDefault="00DB4AFE" w:rsidP="00DB4AFE">
      <w:pPr>
        <w:rPr>
          <w:rFonts w:asciiTheme="minorHAnsi" w:hAnsiTheme="minorHAnsi"/>
          <w:b/>
          <w:bCs/>
          <w:sz w:val="22"/>
          <w:szCs w:val="22"/>
        </w:rPr>
      </w:pPr>
      <w:r w:rsidRPr="007A3E76">
        <w:rPr>
          <w:rFonts w:asciiTheme="minorHAnsi" w:hAnsiTheme="minorHAnsi"/>
          <w:b/>
          <w:bCs/>
          <w:sz w:val="22"/>
          <w:szCs w:val="22"/>
        </w:rPr>
        <w:t>OSNUTEK POGODBE</w:t>
      </w:r>
    </w:p>
    <w:p w:rsidR="00DB4AFE" w:rsidRPr="007A3E76" w:rsidRDefault="00DB4AFE" w:rsidP="00DB4AFE">
      <w:pPr>
        <w:jc w:val="both"/>
        <w:rPr>
          <w:b/>
          <w:bCs/>
          <w:sz w:val="22"/>
          <w:szCs w:val="22"/>
        </w:rPr>
      </w:pPr>
    </w:p>
    <w:p w:rsidR="00DB4AFE" w:rsidRPr="007A3E76" w:rsidRDefault="00DB4AFE" w:rsidP="00DB4AFE">
      <w:pPr>
        <w:tabs>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 xml:space="preserve">Zavarovanec (lahko tudi naročnik): </w:t>
      </w:r>
    </w:p>
    <w:p w:rsidR="00DB4AFE" w:rsidRPr="007A3E76" w:rsidRDefault="00DB4AFE" w:rsidP="00DB4AFE">
      <w:pPr>
        <w:tabs>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 xml:space="preserve">ELEKTRO GORENJSKA, podjetje za distribucijo električne energije, </w:t>
      </w:r>
      <w:proofErr w:type="spellStart"/>
      <w:r w:rsidRPr="007A3E76">
        <w:rPr>
          <w:rFonts w:asciiTheme="minorHAnsi" w:hAnsiTheme="minorHAnsi" w:cstheme="minorHAnsi"/>
          <w:b/>
          <w:sz w:val="22"/>
          <w:szCs w:val="22"/>
        </w:rPr>
        <w:t>d.d</w:t>
      </w:r>
      <w:proofErr w:type="spellEnd"/>
      <w:r w:rsidRPr="007A3E76">
        <w:rPr>
          <w:rFonts w:asciiTheme="minorHAnsi" w:hAnsiTheme="minorHAnsi" w:cstheme="minorHAnsi"/>
          <w:b/>
          <w:sz w:val="22"/>
          <w:szCs w:val="22"/>
        </w:rPr>
        <w:t xml:space="preserve">., Ulica Mirka </w:t>
      </w:r>
      <w:proofErr w:type="spellStart"/>
      <w:r w:rsidRPr="007A3E76">
        <w:rPr>
          <w:rFonts w:asciiTheme="minorHAnsi" w:hAnsiTheme="minorHAnsi" w:cstheme="minorHAnsi"/>
          <w:b/>
          <w:sz w:val="22"/>
          <w:szCs w:val="22"/>
        </w:rPr>
        <w:t>Vadnova</w:t>
      </w:r>
      <w:proofErr w:type="spellEnd"/>
      <w:r w:rsidRPr="007A3E76">
        <w:rPr>
          <w:rFonts w:asciiTheme="minorHAnsi" w:hAnsiTheme="minorHAnsi" w:cstheme="minorHAnsi"/>
          <w:b/>
          <w:sz w:val="22"/>
          <w:szCs w:val="22"/>
        </w:rPr>
        <w:t xml:space="preserve"> 3a, 4000 Kranj, ki ga zastopa predsednik uprave dr. Ivan Šmon, MBA </w:t>
      </w:r>
    </w:p>
    <w:p w:rsidR="00DB4AFE" w:rsidRPr="007A3E76" w:rsidRDefault="00DB4AFE" w:rsidP="00DB4AFE">
      <w:pPr>
        <w:tabs>
          <w:tab w:val="left" w:pos="426"/>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identifikacijska št.: SI 20389264</w:t>
      </w:r>
    </w:p>
    <w:p w:rsidR="00DB4AFE" w:rsidRPr="007A3E76" w:rsidRDefault="00DB4AFE" w:rsidP="00DB4AFE">
      <w:pPr>
        <w:tabs>
          <w:tab w:val="left" w:pos="426"/>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matična številka: 5175348000</w:t>
      </w:r>
    </w:p>
    <w:p w:rsidR="00DB4AFE" w:rsidRPr="007A3E76" w:rsidRDefault="00DB4AFE" w:rsidP="00DB4AFE">
      <w:pPr>
        <w:tabs>
          <w:tab w:val="left" w:pos="426"/>
          <w:tab w:val="left" w:pos="540"/>
        </w:tabs>
        <w:jc w:val="both"/>
        <w:rPr>
          <w:rFonts w:asciiTheme="minorHAnsi" w:hAnsiTheme="minorHAnsi" w:cstheme="minorHAnsi"/>
          <w:b/>
          <w:sz w:val="22"/>
          <w:szCs w:val="22"/>
        </w:rPr>
      </w:pPr>
    </w:p>
    <w:p w:rsidR="00DB4AFE" w:rsidRPr="007A3E76" w:rsidRDefault="00DB4AFE" w:rsidP="00DB4AFE">
      <w:pPr>
        <w:tabs>
          <w:tab w:val="left" w:pos="426"/>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in</w:t>
      </w:r>
    </w:p>
    <w:p w:rsidR="00DB4AFE" w:rsidRPr="007A3E76" w:rsidRDefault="00DB4AFE" w:rsidP="00DB4AFE">
      <w:pPr>
        <w:tabs>
          <w:tab w:val="left" w:pos="426"/>
          <w:tab w:val="left" w:pos="540"/>
        </w:tabs>
        <w:jc w:val="both"/>
        <w:rPr>
          <w:rFonts w:asciiTheme="minorHAnsi" w:hAnsiTheme="minorHAnsi" w:cstheme="minorHAnsi"/>
          <w:b/>
          <w:sz w:val="22"/>
          <w:szCs w:val="22"/>
        </w:rPr>
      </w:pPr>
    </w:p>
    <w:p w:rsidR="00DB4AFE" w:rsidRPr="007A3E76" w:rsidRDefault="00DB4AFE" w:rsidP="00DB4AFE">
      <w:pPr>
        <w:tabs>
          <w:tab w:val="left" w:pos="426"/>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Zavarovatelj:</w:t>
      </w:r>
    </w:p>
    <w:p w:rsidR="00DB4AFE" w:rsidRPr="007A3E76" w:rsidRDefault="00DB4AFE" w:rsidP="00DB4AFE">
      <w:pPr>
        <w:tabs>
          <w:tab w:val="left" w:pos="426"/>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_____________________________, ki ga zastopa _______________</w:t>
      </w:r>
    </w:p>
    <w:p w:rsidR="00DB4AFE" w:rsidRPr="007A3E76" w:rsidRDefault="00DB4AFE" w:rsidP="00DB4AFE">
      <w:pPr>
        <w:tabs>
          <w:tab w:val="left" w:pos="426"/>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identifikacijska št.: SI ______________</w:t>
      </w:r>
    </w:p>
    <w:p w:rsidR="00DB4AFE" w:rsidRPr="007A3E76" w:rsidRDefault="00DB4AFE" w:rsidP="00DB4AFE">
      <w:pPr>
        <w:tabs>
          <w:tab w:val="left" w:pos="426"/>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matična številka: ________________</w:t>
      </w:r>
    </w:p>
    <w:p w:rsidR="00DB4AFE" w:rsidRPr="007A3E76" w:rsidRDefault="00DB4AFE" w:rsidP="00DB4AFE">
      <w:pPr>
        <w:jc w:val="both"/>
        <w:rPr>
          <w:rFonts w:asciiTheme="minorHAnsi" w:hAnsiTheme="minorHAnsi" w:cstheme="minorHAnsi"/>
          <w:b/>
          <w:sz w:val="22"/>
          <w:szCs w:val="22"/>
        </w:rPr>
      </w:pPr>
    </w:p>
    <w:p w:rsidR="00DB4AFE" w:rsidRPr="007A3E76" w:rsidRDefault="00DB4AFE" w:rsidP="00DB4AFE">
      <w:pPr>
        <w:jc w:val="both"/>
        <w:rPr>
          <w:rFonts w:asciiTheme="minorHAnsi" w:hAnsiTheme="minorHAnsi" w:cstheme="minorHAnsi"/>
          <w:b/>
          <w:sz w:val="22"/>
          <w:szCs w:val="22"/>
        </w:rPr>
      </w:pPr>
      <w:r w:rsidRPr="007A3E76">
        <w:rPr>
          <w:rFonts w:asciiTheme="minorHAnsi" w:hAnsiTheme="minorHAnsi" w:cstheme="minorHAnsi"/>
          <w:b/>
          <w:sz w:val="22"/>
          <w:szCs w:val="22"/>
        </w:rPr>
        <w:t>sklepata naslednjo</w:t>
      </w:r>
    </w:p>
    <w:p w:rsidR="00DB4AFE" w:rsidRPr="007A3E76" w:rsidRDefault="00DB4AFE" w:rsidP="00DB4AFE">
      <w:pPr>
        <w:jc w:val="both"/>
        <w:rPr>
          <w:sz w:val="22"/>
          <w:szCs w:val="22"/>
        </w:rPr>
      </w:pPr>
    </w:p>
    <w:p w:rsidR="00DB4AFE" w:rsidRPr="007A3E76" w:rsidRDefault="00DB4AFE" w:rsidP="00DB4AFE">
      <w:pPr>
        <w:jc w:val="both"/>
        <w:rPr>
          <w:rFonts w:asciiTheme="minorHAnsi" w:hAnsiTheme="minorHAnsi"/>
          <w:sz w:val="22"/>
          <w:szCs w:val="22"/>
        </w:rPr>
      </w:pPr>
    </w:p>
    <w:p w:rsidR="00DB4AFE" w:rsidRPr="007A3E76" w:rsidRDefault="00DB4AFE" w:rsidP="00DB4AFE">
      <w:pPr>
        <w:jc w:val="center"/>
        <w:rPr>
          <w:rFonts w:asciiTheme="minorHAnsi" w:hAnsiTheme="minorHAnsi"/>
          <w:b/>
          <w:bCs/>
          <w:sz w:val="22"/>
          <w:szCs w:val="22"/>
        </w:rPr>
      </w:pPr>
      <w:r w:rsidRPr="007A3E76">
        <w:rPr>
          <w:rFonts w:asciiTheme="minorHAnsi" w:hAnsiTheme="minorHAnsi"/>
          <w:b/>
          <w:bCs/>
          <w:sz w:val="22"/>
          <w:szCs w:val="22"/>
        </w:rPr>
        <w:t>POGODBO št. NMV18-020</w:t>
      </w:r>
    </w:p>
    <w:p w:rsidR="00DB4AFE" w:rsidRPr="007A3E76" w:rsidRDefault="00DB4AFE" w:rsidP="00DB4AFE">
      <w:pPr>
        <w:jc w:val="center"/>
        <w:rPr>
          <w:rFonts w:asciiTheme="minorHAnsi" w:hAnsiTheme="minorHAnsi"/>
          <w:b/>
          <w:bCs/>
          <w:sz w:val="22"/>
          <w:szCs w:val="22"/>
        </w:rPr>
      </w:pPr>
      <w:r w:rsidRPr="007A3E76">
        <w:rPr>
          <w:rFonts w:asciiTheme="minorHAnsi" w:hAnsiTheme="minorHAnsi"/>
          <w:b/>
          <w:bCs/>
          <w:sz w:val="22"/>
          <w:szCs w:val="22"/>
        </w:rPr>
        <w:t>O ZAVAROVANJU AVTOMOBILOV</w:t>
      </w:r>
      <w:r>
        <w:rPr>
          <w:rFonts w:asciiTheme="minorHAnsi" w:hAnsiTheme="minorHAnsi"/>
          <w:b/>
          <w:bCs/>
          <w:sz w:val="22"/>
          <w:szCs w:val="22"/>
        </w:rPr>
        <w:t>/</w:t>
      </w:r>
      <w:r w:rsidRPr="007A3E76">
        <w:rPr>
          <w:rFonts w:asciiTheme="minorHAnsi" w:hAnsiTheme="minorHAnsi"/>
          <w:b/>
          <w:bCs/>
          <w:sz w:val="22"/>
          <w:szCs w:val="22"/>
        </w:rPr>
        <w:t>KOLEKTIVNEM NEZGODNEM ZAVAROVANJU OSEB</w:t>
      </w:r>
    </w:p>
    <w:p w:rsidR="00DB4AFE" w:rsidRPr="007A3E76" w:rsidRDefault="00DB4AFE" w:rsidP="00DB4AFE">
      <w:pPr>
        <w:pStyle w:val="BodyText21"/>
        <w:rPr>
          <w:rFonts w:ascii="Arial" w:hAnsi="Arial" w:cs="Arial"/>
          <w:sz w:val="22"/>
          <w:szCs w:val="22"/>
          <w:lang w:val="en-GB" w:eastAsia="en-US"/>
        </w:rPr>
      </w:pPr>
    </w:p>
    <w:p w:rsidR="00DB4AFE" w:rsidRPr="007A3E76" w:rsidRDefault="00DB4AFE" w:rsidP="00DB4AFE">
      <w:pPr>
        <w:rPr>
          <w:rFonts w:asciiTheme="minorHAnsi" w:hAnsiTheme="minorHAnsi" w:cstheme="minorHAnsi"/>
          <w:b/>
          <w:bCs/>
          <w:sz w:val="22"/>
          <w:szCs w:val="22"/>
        </w:rPr>
      </w:pPr>
      <w:r w:rsidRPr="007A3E76">
        <w:rPr>
          <w:rFonts w:asciiTheme="minorHAnsi" w:hAnsiTheme="minorHAnsi" w:cstheme="minorHAnsi"/>
          <w:b/>
          <w:bCs/>
          <w:sz w:val="22"/>
          <w:szCs w:val="22"/>
        </w:rPr>
        <w:t>UVODNA DOLOČBA</w:t>
      </w:r>
    </w:p>
    <w:p w:rsidR="00DB4AFE" w:rsidRPr="007A3E76" w:rsidRDefault="00DB4AFE" w:rsidP="00DB4AFE">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DB4AFE" w:rsidRPr="007A3E76" w:rsidRDefault="00DB4AFE" w:rsidP="00DB4AFE">
      <w:pPr>
        <w:ind w:firstLine="709"/>
        <w:jc w:val="both"/>
        <w:rPr>
          <w:rFonts w:asciiTheme="minorHAnsi" w:hAnsiTheme="minorHAnsi" w:cstheme="minorHAnsi"/>
          <w:sz w:val="22"/>
          <w:szCs w:val="22"/>
        </w:rPr>
      </w:pPr>
      <w:r w:rsidRPr="007A3E76">
        <w:rPr>
          <w:rFonts w:asciiTheme="minorHAnsi" w:hAnsiTheme="minorHAnsi" w:cstheme="minorHAnsi"/>
          <w:sz w:val="22"/>
          <w:szCs w:val="22"/>
        </w:rPr>
        <w:t>Pogodbeni stranki ugotavljata, da je zavarovanec izvedel postopek oddaje javnega naročila za zavarovanje avtomobilov in kolektivno nezgodno zavarovanje oseb, in je bil zavarovatelj izbran kot najugodnejši ponudnik v postopku javnega naročila, objavljenega na Portalu javnih naročil dne ______________, s številko _________________, in v Uradnem listu EU, št. objave _______________.</w:t>
      </w:r>
    </w:p>
    <w:p w:rsidR="00DB4AFE" w:rsidRPr="007A3E76" w:rsidRDefault="00DB4AFE" w:rsidP="00DB4AFE">
      <w:pPr>
        <w:jc w:val="both"/>
        <w:rPr>
          <w:sz w:val="22"/>
          <w:szCs w:val="22"/>
        </w:rPr>
      </w:pPr>
    </w:p>
    <w:p w:rsidR="00DB4AFE" w:rsidRPr="007A3E76" w:rsidRDefault="00DB4AFE" w:rsidP="00DB4AFE">
      <w:pPr>
        <w:jc w:val="both"/>
        <w:rPr>
          <w:rFonts w:asciiTheme="minorHAnsi" w:hAnsiTheme="minorHAnsi"/>
          <w:b/>
          <w:bCs/>
          <w:sz w:val="22"/>
          <w:szCs w:val="22"/>
        </w:rPr>
      </w:pPr>
      <w:r w:rsidRPr="007A3E76">
        <w:rPr>
          <w:rFonts w:asciiTheme="minorHAnsi" w:hAnsiTheme="minorHAnsi"/>
          <w:b/>
          <w:bCs/>
          <w:sz w:val="22"/>
          <w:szCs w:val="22"/>
        </w:rPr>
        <w:t>PREDMET POGODBE</w:t>
      </w:r>
    </w:p>
    <w:p w:rsidR="00DB4AFE" w:rsidRPr="007A3E76" w:rsidRDefault="00DB4AFE" w:rsidP="00DB4AFE">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DB4AFE" w:rsidRPr="007A3E76" w:rsidRDefault="00DB4AFE" w:rsidP="00DB4AFE">
      <w:pPr>
        <w:ind w:firstLine="708"/>
        <w:jc w:val="both"/>
        <w:rPr>
          <w:rFonts w:asciiTheme="minorHAnsi" w:hAnsiTheme="minorHAnsi"/>
          <w:sz w:val="22"/>
          <w:szCs w:val="22"/>
        </w:rPr>
      </w:pPr>
      <w:r w:rsidRPr="007A3E76">
        <w:rPr>
          <w:rFonts w:asciiTheme="minorHAnsi" w:hAnsiTheme="minorHAnsi"/>
          <w:sz w:val="22"/>
          <w:szCs w:val="22"/>
        </w:rPr>
        <w:t>Predmet te pogodbe so naslednje vrste zavarovanj:</w:t>
      </w:r>
    </w:p>
    <w:p w:rsidR="00DB4AFE" w:rsidRPr="007A3E76" w:rsidRDefault="00DB4AFE" w:rsidP="00DB4AFE">
      <w:pPr>
        <w:pStyle w:val="Odstavekseznama"/>
        <w:numPr>
          <w:ilvl w:val="0"/>
          <w:numId w:val="1"/>
        </w:numPr>
        <w:spacing w:after="0" w:line="240" w:lineRule="auto"/>
        <w:jc w:val="both"/>
        <w:rPr>
          <w:rFonts w:asciiTheme="minorHAnsi" w:hAnsiTheme="minorHAnsi"/>
          <w:lang w:val="sl-SI"/>
        </w:rPr>
      </w:pPr>
      <w:r w:rsidRPr="007A3E76">
        <w:rPr>
          <w:rFonts w:asciiTheme="minorHAnsi" w:hAnsiTheme="minorHAnsi" w:cs="Arial"/>
          <w:lang w:val="sl-SI"/>
        </w:rPr>
        <w:t>zavarovanje avtomobilov po pogojih ________,</w:t>
      </w:r>
    </w:p>
    <w:p w:rsidR="00DB4AFE" w:rsidRPr="007A3E76" w:rsidRDefault="00DB4AFE" w:rsidP="00DB4AFE">
      <w:pPr>
        <w:pStyle w:val="Odstavekseznama"/>
        <w:numPr>
          <w:ilvl w:val="0"/>
          <w:numId w:val="1"/>
        </w:numPr>
        <w:spacing w:after="0" w:line="240" w:lineRule="auto"/>
        <w:jc w:val="both"/>
        <w:rPr>
          <w:rFonts w:asciiTheme="minorHAnsi" w:hAnsiTheme="minorHAnsi"/>
          <w:lang w:val="sl-SI"/>
        </w:rPr>
      </w:pPr>
      <w:r w:rsidRPr="007A3E76">
        <w:rPr>
          <w:rFonts w:asciiTheme="minorHAnsi" w:hAnsiTheme="minorHAnsi" w:cs="Arial"/>
          <w:lang w:val="sl-SI"/>
        </w:rPr>
        <w:t>kolektivno nezgodno zavarovanja oseb po pogojih ________.</w:t>
      </w:r>
    </w:p>
    <w:p w:rsidR="00DB4AFE" w:rsidRPr="007A3E76" w:rsidRDefault="00DB4AFE" w:rsidP="00DB4AFE">
      <w:pPr>
        <w:pStyle w:val="Odstavekseznama"/>
        <w:spacing w:after="0" w:line="240" w:lineRule="auto"/>
        <w:jc w:val="both"/>
        <w:rPr>
          <w:rFonts w:asciiTheme="minorHAnsi" w:hAnsiTheme="minorHAnsi"/>
        </w:rPr>
      </w:pPr>
    </w:p>
    <w:p w:rsidR="00DB4AFE" w:rsidRPr="007A3E76" w:rsidRDefault="00DB4AFE" w:rsidP="00DB4AFE">
      <w:pPr>
        <w:rPr>
          <w:rFonts w:asciiTheme="minorHAnsi" w:hAnsiTheme="minorHAnsi"/>
          <w:b/>
          <w:bCs/>
          <w:sz w:val="22"/>
          <w:szCs w:val="22"/>
        </w:rPr>
      </w:pPr>
      <w:r w:rsidRPr="007A3E76">
        <w:rPr>
          <w:rFonts w:asciiTheme="minorHAnsi" w:hAnsiTheme="minorHAnsi"/>
          <w:b/>
          <w:bCs/>
          <w:sz w:val="22"/>
          <w:szCs w:val="22"/>
        </w:rPr>
        <w:t>SPLOŠNE DOLOČBE</w:t>
      </w:r>
    </w:p>
    <w:p w:rsidR="00DB4AFE" w:rsidRPr="007A3E76" w:rsidRDefault="00DB4AFE" w:rsidP="00DB4AFE">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DB4AFE" w:rsidRPr="007A3E76" w:rsidRDefault="00DB4AFE" w:rsidP="00DB4AFE">
      <w:pPr>
        <w:ind w:firstLine="708"/>
        <w:jc w:val="both"/>
        <w:rPr>
          <w:rFonts w:asciiTheme="minorHAnsi" w:hAnsiTheme="minorHAnsi"/>
          <w:sz w:val="22"/>
          <w:szCs w:val="22"/>
        </w:rPr>
      </w:pPr>
      <w:r w:rsidRPr="007A3E76">
        <w:rPr>
          <w:rFonts w:asciiTheme="minorHAnsi" w:hAnsiTheme="minorHAnsi"/>
          <w:sz w:val="22"/>
          <w:szCs w:val="22"/>
        </w:rPr>
        <w:t xml:space="preserve">Pogodba se sklepa za zavarovalno obdobje </w:t>
      </w:r>
      <w:r>
        <w:rPr>
          <w:rFonts w:asciiTheme="minorHAnsi" w:hAnsiTheme="minorHAnsi"/>
          <w:sz w:val="22"/>
          <w:szCs w:val="22"/>
        </w:rPr>
        <w:t>treh</w:t>
      </w:r>
      <w:r w:rsidRPr="007A3E76">
        <w:rPr>
          <w:rFonts w:asciiTheme="minorHAnsi" w:hAnsiTheme="minorHAnsi"/>
          <w:sz w:val="22"/>
          <w:szCs w:val="22"/>
        </w:rPr>
        <w:t xml:space="preserve"> let, in sicer od 1. 1. 2019 od 00.00. ure do </w:t>
      </w:r>
      <w:r>
        <w:rPr>
          <w:rFonts w:asciiTheme="minorHAnsi" w:hAnsiTheme="minorHAnsi"/>
          <w:sz w:val="22"/>
          <w:szCs w:val="22"/>
        </w:rPr>
        <w:br/>
      </w:r>
      <w:r w:rsidRPr="007A3E76">
        <w:rPr>
          <w:rFonts w:asciiTheme="minorHAnsi" w:hAnsiTheme="minorHAnsi"/>
          <w:sz w:val="22"/>
          <w:szCs w:val="22"/>
        </w:rPr>
        <w:t>31. 12. 2021 do 24.00. ure.</w:t>
      </w:r>
    </w:p>
    <w:p w:rsidR="00DB4AFE" w:rsidRPr="007A3E76" w:rsidRDefault="00DB4AFE" w:rsidP="00DB4AFE">
      <w:pPr>
        <w:jc w:val="both"/>
        <w:rPr>
          <w:sz w:val="22"/>
          <w:szCs w:val="22"/>
        </w:rPr>
      </w:pPr>
    </w:p>
    <w:p w:rsidR="00DB4AFE" w:rsidRPr="007A3E76" w:rsidRDefault="00DB4AFE" w:rsidP="00DB4AFE">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DB4AFE" w:rsidRPr="007A3E76" w:rsidRDefault="00DB4AFE" w:rsidP="00DB4AFE">
      <w:pPr>
        <w:ind w:firstLine="708"/>
        <w:jc w:val="both"/>
        <w:rPr>
          <w:rFonts w:asciiTheme="minorHAnsi" w:hAnsiTheme="minorHAnsi" w:cstheme="minorHAnsi"/>
          <w:sz w:val="22"/>
          <w:szCs w:val="22"/>
        </w:rPr>
      </w:pPr>
      <w:r w:rsidRPr="007A3E76">
        <w:rPr>
          <w:rFonts w:asciiTheme="minorHAnsi" w:hAnsiTheme="minorHAnsi" w:cstheme="minorHAnsi"/>
          <w:sz w:val="22"/>
          <w:szCs w:val="22"/>
        </w:rPr>
        <w:t>Zavarovatelj s podpisom te pogodbe sprejema vse zahteve naročnika, kot so navedene v dokumentaciji in tehničnem delu javnega naročila, navedenega v 1. členu te pogodbe, vključno z vsemi spremembami in dopolnitvami</w:t>
      </w:r>
      <w:r>
        <w:rPr>
          <w:rFonts w:asciiTheme="minorHAnsi" w:hAnsiTheme="minorHAnsi" w:cstheme="minorHAnsi"/>
          <w:sz w:val="22"/>
          <w:szCs w:val="22"/>
        </w:rPr>
        <w:t xml:space="preserve"> v postopku javnega naročila</w:t>
      </w:r>
      <w:r w:rsidRPr="007A3E76">
        <w:rPr>
          <w:rFonts w:asciiTheme="minorHAnsi" w:hAnsiTheme="minorHAnsi" w:cstheme="minorHAnsi"/>
          <w:sz w:val="22"/>
          <w:szCs w:val="22"/>
        </w:rPr>
        <w:t>, in jih mora navesti v zavarovalnih policah. Zavarovalni pogoji za vse vrste zavarovanj (splošni in posebni), dogovorjeni ob sklenitvi te pogodbe, ki niso v nasprotju z zahtevami, dopolnitvami in spremembami dokumentacije zavarovanca v predmetnem javnem naročilu, veljajo ves čas trajanja oz. veljavnosti pogodbe, in jih zavarovatelj ne sme spreminjati.</w:t>
      </w:r>
    </w:p>
    <w:p w:rsidR="00DB4AFE" w:rsidRDefault="00DB4AFE" w:rsidP="00DB4AFE">
      <w:pPr>
        <w:ind w:firstLine="709"/>
        <w:jc w:val="both"/>
        <w:rPr>
          <w:rFonts w:asciiTheme="minorHAnsi" w:hAnsiTheme="minorHAnsi" w:cstheme="minorHAnsi"/>
          <w:sz w:val="22"/>
          <w:szCs w:val="22"/>
        </w:rPr>
      </w:pPr>
      <w:r w:rsidRPr="007A3E76">
        <w:rPr>
          <w:rFonts w:asciiTheme="minorHAnsi" w:hAnsiTheme="minorHAnsi" w:cstheme="minorHAnsi"/>
          <w:sz w:val="22"/>
          <w:szCs w:val="22"/>
        </w:rPr>
        <w:lastRenderedPageBreak/>
        <w:t xml:space="preserve">Zavarovanec s podpisom te pogodbe sprejema splošne in posebne zavarovalne pogoje zavarovatelja v obsegu, ki niso v nasprotju z zahtevami, dopolnitvami in spremembami dokumentacije zavarovanca v javnem naročilu, navedenem v 1. členu te pogodbe, v katerem so bili tudi predloženi. </w:t>
      </w:r>
    </w:p>
    <w:p w:rsidR="00DB4AFE" w:rsidRPr="007A3E76" w:rsidRDefault="00DB4AFE" w:rsidP="00DB4AFE">
      <w:pPr>
        <w:ind w:firstLine="709"/>
        <w:jc w:val="both"/>
        <w:rPr>
          <w:rFonts w:asciiTheme="minorHAnsi" w:hAnsiTheme="minorHAnsi" w:cstheme="minorHAnsi"/>
          <w:sz w:val="22"/>
          <w:szCs w:val="22"/>
        </w:rPr>
      </w:pPr>
    </w:p>
    <w:p w:rsidR="00DB4AFE" w:rsidRPr="007A3E76" w:rsidRDefault="00DB4AFE" w:rsidP="00DB4AFE">
      <w:pPr>
        <w:rPr>
          <w:rFonts w:asciiTheme="minorHAnsi" w:hAnsiTheme="minorHAnsi"/>
          <w:b/>
          <w:bCs/>
          <w:sz w:val="22"/>
          <w:szCs w:val="22"/>
        </w:rPr>
      </w:pPr>
      <w:r w:rsidRPr="007A3E76">
        <w:rPr>
          <w:rFonts w:asciiTheme="minorHAnsi" w:hAnsiTheme="minorHAnsi"/>
          <w:b/>
          <w:bCs/>
          <w:sz w:val="22"/>
          <w:szCs w:val="22"/>
        </w:rPr>
        <w:t>POGODBENA VREDNOST</w:t>
      </w:r>
    </w:p>
    <w:p w:rsidR="00DB4AFE" w:rsidRPr="007A3E76" w:rsidRDefault="00DB4AFE" w:rsidP="00DB4AFE">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DB4AFE" w:rsidRPr="007A3E76" w:rsidRDefault="00DB4AFE" w:rsidP="00DB4AFE">
      <w:pPr>
        <w:pStyle w:val="BodyText21"/>
        <w:ind w:firstLine="708"/>
        <w:rPr>
          <w:rFonts w:asciiTheme="minorHAnsi" w:hAnsiTheme="minorHAnsi" w:cstheme="minorHAnsi"/>
          <w:sz w:val="22"/>
          <w:szCs w:val="22"/>
        </w:rPr>
      </w:pPr>
      <w:r w:rsidRPr="007A3E76">
        <w:rPr>
          <w:rFonts w:asciiTheme="minorHAnsi" w:hAnsiTheme="minorHAnsi" w:cstheme="minorHAnsi"/>
          <w:sz w:val="22"/>
          <w:szCs w:val="22"/>
        </w:rPr>
        <w:t xml:space="preserve">Zavarovalne premije za celotno zavarovalno obdobje </w:t>
      </w:r>
      <w:r>
        <w:rPr>
          <w:rFonts w:asciiTheme="minorHAnsi" w:hAnsiTheme="minorHAnsi" w:cstheme="minorHAnsi"/>
          <w:sz w:val="22"/>
          <w:szCs w:val="22"/>
        </w:rPr>
        <w:t>treh</w:t>
      </w:r>
      <w:r w:rsidRPr="007A3E76">
        <w:rPr>
          <w:rFonts w:asciiTheme="minorHAnsi" w:hAnsiTheme="minorHAnsi" w:cstheme="minorHAnsi"/>
          <w:sz w:val="22"/>
          <w:szCs w:val="22"/>
        </w:rPr>
        <w:t xml:space="preserve"> let od 1. 1. 2019 do 31. 12. 2021 znašajo </w:t>
      </w:r>
      <w:r w:rsidRPr="00A451BC">
        <w:rPr>
          <w:rFonts w:asciiTheme="minorHAnsi" w:hAnsiTheme="minorHAnsi" w:cstheme="minorHAnsi"/>
          <w:sz w:val="22"/>
          <w:szCs w:val="22"/>
        </w:rPr>
        <w:t>(v EUR z DPZP):</w:t>
      </w:r>
    </w:p>
    <w:p w:rsidR="00DB4AFE" w:rsidRPr="007A3E76" w:rsidRDefault="00DB4AFE" w:rsidP="00DB4AFE">
      <w:pPr>
        <w:snapToGrid w:val="0"/>
        <w:jc w:val="both"/>
        <w:rPr>
          <w:rFonts w:asciiTheme="minorHAnsi" w:hAnsiTheme="minorHAnsi"/>
          <w:sz w:val="22"/>
        </w:rPr>
      </w:pPr>
      <w:r w:rsidRPr="007A3E76">
        <w:rPr>
          <w:rFonts w:asciiTheme="minorHAnsi" w:hAnsiTheme="minorHAnsi" w:cstheme="minorHAnsi"/>
          <w:sz w:val="22"/>
          <w:szCs w:val="22"/>
        </w:rPr>
        <w:t xml:space="preserve">- </w:t>
      </w:r>
      <w:r w:rsidRPr="007A3E76">
        <w:rPr>
          <w:rFonts w:asciiTheme="minorHAnsi" w:hAnsiTheme="minorHAnsi"/>
          <w:sz w:val="22"/>
          <w:szCs w:val="22"/>
        </w:rPr>
        <w:t>1. sklop: Zavarovanje avtomobilov z DPZP</w:t>
      </w:r>
      <w:r w:rsidRPr="007A3E76">
        <w:rPr>
          <w:rFonts w:asciiTheme="minorHAnsi" w:hAnsiTheme="minorHAnsi"/>
          <w:sz w:val="22"/>
          <w:szCs w:val="22"/>
        </w:rPr>
        <w:tab/>
      </w:r>
      <w:r w:rsidRPr="007A3E76">
        <w:rPr>
          <w:rFonts w:asciiTheme="minorHAnsi" w:hAnsiTheme="minorHAnsi"/>
          <w:sz w:val="22"/>
          <w:szCs w:val="22"/>
        </w:rPr>
        <w:tab/>
      </w:r>
      <w:r w:rsidRPr="007A3E76">
        <w:rPr>
          <w:rFonts w:asciiTheme="minorHAnsi" w:hAnsiTheme="minorHAnsi"/>
          <w:sz w:val="22"/>
          <w:szCs w:val="22"/>
        </w:rPr>
        <w:tab/>
      </w:r>
      <w:r w:rsidRPr="007A3E76">
        <w:rPr>
          <w:rFonts w:asciiTheme="minorHAnsi" w:hAnsiTheme="minorHAnsi"/>
          <w:sz w:val="22"/>
          <w:szCs w:val="22"/>
        </w:rPr>
        <w:tab/>
        <w:t>____________________EUR</w:t>
      </w:r>
    </w:p>
    <w:p w:rsidR="00DB4AFE" w:rsidRPr="007A3E76" w:rsidRDefault="00DB4AFE" w:rsidP="00DB4AFE">
      <w:pPr>
        <w:pStyle w:val="BodyText21"/>
        <w:rPr>
          <w:rFonts w:asciiTheme="minorHAnsi" w:hAnsiTheme="minorHAnsi"/>
          <w:sz w:val="22"/>
          <w:szCs w:val="22"/>
        </w:rPr>
      </w:pPr>
      <w:r w:rsidRPr="007A3E76">
        <w:rPr>
          <w:rFonts w:asciiTheme="minorHAnsi" w:hAnsiTheme="minorHAnsi" w:cstheme="minorHAnsi"/>
          <w:b/>
          <w:bCs/>
          <w:sz w:val="22"/>
          <w:szCs w:val="22"/>
        </w:rPr>
        <w:t xml:space="preserve">- </w:t>
      </w:r>
      <w:r w:rsidRPr="007A3E76">
        <w:rPr>
          <w:rFonts w:asciiTheme="minorHAnsi" w:hAnsiTheme="minorHAnsi"/>
          <w:sz w:val="22"/>
          <w:szCs w:val="22"/>
        </w:rPr>
        <w:t>2. sklop: Kolektivno nezgodno zavarovanje oseb z DPZP</w:t>
      </w:r>
      <w:r w:rsidRPr="007A3E76">
        <w:rPr>
          <w:rFonts w:asciiTheme="minorHAnsi" w:hAnsiTheme="minorHAnsi"/>
          <w:sz w:val="22"/>
          <w:szCs w:val="22"/>
        </w:rPr>
        <w:tab/>
      </w:r>
      <w:r w:rsidRPr="007A3E76">
        <w:rPr>
          <w:rFonts w:asciiTheme="minorHAnsi" w:hAnsiTheme="minorHAnsi"/>
          <w:sz w:val="22"/>
          <w:szCs w:val="22"/>
        </w:rPr>
        <w:tab/>
        <w:t>____________________EUR</w:t>
      </w:r>
    </w:p>
    <w:p w:rsidR="00DB4AFE" w:rsidRPr="007A3E76" w:rsidRDefault="00DB4AFE" w:rsidP="00DB4AFE">
      <w:pPr>
        <w:pStyle w:val="BodyText21"/>
        <w:rPr>
          <w:rFonts w:asciiTheme="minorHAnsi" w:hAnsiTheme="minorHAnsi" w:cstheme="minorHAnsi"/>
          <w:b/>
          <w:bCs/>
          <w:sz w:val="22"/>
          <w:szCs w:val="22"/>
        </w:rPr>
      </w:pPr>
      <w:r w:rsidRPr="007A3E76">
        <w:rPr>
          <w:rFonts w:asciiTheme="minorHAnsi" w:hAnsiTheme="minorHAnsi"/>
          <w:b/>
          <w:sz w:val="22"/>
          <w:szCs w:val="22"/>
        </w:rPr>
        <w:t>Skupaj:</w:t>
      </w:r>
      <w:r w:rsidRPr="007A3E76">
        <w:rPr>
          <w:rFonts w:asciiTheme="minorHAnsi" w:hAnsiTheme="minorHAnsi"/>
          <w:b/>
          <w:sz w:val="22"/>
          <w:szCs w:val="22"/>
        </w:rPr>
        <w:tab/>
      </w:r>
      <w:r w:rsidRPr="007A3E76">
        <w:rPr>
          <w:rFonts w:asciiTheme="minorHAnsi" w:hAnsiTheme="minorHAnsi"/>
          <w:b/>
          <w:sz w:val="22"/>
          <w:szCs w:val="22"/>
        </w:rPr>
        <w:tab/>
      </w:r>
      <w:r w:rsidRPr="007A3E76">
        <w:rPr>
          <w:rFonts w:asciiTheme="minorHAnsi" w:hAnsiTheme="minorHAnsi"/>
          <w:b/>
          <w:sz w:val="22"/>
          <w:szCs w:val="22"/>
        </w:rPr>
        <w:tab/>
      </w:r>
      <w:r w:rsidRPr="007A3E76">
        <w:rPr>
          <w:rFonts w:asciiTheme="minorHAnsi" w:hAnsiTheme="minorHAnsi"/>
          <w:b/>
          <w:sz w:val="22"/>
          <w:szCs w:val="22"/>
        </w:rPr>
        <w:tab/>
      </w:r>
      <w:r w:rsidRPr="007A3E76">
        <w:rPr>
          <w:rFonts w:asciiTheme="minorHAnsi" w:hAnsiTheme="minorHAnsi"/>
          <w:b/>
          <w:sz w:val="22"/>
          <w:szCs w:val="22"/>
        </w:rPr>
        <w:tab/>
      </w:r>
      <w:r w:rsidRPr="007A3E76">
        <w:rPr>
          <w:rFonts w:asciiTheme="minorHAnsi" w:hAnsiTheme="minorHAnsi"/>
          <w:b/>
          <w:sz w:val="22"/>
          <w:szCs w:val="22"/>
        </w:rPr>
        <w:tab/>
      </w:r>
      <w:r w:rsidRPr="007A3E76">
        <w:rPr>
          <w:rFonts w:asciiTheme="minorHAnsi" w:hAnsiTheme="minorHAnsi"/>
          <w:b/>
          <w:sz w:val="22"/>
          <w:szCs w:val="22"/>
        </w:rPr>
        <w:tab/>
      </w:r>
      <w:r w:rsidRPr="007A3E76">
        <w:rPr>
          <w:rFonts w:asciiTheme="minorHAnsi" w:hAnsiTheme="minorHAnsi"/>
          <w:b/>
          <w:sz w:val="22"/>
          <w:szCs w:val="22"/>
        </w:rPr>
        <w:tab/>
      </w:r>
      <w:r w:rsidRPr="007A3E76">
        <w:rPr>
          <w:rFonts w:asciiTheme="minorHAnsi" w:hAnsiTheme="minorHAnsi"/>
          <w:b/>
          <w:sz w:val="22"/>
          <w:szCs w:val="22"/>
        </w:rPr>
        <w:tab/>
        <w:t>____________________EUR</w:t>
      </w:r>
    </w:p>
    <w:p w:rsidR="00DB4AFE" w:rsidRPr="007A3E76" w:rsidRDefault="00DB4AFE" w:rsidP="00DB4AFE">
      <w:pPr>
        <w:jc w:val="both"/>
        <w:rPr>
          <w:sz w:val="22"/>
          <w:szCs w:val="22"/>
        </w:rPr>
      </w:pPr>
    </w:p>
    <w:p w:rsidR="00DB4AFE" w:rsidRPr="007A3E76" w:rsidRDefault="00DB4AFE" w:rsidP="00DB4AFE">
      <w:pPr>
        <w:autoSpaceDE w:val="0"/>
        <w:autoSpaceDN w:val="0"/>
        <w:ind w:firstLine="708"/>
        <w:jc w:val="both"/>
        <w:rPr>
          <w:rFonts w:asciiTheme="minorHAnsi" w:hAnsiTheme="minorHAnsi" w:cstheme="minorHAnsi"/>
          <w:sz w:val="22"/>
          <w:szCs w:val="22"/>
        </w:rPr>
      </w:pPr>
      <w:r w:rsidRPr="007A3E76">
        <w:rPr>
          <w:rFonts w:asciiTheme="minorHAnsi" w:hAnsiTheme="minorHAnsi" w:cstheme="minorHAnsi"/>
          <w:sz w:val="22"/>
          <w:szCs w:val="22"/>
        </w:rPr>
        <w:t xml:space="preserve">V skupni premiji so zajeti vsi tehnični popusti oz. doplačila na temeljno premijo, vsi priznani komercialni (paketni) popusti idr. Davek od prometa zavarovalnih poslov (DPZP) se obračuna po veljavni zakonodaji. </w:t>
      </w:r>
    </w:p>
    <w:p w:rsidR="00DB4AFE" w:rsidRPr="007A3E76" w:rsidRDefault="00DB4AFE" w:rsidP="00DB4AFE">
      <w:pPr>
        <w:rPr>
          <w:b/>
          <w:bCs/>
          <w:sz w:val="22"/>
          <w:szCs w:val="22"/>
        </w:rPr>
      </w:pPr>
    </w:p>
    <w:p w:rsidR="00DB4AFE" w:rsidRPr="007A3E76" w:rsidRDefault="00DB4AFE" w:rsidP="00DB4AFE">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DB4AFE" w:rsidRPr="007A3E76" w:rsidRDefault="00DB4AFE" w:rsidP="00DB4AFE">
      <w:pPr>
        <w:pStyle w:val="Telobesedila"/>
        <w:ind w:firstLine="708"/>
        <w:rPr>
          <w:rFonts w:asciiTheme="minorHAnsi" w:hAnsiTheme="minorHAnsi"/>
          <w:sz w:val="22"/>
          <w:szCs w:val="22"/>
        </w:rPr>
      </w:pPr>
      <w:r w:rsidRPr="007A3E76">
        <w:rPr>
          <w:rFonts w:asciiTheme="minorHAnsi" w:hAnsiTheme="minorHAnsi"/>
          <w:sz w:val="22"/>
          <w:szCs w:val="22"/>
        </w:rPr>
        <w:t>Vse premije iz 5. člena te pogodbe so izračunane v skladu s podatki iz dokumentacije javnega naročila iz 1. člena te pogodbe.</w:t>
      </w:r>
    </w:p>
    <w:p w:rsidR="00DB4AFE" w:rsidRPr="007A3E76" w:rsidRDefault="00DB4AFE" w:rsidP="00DB4AFE">
      <w:pPr>
        <w:pStyle w:val="Telobesedila3"/>
        <w:spacing w:after="0"/>
        <w:ind w:firstLine="708"/>
        <w:jc w:val="both"/>
        <w:rPr>
          <w:rFonts w:asciiTheme="minorHAnsi" w:hAnsiTheme="minorHAnsi"/>
          <w:sz w:val="22"/>
          <w:szCs w:val="22"/>
        </w:rPr>
      </w:pPr>
      <w:r w:rsidRPr="007A3E76">
        <w:rPr>
          <w:rFonts w:asciiTheme="minorHAnsi" w:hAnsiTheme="minorHAnsi"/>
          <w:sz w:val="22"/>
          <w:szCs w:val="22"/>
        </w:rPr>
        <w:t xml:space="preserve">V primeru, da se število vozil zavarovanca in zavarovanih oseb zaradi novih nabav oziroma zaposlitev poveča oz. zmanjša zaradi prodaje oz. izločitve, se na predlog zavarovanca spremeni (poveča ali zmanjša) tudi višina zavarovalnih premij. Dogovorjene cene zavarovanj – premijske stopnje – ostanejo enake celotni čas trajanja pogodbe. Zavarovanec bo zavarovatelju, za namen obračunavanja zavarovalnih premij, vsak mesec do 5. v mesecu za pretekli mesec sporočil število zavarovanih oseb, spremembe o stanju zavarovanih avtomobilov pa bo sporočal v petih dneh po nastali spremembi oziroma najkasneje do 5. v mesecu za pretekli mesec. </w:t>
      </w:r>
    </w:p>
    <w:p w:rsidR="00DB4AFE" w:rsidRPr="007A3E76" w:rsidRDefault="00DB4AFE" w:rsidP="00DB4AFE">
      <w:pPr>
        <w:pStyle w:val="Telobesedila"/>
        <w:tabs>
          <w:tab w:val="left" w:pos="426"/>
        </w:tabs>
        <w:rPr>
          <w:sz w:val="22"/>
          <w:szCs w:val="22"/>
        </w:rPr>
      </w:pPr>
      <w:r w:rsidRPr="007A3E76">
        <w:rPr>
          <w:sz w:val="22"/>
          <w:szCs w:val="22"/>
        </w:rPr>
        <w:tab/>
      </w:r>
    </w:p>
    <w:p w:rsidR="00DB4AFE" w:rsidRPr="007A3E76" w:rsidRDefault="00DB4AFE" w:rsidP="00DB4AFE">
      <w:pPr>
        <w:rPr>
          <w:rFonts w:asciiTheme="minorHAnsi" w:hAnsiTheme="minorHAnsi"/>
          <w:b/>
          <w:bCs/>
          <w:sz w:val="22"/>
          <w:szCs w:val="22"/>
        </w:rPr>
      </w:pPr>
      <w:r w:rsidRPr="007A3E76">
        <w:rPr>
          <w:rFonts w:asciiTheme="minorHAnsi" w:hAnsiTheme="minorHAnsi"/>
          <w:b/>
          <w:bCs/>
          <w:sz w:val="22"/>
          <w:szCs w:val="22"/>
        </w:rPr>
        <w:t>OBRAČUN ZAVAROVALNE PREMIJE IN IZSTAVITEV RAČUNOV</w:t>
      </w:r>
    </w:p>
    <w:p w:rsidR="00DB4AFE" w:rsidRPr="007A3E76" w:rsidRDefault="00DB4AFE" w:rsidP="00DB4AFE">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DB4AFE" w:rsidRPr="007A3E76" w:rsidRDefault="00DB4AFE" w:rsidP="00DB4AFE">
      <w:pPr>
        <w:pStyle w:val="Telobesedila"/>
        <w:tabs>
          <w:tab w:val="left" w:pos="426"/>
        </w:tabs>
        <w:rPr>
          <w:rFonts w:asciiTheme="minorHAnsi" w:hAnsiTheme="minorHAnsi"/>
          <w:sz w:val="22"/>
          <w:szCs w:val="22"/>
        </w:rPr>
      </w:pPr>
      <w:r w:rsidRPr="007A3E76">
        <w:rPr>
          <w:sz w:val="22"/>
          <w:szCs w:val="22"/>
        </w:rPr>
        <w:tab/>
      </w:r>
      <w:r>
        <w:rPr>
          <w:sz w:val="22"/>
          <w:szCs w:val="22"/>
        </w:rPr>
        <w:tab/>
      </w:r>
      <w:r w:rsidRPr="007A3E76">
        <w:rPr>
          <w:rFonts w:asciiTheme="minorHAnsi" w:hAnsiTheme="minorHAnsi"/>
          <w:sz w:val="22"/>
          <w:szCs w:val="22"/>
        </w:rPr>
        <w:t xml:space="preserve">Letna zavarovalna premija za avtomobilsko zavarovanje se bo plačevala mesečno, v dvanajstih obrokih, 20. v mesecu za pretekli mesec, razen prvi obrok, ki ga zavarovanec plača do 31. 1. Račun za plačilo zavarovalne premije za avtomobilsko zavarovanje zavarovatelj izstavi zavarovancu do 5. 1. za tekoče leto zavarovanja. </w:t>
      </w:r>
    </w:p>
    <w:p w:rsidR="00DB4AFE" w:rsidRPr="007A3E76" w:rsidRDefault="00DB4AFE" w:rsidP="00DB4AFE">
      <w:pPr>
        <w:pStyle w:val="Telobesedila"/>
        <w:tabs>
          <w:tab w:val="left" w:pos="426"/>
        </w:tabs>
        <w:rPr>
          <w:rFonts w:asciiTheme="minorHAnsi" w:hAnsiTheme="minorHAnsi"/>
          <w:sz w:val="22"/>
          <w:szCs w:val="22"/>
        </w:rPr>
      </w:pPr>
      <w:r w:rsidRPr="007A3E76">
        <w:rPr>
          <w:rFonts w:asciiTheme="minorHAnsi" w:hAnsiTheme="minorHAnsi"/>
          <w:sz w:val="22"/>
          <w:szCs w:val="22"/>
        </w:rPr>
        <w:tab/>
      </w:r>
      <w:r>
        <w:rPr>
          <w:rFonts w:asciiTheme="minorHAnsi" w:hAnsiTheme="minorHAnsi"/>
          <w:sz w:val="22"/>
          <w:szCs w:val="22"/>
        </w:rPr>
        <w:tab/>
      </w:r>
      <w:r w:rsidRPr="007A3E76">
        <w:rPr>
          <w:rFonts w:asciiTheme="minorHAnsi" w:hAnsiTheme="minorHAnsi"/>
          <w:sz w:val="22"/>
          <w:szCs w:val="22"/>
        </w:rPr>
        <w:t>Zavarovalna premija za kolektivno nezgodno zavarovanje oseb se bo plačevala 20. v mesecu za pretekli mesec. Račun za plačilo zavarovalne premije za kolektivno nezgodno zavarovanje oseb zavarovatelj izstavi zavarovancu do 10. v mesecu za pretekli mesec.</w:t>
      </w:r>
    </w:p>
    <w:p w:rsidR="00DB4AFE" w:rsidRPr="007A3E76" w:rsidRDefault="00DB4AFE" w:rsidP="00DB4AFE">
      <w:pPr>
        <w:pStyle w:val="Telobesedila"/>
        <w:tabs>
          <w:tab w:val="left" w:pos="426"/>
        </w:tabs>
        <w:rPr>
          <w:sz w:val="22"/>
          <w:szCs w:val="22"/>
        </w:rPr>
      </w:pPr>
    </w:p>
    <w:p w:rsidR="00DB4AFE" w:rsidRPr="007A3E76" w:rsidRDefault="00DB4AFE" w:rsidP="00DB4AFE">
      <w:pPr>
        <w:pStyle w:val="BodyText22"/>
        <w:ind w:left="0"/>
        <w:jc w:val="left"/>
        <w:rPr>
          <w:rFonts w:asciiTheme="minorHAnsi" w:hAnsiTheme="minorHAnsi"/>
          <w:b/>
          <w:bCs/>
          <w:lang w:val="sl-SI"/>
        </w:rPr>
      </w:pPr>
      <w:r w:rsidRPr="007A3E76">
        <w:rPr>
          <w:rFonts w:asciiTheme="minorHAnsi" w:hAnsiTheme="minorHAnsi"/>
          <w:b/>
          <w:bCs/>
          <w:lang w:val="sl-SI"/>
        </w:rPr>
        <w:t xml:space="preserve">OBVEZNOSTI ZAVAROVANCA </w:t>
      </w:r>
    </w:p>
    <w:p w:rsidR="00DB4AFE" w:rsidRPr="007A3E76" w:rsidRDefault="00DB4AFE" w:rsidP="00DB4AFE">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DB4AFE" w:rsidRPr="007A3E76" w:rsidRDefault="00DB4AFE" w:rsidP="00DB4AFE">
      <w:pPr>
        <w:pStyle w:val="BesediloDopisa"/>
        <w:tabs>
          <w:tab w:val="num" w:pos="0"/>
          <w:tab w:val="left" w:pos="851"/>
          <w:tab w:val="left" w:pos="4111"/>
          <w:tab w:val="left" w:pos="7797"/>
        </w:tabs>
        <w:ind w:firstLine="357"/>
        <w:rPr>
          <w:rFonts w:asciiTheme="minorHAnsi" w:hAnsiTheme="minorHAnsi" w:cs="Arial"/>
          <w:color w:val="000000"/>
          <w:sz w:val="22"/>
          <w:szCs w:val="22"/>
          <w:lang w:val="sl-SI"/>
        </w:rPr>
      </w:pPr>
      <w:r>
        <w:rPr>
          <w:rFonts w:asciiTheme="minorHAnsi" w:hAnsiTheme="minorHAnsi" w:cs="Arial"/>
          <w:color w:val="000000"/>
          <w:sz w:val="22"/>
          <w:szCs w:val="22"/>
          <w:lang w:val="sl-SI"/>
        </w:rPr>
        <w:tab/>
      </w:r>
      <w:r w:rsidRPr="007A3E76">
        <w:rPr>
          <w:rFonts w:asciiTheme="minorHAnsi" w:hAnsiTheme="minorHAnsi" w:cs="Arial"/>
          <w:color w:val="000000"/>
          <w:sz w:val="22"/>
          <w:szCs w:val="22"/>
          <w:lang w:val="sl-SI"/>
        </w:rPr>
        <w:t>Zavarovanec mora:</w:t>
      </w:r>
    </w:p>
    <w:p w:rsidR="00DB4AFE" w:rsidRPr="007A3E76" w:rsidRDefault="00DB4AFE" w:rsidP="00DB4AFE">
      <w:pPr>
        <w:pStyle w:val="BesediloDopisa"/>
        <w:tabs>
          <w:tab w:val="num" w:pos="0"/>
          <w:tab w:val="left" w:pos="851"/>
          <w:tab w:val="left" w:pos="4111"/>
          <w:tab w:val="left" w:pos="7797"/>
        </w:tabs>
        <w:rPr>
          <w:rFonts w:asciiTheme="minorHAnsi" w:hAnsiTheme="minorHAnsi" w:cs="Arial"/>
          <w:color w:val="000000"/>
          <w:sz w:val="22"/>
          <w:szCs w:val="22"/>
          <w:lang w:val="sl-SI"/>
        </w:rPr>
      </w:pPr>
      <w:r w:rsidRPr="007A3E76">
        <w:rPr>
          <w:rFonts w:asciiTheme="minorHAnsi" w:hAnsiTheme="minorHAnsi" w:cs="Arial"/>
          <w:color w:val="000000"/>
          <w:sz w:val="22"/>
          <w:szCs w:val="22"/>
          <w:lang w:val="sl-SI"/>
        </w:rPr>
        <w:t>- izvajati prijave škod na dokumentiran način s podatki, potrebnimi za ažuren obračun in plačilo škode,</w:t>
      </w:r>
    </w:p>
    <w:p w:rsidR="00DB4AFE" w:rsidRPr="007A3E76" w:rsidRDefault="00DB4AFE" w:rsidP="00DB4AFE">
      <w:pPr>
        <w:pStyle w:val="BesediloDopisa"/>
        <w:tabs>
          <w:tab w:val="num" w:pos="0"/>
          <w:tab w:val="left" w:pos="851"/>
          <w:tab w:val="left" w:pos="4111"/>
          <w:tab w:val="left" w:pos="7797"/>
        </w:tabs>
        <w:rPr>
          <w:rFonts w:asciiTheme="minorHAnsi" w:hAnsiTheme="minorHAnsi" w:cs="Arial"/>
          <w:color w:val="000000"/>
          <w:sz w:val="22"/>
          <w:szCs w:val="22"/>
          <w:lang w:val="sl-SI"/>
        </w:rPr>
      </w:pPr>
      <w:r w:rsidRPr="007A3E76">
        <w:rPr>
          <w:rFonts w:asciiTheme="minorHAnsi" w:hAnsiTheme="minorHAnsi" w:cs="Arial"/>
          <w:color w:val="000000"/>
          <w:sz w:val="22"/>
          <w:szCs w:val="22"/>
          <w:lang w:val="sl-SI"/>
        </w:rPr>
        <w:t>- cenilcu (pooblaščeni osebi zavarovatelja) omogočiti ogled poškodovanih sredstev, ki so predmet škodnega primera,</w:t>
      </w:r>
    </w:p>
    <w:p w:rsidR="00DB4AFE" w:rsidRPr="007A3E76" w:rsidRDefault="00DB4AFE" w:rsidP="00DB4AFE">
      <w:pPr>
        <w:pStyle w:val="BesediloDopisa"/>
        <w:tabs>
          <w:tab w:val="num" w:pos="0"/>
          <w:tab w:val="left" w:pos="851"/>
          <w:tab w:val="left" w:pos="4111"/>
          <w:tab w:val="left" w:pos="7797"/>
        </w:tabs>
        <w:rPr>
          <w:rFonts w:asciiTheme="minorHAnsi" w:hAnsiTheme="minorHAnsi" w:cs="Arial"/>
          <w:color w:val="000000"/>
          <w:sz w:val="22"/>
          <w:szCs w:val="22"/>
          <w:lang w:val="sl-SI"/>
        </w:rPr>
      </w:pPr>
      <w:r w:rsidRPr="007A3E76">
        <w:rPr>
          <w:rFonts w:asciiTheme="minorHAnsi" w:hAnsiTheme="minorHAnsi" w:cs="Arial"/>
          <w:color w:val="000000"/>
          <w:sz w:val="22"/>
          <w:szCs w:val="22"/>
          <w:lang w:val="sl-SI"/>
        </w:rPr>
        <w:t>- zavarovatelju pisno prijaviti zavarovalni dogodek.</w:t>
      </w:r>
    </w:p>
    <w:p w:rsidR="00DB4AFE" w:rsidRPr="007A3E76" w:rsidRDefault="00DB4AFE" w:rsidP="00DB4AFE">
      <w:pPr>
        <w:pStyle w:val="BesediloDopisa"/>
        <w:tabs>
          <w:tab w:val="num" w:pos="0"/>
          <w:tab w:val="left" w:pos="851"/>
          <w:tab w:val="left" w:pos="4111"/>
          <w:tab w:val="left" w:pos="7797"/>
        </w:tabs>
        <w:ind w:firstLine="357"/>
        <w:rPr>
          <w:rFonts w:asciiTheme="minorHAnsi" w:hAnsiTheme="minorHAnsi" w:cs="Arial"/>
          <w:color w:val="000000"/>
          <w:sz w:val="22"/>
          <w:szCs w:val="22"/>
          <w:lang w:val="sl-SI"/>
        </w:rPr>
      </w:pPr>
    </w:p>
    <w:p w:rsidR="00DB4AFE" w:rsidRPr="007A3E76" w:rsidRDefault="00DB4AFE" w:rsidP="00DB4AFE">
      <w:pPr>
        <w:pStyle w:val="BodyText22"/>
        <w:ind w:left="0"/>
        <w:jc w:val="left"/>
        <w:rPr>
          <w:rFonts w:asciiTheme="minorHAnsi" w:hAnsiTheme="minorHAnsi"/>
          <w:b/>
          <w:bCs/>
          <w:lang w:val="sl-SI"/>
        </w:rPr>
      </w:pPr>
      <w:r w:rsidRPr="007A3E76">
        <w:rPr>
          <w:rFonts w:asciiTheme="minorHAnsi" w:hAnsiTheme="minorHAnsi"/>
          <w:b/>
          <w:bCs/>
          <w:lang w:val="sl-SI"/>
        </w:rPr>
        <w:t>OBVEZNOSTI ZAVAROVATELJA</w:t>
      </w:r>
    </w:p>
    <w:p w:rsidR="00DB4AFE" w:rsidRPr="007A3E76" w:rsidRDefault="00DB4AFE" w:rsidP="00DB4AFE">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DB4AFE" w:rsidRPr="007A3E76" w:rsidRDefault="00DB4AFE" w:rsidP="00DB4AFE">
      <w:pPr>
        <w:pStyle w:val="BesediloDopisa"/>
        <w:tabs>
          <w:tab w:val="num" w:pos="0"/>
          <w:tab w:val="left" w:pos="851"/>
          <w:tab w:val="left" w:pos="4111"/>
          <w:tab w:val="left" w:pos="7797"/>
        </w:tabs>
        <w:ind w:firstLine="357"/>
        <w:rPr>
          <w:rFonts w:asciiTheme="minorHAnsi" w:hAnsiTheme="minorHAnsi" w:cs="Arial"/>
          <w:color w:val="000000"/>
          <w:sz w:val="22"/>
          <w:szCs w:val="22"/>
          <w:lang w:val="sl-SI"/>
        </w:rPr>
      </w:pPr>
      <w:r>
        <w:rPr>
          <w:rFonts w:asciiTheme="minorHAnsi" w:hAnsiTheme="minorHAnsi" w:cs="Arial"/>
          <w:color w:val="000000"/>
          <w:sz w:val="22"/>
          <w:szCs w:val="22"/>
          <w:lang w:val="sl-SI"/>
        </w:rPr>
        <w:tab/>
      </w:r>
      <w:r w:rsidRPr="007A3E76">
        <w:rPr>
          <w:rFonts w:asciiTheme="minorHAnsi" w:hAnsiTheme="minorHAnsi" w:cs="Arial"/>
          <w:color w:val="000000"/>
          <w:sz w:val="22"/>
          <w:szCs w:val="22"/>
          <w:lang w:val="sl-SI"/>
        </w:rPr>
        <w:t>Zavarovatelj je dolžan:</w:t>
      </w:r>
    </w:p>
    <w:p w:rsidR="00DB4AFE" w:rsidRPr="007A3E76" w:rsidRDefault="00DB4AFE" w:rsidP="00DB4AFE">
      <w:pPr>
        <w:pStyle w:val="Telobesedila-zamik"/>
        <w:ind w:left="0" w:firstLine="0"/>
        <w:jc w:val="both"/>
        <w:rPr>
          <w:rFonts w:asciiTheme="minorHAnsi" w:hAnsiTheme="minorHAnsi" w:cs="Arial"/>
          <w:sz w:val="22"/>
          <w:szCs w:val="22"/>
        </w:rPr>
      </w:pPr>
      <w:r w:rsidRPr="007A3E76">
        <w:rPr>
          <w:rFonts w:asciiTheme="minorHAnsi" w:hAnsiTheme="minorHAnsi" w:cs="Arial"/>
          <w:sz w:val="22"/>
          <w:szCs w:val="22"/>
        </w:rPr>
        <w:lastRenderedPageBreak/>
        <w:t>- naročniku na njegovo zahtevo (npr. zaradi zahtev državnih in drugih organov) poročati o višini zneskov in datumih izplačane odškodnine iz naslova avtomobilskega zavarovanja, ki je predmet tega javnega naročila,</w:t>
      </w:r>
    </w:p>
    <w:p w:rsidR="00DB4AFE" w:rsidRPr="007A3E76" w:rsidRDefault="00DB4AFE" w:rsidP="00DB4AFE">
      <w:pPr>
        <w:pStyle w:val="BesediloDopisa"/>
        <w:tabs>
          <w:tab w:val="left" w:pos="851"/>
          <w:tab w:val="left" w:pos="4111"/>
          <w:tab w:val="left" w:pos="7797"/>
        </w:tabs>
        <w:rPr>
          <w:rFonts w:asciiTheme="minorHAnsi" w:hAnsiTheme="minorHAnsi" w:cs="Arial"/>
          <w:color w:val="000000"/>
          <w:sz w:val="22"/>
          <w:szCs w:val="22"/>
          <w:lang w:val="sl-SI"/>
        </w:rPr>
      </w:pPr>
      <w:r w:rsidRPr="007A3E76">
        <w:rPr>
          <w:rFonts w:asciiTheme="minorHAnsi" w:hAnsiTheme="minorHAnsi" w:cs="Arial"/>
          <w:color w:val="000000"/>
          <w:sz w:val="22"/>
          <w:szCs w:val="22"/>
          <w:lang w:val="sl-SI"/>
        </w:rPr>
        <w:t>- pripraviti poravnavo s specifikacijo v roku 15 dni od prejema popolne dokumentacije s strani zavarovanca,</w:t>
      </w:r>
    </w:p>
    <w:p w:rsidR="00DB4AFE" w:rsidRPr="007A3E76" w:rsidRDefault="00DB4AFE" w:rsidP="00DB4AFE">
      <w:pPr>
        <w:pStyle w:val="Telobesedila-zamik"/>
        <w:ind w:left="0" w:firstLine="0"/>
        <w:jc w:val="both"/>
        <w:rPr>
          <w:rFonts w:asciiTheme="minorHAnsi" w:hAnsiTheme="minorHAnsi" w:cs="Arial"/>
          <w:sz w:val="22"/>
          <w:szCs w:val="22"/>
        </w:rPr>
      </w:pPr>
      <w:r w:rsidRPr="007A3E76">
        <w:rPr>
          <w:rFonts w:asciiTheme="minorHAnsi" w:hAnsiTheme="minorHAnsi" w:cs="Arial"/>
          <w:sz w:val="22"/>
          <w:szCs w:val="22"/>
        </w:rPr>
        <w:t>- izplačati zavarovancu zavarovalnino za posamezni škodni primer v roku 15 dni po podpisu poravnave oziroma zaključnega sporazuma,</w:t>
      </w:r>
    </w:p>
    <w:p w:rsidR="00DB4AFE" w:rsidRPr="007A3E76" w:rsidRDefault="00DB4AFE" w:rsidP="00DB4AFE">
      <w:pPr>
        <w:pStyle w:val="Telobesedila-zamik"/>
        <w:ind w:left="0" w:firstLine="0"/>
        <w:jc w:val="both"/>
        <w:rPr>
          <w:rFonts w:asciiTheme="minorHAnsi" w:hAnsiTheme="minorHAnsi" w:cs="Arial"/>
          <w:sz w:val="22"/>
          <w:szCs w:val="22"/>
        </w:rPr>
      </w:pPr>
      <w:r>
        <w:rPr>
          <w:rFonts w:asciiTheme="minorHAnsi" w:hAnsiTheme="minorHAnsi" w:cs="Arial"/>
          <w:sz w:val="22"/>
          <w:szCs w:val="22"/>
        </w:rPr>
        <w:t xml:space="preserve">- </w:t>
      </w:r>
      <w:r w:rsidRPr="007A3E76">
        <w:rPr>
          <w:rFonts w:asciiTheme="minorHAnsi" w:hAnsiTheme="minorHAnsi" w:cs="Arial"/>
          <w:sz w:val="22"/>
          <w:szCs w:val="22"/>
        </w:rPr>
        <w:t>v primeru škodnega dogodka z višino ocenjene škode nad 10.000,00 EUR poravna</w:t>
      </w:r>
      <w:r>
        <w:rPr>
          <w:rFonts w:asciiTheme="minorHAnsi" w:hAnsiTheme="minorHAnsi" w:cs="Arial"/>
          <w:sz w:val="22"/>
          <w:szCs w:val="22"/>
        </w:rPr>
        <w:t>ti</w:t>
      </w:r>
      <w:r w:rsidRPr="007A3E76">
        <w:rPr>
          <w:rFonts w:asciiTheme="minorHAnsi" w:hAnsiTheme="minorHAnsi" w:cs="Arial"/>
          <w:sz w:val="22"/>
          <w:szCs w:val="22"/>
        </w:rPr>
        <w:t xml:space="preserve"> 50 % odškodnine (zavarovalnine) v obliki akontacije pred popolno likvidacijo škode v roku štirinajst (14) dni od prijave škodnega primera.</w:t>
      </w:r>
    </w:p>
    <w:p w:rsidR="00DB4AFE" w:rsidRPr="007A3E76" w:rsidRDefault="00DB4AFE" w:rsidP="00DB4AFE">
      <w:pPr>
        <w:pStyle w:val="BesediloDopisa"/>
        <w:tabs>
          <w:tab w:val="num" w:pos="0"/>
          <w:tab w:val="left" w:pos="851"/>
          <w:tab w:val="left" w:pos="4111"/>
          <w:tab w:val="left" w:pos="7797"/>
        </w:tabs>
        <w:rPr>
          <w:rFonts w:ascii="Arial" w:hAnsi="Arial" w:cs="Arial"/>
          <w:sz w:val="22"/>
          <w:szCs w:val="22"/>
          <w:lang w:val="sl-SI"/>
        </w:rPr>
      </w:pPr>
    </w:p>
    <w:p w:rsidR="00DB4AFE" w:rsidRPr="007A3E76" w:rsidRDefault="00DB4AFE" w:rsidP="00DB4AFE">
      <w:pPr>
        <w:pStyle w:val="BesediloDopisa"/>
        <w:tabs>
          <w:tab w:val="num" w:pos="0"/>
          <w:tab w:val="left" w:pos="851"/>
          <w:tab w:val="left" w:pos="4111"/>
          <w:tab w:val="left" w:pos="7797"/>
        </w:tabs>
        <w:rPr>
          <w:rFonts w:asciiTheme="minorHAnsi" w:hAnsiTheme="minorHAnsi" w:cstheme="minorHAnsi"/>
          <w:b/>
          <w:sz w:val="22"/>
          <w:szCs w:val="22"/>
          <w:lang w:val="sl-SI"/>
        </w:rPr>
      </w:pPr>
      <w:r w:rsidRPr="007A3E76">
        <w:rPr>
          <w:rFonts w:asciiTheme="minorHAnsi" w:hAnsiTheme="minorHAnsi" w:cstheme="minorHAnsi"/>
          <w:b/>
          <w:sz w:val="22"/>
          <w:szCs w:val="22"/>
          <w:lang w:val="sl-SI"/>
        </w:rPr>
        <w:t>ZAVAROVALNI POGOJI</w:t>
      </w:r>
    </w:p>
    <w:p w:rsidR="00DB4AFE" w:rsidRPr="007A3E76" w:rsidRDefault="00DB4AFE" w:rsidP="00DB4AFE">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DB4AFE" w:rsidRPr="007A3E76" w:rsidRDefault="00DB4AFE" w:rsidP="00DB4AFE">
      <w:pPr>
        <w:pStyle w:val="Telobesedila"/>
        <w:ind w:firstLine="360"/>
        <w:rPr>
          <w:rFonts w:asciiTheme="minorHAnsi" w:hAnsiTheme="minorHAnsi"/>
          <w:sz w:val="22"/>
          <w:szCs w:val="22"/>
        </w:rPr>
      </w:pPr>
      <w:r w:rsidRPr="007A3E76">
        <w:rPr>
          <w:rFonts w:asciiTheme="minorHAnsi" w:hAnsiTheme="minorHAnsi"/>
          <w:sz w:val="22"/>
          <w:szCs w:val="22"/>
        </w:rPr>
        <w:t>Zavarovalni pogoji (splošni in posebni) za vse vrste zavarovanj, ki bodo dogovorjeni v času sklenitve zavarovalne pogodbe, morajo veljati ves čas trajanja oz. veljavnosti pogodbe in jih zavarovatelj ne sme spreminjati.</w:t>
      </w:r>
    </w:p>
    <w:p w:rsidR="00DB4AFE" w:rsidRPr="007A3E76" w:rsidRDefault="00DB4AFE" w:rsidP="00DB4AFE">
      <w:pPr>
        <w:pStyle w:val="Telobesedila"/>
        <w:tabs>
          <w:tab w:val="left" w:pos="426"/>
        </w:tabs>
        <w:ind w:firstLine="357"/>
        <w:rPr>
          <w:rFonts w:asciiTheme="minorHAnsi" w:hAnsiTheme="minorHAnsi"/>
          <w:sz w:val="22"/>
          <w:szCs w:val="22"/>
        </w:rPr>
      </w:pPr>
      <w:r>
        <w:rPr>
          <w:rFonts w:asciiTheme="minorHAnsi" w:hAnsiTheme="minorHAnsi"/>
          <w:sz w:val="22"/>
          <w:szCs w:val="22"/>
        </w:rPr>
        <w:tab/>
      </w:r>
      <w:r w:rsidRPr="007A3E76">
        <w:rPr>
          <w:rFonts w:asciiTheme="minorHAnsi" w:hAnsiTheme="minorHAnsi"/>
          <w:sz w:val="22"/>
          <w:szCs w:val="22"/>
        </w:rPr>
        <w:t>Ta pogodba se sklepa le kot dokaz o izvedenem postopku javnega naročila in o izbranem zavarovatelju. Zavarovalna pogodba se bo sklenila s podpisom posameznih zavarovalnih polic za posamezno vrsto zavarovanja.</w:t>
      </w:r>
    </w:p>
    <w:p w:rsidR="00DB4AFE" w:rsidRPr="007A3E76" w:rsidRDefault="00DB4AFE" w:rsidP="00DB4AFE">
      <w:pPr>
        <w:pStyle w:val="Telobesedila"/>
        <w:rPr>
          <w:rFonts w:asciiTheme="minorHAnsi" w:hAnsiTheme="minorHAnsi"/>
          <w:b/>
          <w:bCs/>
          <w:sz w:val="22"/>
          <w:szCs w:val="22"/>
        </w:rPr>
      </w:pPr>
    </w:p>
    <w:p w:rsidR="00DB4AFE" w:rsidRPr="007A3E76" w:rsidRDefault="00DB4AFE" w:rsidP="00DB4AFE">
      <w:pPr>
        <w:pStyle w:val="Telobesedila"/>
        <w:tabs>
          <w:tab w:val="left" w:pos="426"/>
        </w:tabs>
        <w:rPr>
          <w:rFonts w:asciiTheme="minorHAnsi" w:hAnsiTheme="minorHAnsi" w:cstheme="minorHAnsi"/>
          <w:b/>
          <w:sz w:val="22"/>
          <w:szCs w:val="22"/>
        </w:rPr>
      </w:pPr>
      <w:r w:rsidRPr="007A3E76">
        <w:rPr>
          <w:rFonts w:asciiTheme="minorHAnsi" w:hAnsiTheme="minorHAnsi" w:cstheme="minorHAnsi"/>
          <w:b/>
          <w:sz w:val="22"/>
          <w:szCs w:val="22"/>
        </w:rPr>
        <w:t>FINANČNO ZAVAROVANJE</w:t>
      </w:r>
    </w:p>
    <w:p w:rsidR="00DB4AFE" w:rsidRPr="007A3E76" w:rsidRDefault="00DB4AFE" w:rsidP="00DB4AFE">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DB4AFE" w:rsidRPr="007A3E76" w:rsidRDefault="00DB4AFE" w:rsidP="00DB4AFE">
      <w:pPr>
        <w:pStyle w:val="Telobesedila"/>
        <w:tabs>
          <w:tab w:val="left" w:pos="426"/>
        </w:tabs>
        <w:rPr>
          <w:rFonts w:asciiTheme="minorHAnsi" w:hAnsiTheme="minorHAnsi" w:cstheme="minorHAnsi"/>
          <w:sz w:val="22"/>
          <w:szCs w:val="22"/>
        </w:rPr>
      </w:pPr>
      <w:r w:rsidRPr="007A3E76">
        <w:rPr>
          <w:rFonts w:asciiTheme="minorHAnsi" w:hAnsiTheme="minorHAnsi" w:cstheme="minorHAnsi"/>
          <w:sz w:val="22"/>
          <w:szCs w:val="22"/>
        </w:rPr>
        <w:tab/>
      </w:r>
      <w:r>
        <w:rPr>
          <w:rFonts w:asciiTheme="minorHAnsi" w:hAnsiTheme="minorHAnsi" w:cstheme="minorHAnsi"/>
          <w:sz w:val="22"/>
          <w:szCs w:val="22"/>
        </w:rPr>
        <w:tab/>
      </w:r>
      <w:r w:rsidRPr="007A3E76">
        <w:rPr>
          <w:rFonts w:asciiTheme="minorHAnsi" w:hAnsiTheme="minorHAnsi" w:cstheme="minorHAnsi"/>
          <w:sz w:val="22"/>
          <w:szCs w:val="22"/>
        </w:rPr>
        <w:t>Zavarovatelj mora kot garancijo za dobro izvedbo pogodbenih del pred podpisom pogodbe priložiti podpisano bianco menico, skupaj s pooblastilom za izpolnitev v višini 10 % pogodbene vrednosti z D</w:t>
      </w:r>
      <w:r>
        <w:rPr>
          <w:rFonts w:asciiTheme="minorHAnsi" w:hAnsiTheme="minorHAnsi" w:cstheme="minorHAnsi"/>
          <w:sz w:val="22"/>
          <w:szCs w:val="22"/>
        </w:rPr>
        <w:t>PZP</w:t>
      </w:r>
      <w:r w:rsidRPr="007A3E76">
        <w:rPr>
          <w:rFonts w:asciiTheme="minorHAnsi" w:hAnsiTheme="minorHAnsi" w:cstheme="minorHAnsi"/>
          <w:sz w:val="22"/>
          <w:szCs w:val="22"/>
        </w:rPr>
        <w:t xml:space="preserve">. </w:t>
      </w:r>
    </w:p>
    <w:p w:rsidR="00DB4AFE" w:rsidRPr="007A3E76" w:rsidRDefault="00DB4AFE" w:rsidP="00DB4AFE">
      <w:pPr>
        <w:pStyle w:val="Telobesedila"/>
        <w:tabs>
          <w:tab w:val="left" w:pos="426"/>
        </w:tabs>
        <w:rPr>
          <w:rFonts w:asciiTheme="minorHAnsi" w:hAnsiTheme="minorHAnsi" w:cstheme="minorHAnsi"/>
          <w:sz w:val="22"/>
          <w:szCs w:val="22"/>
        </w:rPr>
      </w:pPr>
      <w:r w:rsidRPr="007A3E76">
        <w:rPr>
          <w:rFonts w:asciiTheme="minorHAnsi" w:hAnsiTheme="minorHAnsi" w:cstheme="minorHAnsi"/>
          <w:sz w:val="22"/>
          <w:szCs w:val="22"/>
        </w:rPr>
        <w:tab/>
      </w:r>
      <w:r>
        <w:rPr>
          <w:rFonts w:asciiTheme="minorHAnsi" w:hAnsiTheme="minorHAnsi" w:cstheme="minorHAnsi"/>
          <w:sz w:val="22"/>
          <w:szCs w:val="22"/>
        </w:rPr>
        <w:tab/>
      </w:r>
      <w:r w:rsidRPr="007A3E76">
        <w:rPr>
          <w:rFonts w:asciiTheme="minorHAnsi" w:hAnsiTheme="minorHAnsi" w:cstheme="minorHAnsi"/>
          <w:sz w:val="22"/>
          <w:szCs w:val="22"/>
        </w:rPr>
        <w:t xml:space="preserve">Zavarovanec ima pravico unovčiti zavarovanje za dobro izvedbo pogodbenih obveznosti največ v višini  njegove vrednosti, če zavarovatelj pogodbenih obveznosti ne bo izpolnil v skladu z določili te pogodbe.   </w:t>
      </w:r>
    </w:p>
    <w:p w:rsidR="00DB4AFE" w:rsidRPr="007A3E76" w:rsidRDefault="00DB4AFE" w:rsidP="00DB4AFE">
      <w:pPr>
        <w:pStyle w:val="Telobesedila"/>
        <w:tabs>
          <w:tab w:val="left" w:pos="426"/>
        </w:tabs>
        <w:rPr>
          <w:rFonts w:asciiTheme="minorHAnsi" w:hAnsiTheme="minorHAnsi" w:cstheme="minorHAnsi"/>
          <w:sz w:val="22"/>
          <w:szCs w:val="22"/>
        </w:rPr>
      </w:pPr>
      <w:r w:rsidRPr="007A3E76">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7A3E76">
        <w:rPr>
          <w:rFonts w:asciiTheme="minorHAnsi" w:hAnsiTheme="minorHAnsi" w:cstheme="minorHAnsi"/>
          <w:sz w:val="22"/>
          <w:szCs w:val="22"/>
        </w:rPr>
        <w:t xml:space="preserve"> Unovčeno zavarovanje mora zavarovatelj takoj nadomestiti z novim.</w:t>
      </w:r>
    </w:p>
    <w:p w:rsidR="00DB4AFE" w:rsidRPr="007A3E76" w:rsidRDefault="00DB4AFE" w:rsidP="00DB4AFE">
      <w:pPr>
        <w:jc w:val="both"/>
        <w:rPr>
          <w:rFonts w:asciiTheme="minorHAnsi" w:hAnsiTheme="minorHAnsi"/>
          <w:sz w:val="22"/>
          <w:szCs w:val="22"/>
        </w:rPr>
      </w:pPr>
      <w:r w:rsidRPr="007A3E76">
        <w:rPr>
          <w:rFonts w:asciiTheme="minorHAnsi" w:hAnsiTheme="minorHAnsi" w:cstheme="minorHAnsi"/>
          <w:color w:val="000000"/>
          <w:sz w:val="22"/>
          <w:szCs w:val="22"/>
        </w:rPr>
        <w:t xml:space="preserve">         </w:t>
      </w:r>
    </w:p>
    <w:p w:rsidR="00DB4AFE" w:rsidRPr="007A3E76" w:rsidRDefault="00DB4AFE" w:rsidP="00DB4AFE">
      <w:pPr>
        <w:pStyle w:val="Telobesedila"/>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b/>
          <w:bCs/>
          <w:sz w:val="22"/>
          <w:szCs w:val="22"/>
        </w:rPr>
      </w:pPr>
      <w:r w:rsidRPr="007A3E76">
        <w:rPr>
          <w:rFonts w:asciiTheme="minorHAnsi" w:hAnsiTheme="minorHAnsi"/>
          <w:b/>
          <w:bCs/>
          <w:sz w:val="22"/>
          <w:szCs w:val="22"/>
        </w:rPr>
        <w:t xml:space="preserve">ZAVAROVANJE </w:t>
      </w:r>
      <w:r>
        <w:rPr>
          <w:rFonts w:asciiTheme="minorHAnsi" w:hAnsiTheme="minorHAnsi"/>
          <w:b/>
          <w:bCs/>
          <w:sz w:val="22"/>
          <w:szCs w:val="22"/>
        </w:rPr>
        <w:t>POSLOVNE SKRIVNOSTI</w:t>
      </w:r>
      <w:r w:rsidRPr="007A3E76">
        <w:rPr>
          <w:rFonts w:asciiTheme="minorHAnsi" w:hAnsiTheme="minorHAnsi"/>
          <w:b/>
          <w:bCs/>
          <w:sz w:val="22"/>
          <w:szCs w:val="22"/>
        </w:rPr>
        <w:t xml:space="preserve"> IN </w:t>
      </w:r>
      <w:r w:rsidRPr="00A451BC">
        <w:rPr>
          <w:rFonts w:asciiTheme="minorHAnsi" w:hAnsiTheme="minorHAnsi"/>
          <w:b/>
          <w:bCs/>
          <w:sz w:val="22"/>
          <w:szCs w:val="22"/>
        </w:rPr>
        <w:t>VAROVANJE OSEBNIH PODATKOV</w:t>
      </w:r>
      <w:r>
        <w:rPr>
          <w:rFonts w:asciiTheme="minorHAnsi" w:hAnsiTheme="minorHAnsi"/>
          <w:b/>
          <w:bCs/>
          <w:sz w:val="22"/>
          <w:szCs w:val="22"/>
        </w:rPr>
        <w:t xml:space="preserve">   </w:t>
      </w:r>
    </w:p>
    <w:p w:rsidR="00DB4AFE" w:rsidRPr="007A3E76" w:rsidRDefault="00DB4AFE" w:rsidP="00DB4AFE">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DB4AFE" w:rsidRPr="007A3E76" w:rsidRDefault="00DB4AFE" w:rsidP="00DB4AFE">
      <w:pPr>
        <w:pStyle w:val="Telobesedila"/>
        <w:ind w:firstLine="708"/>
        <w:rPr>
          <w:rFonts w:asciiTheme="minorHAnsi" w:hAnsiTheme="minorHAnsi"/>
          <w:sz w:val="22"/>
          <w:szCs w:val="22"/>
        </w:rPr>
      </w:pPr>
      <w:r w:rsidRPr="007A3E76">
        <w:rPr>
          <w:rFonts w:asciiTheme="minorHAnsi" w:hAnsiTheme="minorHAnsi"/>
          <w:sz w:val="22"/>
          <w:szCs w:val="22"/>
        </w:rPr>
        <w:t>Pogodbeni stranki sporazumno določita, da se štejejo podatki iz te pogodbe ter podatki, ki se bodo uporabljali v vseh obračunih in poslovnih dogovorih,</w:t>
      </w:r>
      <w:r>
        <w:rPr>
          <w:rFonts w:asciiTheme="minorHAnsi" w:hAnsiTheme="minorHAnsi"/>
          <w:sz w:val="22"/>
          <w:szCs w:val="22"/>
        </w:rPr>
        <w:t xml:space="preserve"> za poslovno skrivnost</w:t>
      </w:r>
      <w:r w:rsidRPr="007A3E76">
        <w:rPr>
          <w:rFonts w:asciiTheme="minorHAnsi" w:hAnsiTheme="minorHAnsi"/>
          <w:sz w:val="22"/>
          <w:szCs w:val="22"/>
        </w:rPr>
        <w:t>.</w:t>
      </w:r>
    </w:p>
    <w:p w:rsidR="00DB4AFE" w:rsidRPr="007A3E76" w:rsidRDefault="00DB4AFE" w:rsidP="00DB4AFE">
      <w:pPr>
        <w:tabs>
          <w:tab w:val="left" w:pos="360"/>
        </w:tabs>
        <w:jc w:val="both"/>
        <w:rPr>
          <w:rFonts w:asciiTheme="minorHAnsi" w:hAnsiTheme="minorHAnsi" w:cstheme="minorHAnsi"/>
          <w:sz w:val="22"/>
          <w:szCs w:val="21"/>
        </w:rPr>
      </w:pPr>
      <w:r w:rsidRPr="007A3E76">
        <w:rPr>
          <w:rFonts w:asciiTheme="minorHAnsi" w:hAnsiTheme="minorHAnsi" w:cstheme="minorHAnsi"/>
          <w:sz w:val="22"/>
          <w:szCs w:val="21"/>
        </w:rPr>
        <w:tab/>
      </w:r>
      <w:r>
        <w:rPr>
          <w:rFonts w:asciiTheme="minorHAnsi" w:hAnsiTheme="minorHAnsi" w:cstheme="minorHAnsi"/>
          <w:sz w:val="22"/>
          <w:szCs w:val="21"/>
        </w:rPr>
        <w:tab/>
      </w:r>
      <w:r w:rsidRPr="007A3E76">
        <w:rPr>
          <w:rFonts w:asciiTheme="minorHAnsi" w:hAnsiTheme="minorHAnsi" w:cstheme="minorHAnsi"/>
          <w:sz w:val="22"/>
          <w:szCs w:val="21"/>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DB4AFE" w:rsidRDefault="00DB4AFE" w:rsidP="009B3044">
      <w:pPr>
        <w:tabs>
          <w:tab w:val="left" w:pos="360"/>
        </w:tabs>
        <w:jc w:val="both"/>
        <w:rPr>
          <w:sz w:val="22"/>
          <w:szCs w:val="22"/>
        </w:rPr>
      </w:pPr>
    </w:p>
    <w:p w:rsidR="00DB4AFE" w:rsidRPr="00DE59FC" w:rsidRDefault="00DB4AFE" w:rsidP="00DB4AFE">
      <w:pPr>
        <w:numPr>
          <w:ilvl w:val="0"/>
          <w:numId w:val="4"/>
        </w:numPr>
        <w:rPr>
          <w:rFonts w:asciiTheme="minorHAnsi" w:hAnsiTheme="minorHAnsi"/>
          <w:b/>
          <w:bCs/>
          <w:sz w:val="22"/>
          <w:szCs w:val="22"/>
        </w:rPr>
      </w:pPr>
      <w:r w:rsidRPr="00DE59FC">
        <w:rPr>
          <w:rFonts w:asciiTheme="minorHAnsi" w:hAnsiTheme="minorHAnsi"/>
          <w:b/>
          <w:bCs/>
          <w:sz w:val="22"/>
          <w:szCs w:val="22"/>
        </w:rPr>
        <w:t>člen</w:t>
      </w:r>
    </w:p>
    <w:p w:rsidR="00DB4AFE" w:rsidRPr="00DE59FC" w:rsidRDefault="00DB4AFE" w:rsidP="00DB4AFE">
      <w:pPr>
        <w:pStyle w:val="Telobesedila"/>
        <w:rPr>
          <w:rFonts w:asciiTheme="minorHAnsi" w:hAnsiTheme="minorHAnsi" w:cstheme="minorHAnsi"/>
          <w:sz w:val="22"/>
          <w:szCs w:val="21"/>
        </w:rPr>
      </w:pPr>
      <w:r w:rsidRPr="00DE59FC">
        <w:rPr>
          <w:rFonts w:asciiTheme="minorHAnsi" w:hAnsiTheme="minorHAnsi" w:cstheme="minorHAnsi"/>
          <w:sz w:val="22"/>
          <w:szCs w:val="21"/>
        </w:rPr>
        <w:tab/>
        <w:t xml:space="preserve">Naročnik zavarovatelju z namenom izvajanja pogodbene izroča naslednje osebne podatke: ime in priimek delavcev </w:t>
      </w:r>
      <w:r w:rsidRPr="00DE59FC">
        <w:rPr>
          <w:rFonts w:asciiTheme="minorHAnsi" w:hAnsiTheme="minorHAnsi" w:cstheme="minorHAnsi"/>
          <w:i/>
          <w:sz w:val="22"/>
          <w:szCs w:val="21"/>
        </w:rPr>
        <w:t>(po potrebi se dopolni).</w:t>
      </w:r>
    </w:p>
    <w:p w:rsidR="00DB4AFE" w:rsidRPr="00DE59FC" w:rsidRDefault="00DB4AFE" w:rsidP="00DB4AFE">
      <w:pPr>
        <w:pStyle w:val="Telobesedila"/>
        <w:rPr>
          <w:rFonts w:asciiTheme="minorHAnsi" w:hAnsiTheme="minorHAnsi" w:cstheme="minorHAnsi"/>
          <w:sz w:val="22"/>
          <w:szCs w:val="21"/>
        </w:rPr>
      </w:pPr>
      <w:r w:rsidRPr="00DE59FC">
        <w:rPr>
          <w:rFonts w:asciiTheme="minorHAnsi" w:hAnsiTheme="minorHAnsi" w:cstheme="minorHAnsi"/>
          <w:sz w:val="22"/>
          <w:szCs w:val="21"/>
        </w:rPr>
        <w:tab/>
        <w:t>Osebni podatki iz prejšnjega odstavka so del Evidence o zaposlenih delavcih.</w:t>
      </w:r>
    </w:p>
    <w:p w:rsidR="00DB4AFE" w:rsidRPr="00DE59FC" w:rsidRDefault="00DB4AFE" w:rsidP="00DB4AFE">
      <w:pPr>
        <w:pStyle w:val="Telobesedila"/>
        <w:rPr>
          <w:rFonts w:asciiTheme="minorHAnsi" w:hAnsiTheme="minorHAnsi" w:cstheme="minorHAnsi"/>
          <w:sz w:val="22"/>
          <w:szCs w:val="21"/>
        </w:rPr>
      </w:pPr>
    </w:p>
    <w:p w:rsidR="00DB4AFE" w:rsidRPr="00DE59FC" w:rsidRDefault="00DB4AFE" w:rsidP="00DB4AFE">
      <w:pPr>
        <w:numPr>
          <w:ilvl w:val="0"/>
          <w:numId w:val="4"/>
        </w:numPr>
        <w:rPr>
          <w:rFonts w:asciiTheme="minorHAnsi" w:hAnsiTheme="minorHAnsi"/>
          <w:b/>
          <w:bCs/>
          <w:sz w:val="22"/>
          <w:szCs w:val="22"/>
        </w:rPr>
      </w:pPr>
      <w:r w:rsidRPr="00DE59FC">
        <w:rPr>
          <w:rFonts w:asciiTheme="minorHAnsi" w:hAnsiTheme="minorHAnsi"/>
          <w:b/>
          <w:bCs/>
          <w:sz w:val="22"/>
          <w:szCs w:val="22"/>
        </w:rPr>
        <w:t>člen</w:t>
      </w:r>
    </w:p>
    <w:p w:rsidR="00DB4AFE" w:rsidRPr="00DE59FC" w:rsidRDefault="00DB4AFE" w:rsidP="00DB4AFE">
      <w:pPr>
        <w:pStyle w:val="Telobesedila"/>
        <w:rPr>
          <w:rFonts w:asciiTheme="minorHAnsi" w:hAnsiTheme="minorHAnsi" w:cstheme="minorHAnsi"/>
          <w:sz w:val="22"/>
          <w:szCs w:val="21"/>
        </w:rPr>
      </w:pPr>
      <w:r w:rsidRPr="00DE59FC">
        <w:rPr>
          <w:rFonts w:asciiTheme="minorHAnsi" w:hAnsiTheme="minorHAnsi" w:cstheme="minorHAnsi"/>
          <w:sz w:val="22"/>
          <w:szCs w:val="21"/>
        </w:rPr>
        <w:tab/>
        <w:t xml:space="preserve">Zavarovatelj bo za naročnika izvajal zgolj naslednja opravila, ki se tičejo obdelave osebnih podatkov: izplačilo odškodnine </w:t>
      </w:r>
      <w:r w:rsidRPr="00DE59FC">
        <w:rPr>
          <w:rFonts w:asciiTheme="minorHAnsi" w:hAnsiTheme="minorHAnsi" w:cstheme="minorHAnsi"/>
          <w:i/>
          <w:sz w:val="22"/>
          <w:szCs w:val="21"/>
        </w:rPr>
        <w:t>(po potrebi se dopolni).</w:t>
      </w:r>
    </w:p>
    <w:p w:rsidR="00DB4AFE" w:rsidRDefault="00DB4AFE" w:rsidP="00DB4AFE">
      <w:pPr>
        <w:pStyle w:val="Telobesedila"/>
        <w:rPr>
          <w:rFonts w:asciiTheme="minorHAnsi" w:hAnsiTheme="minorHAnsi" w:cstheme="minorHAnsi"/>
          <w:sz w:val="22"/>
          <w:szCs w:val="21"/>
        </w:rPr>
      </w:pPr>
    </w:p>
    <w:p w:rsidR="009B3044" w:rsidRDefault="009B3044" w:rsidP="00DB4AFE">
      <w:pPr>
        <w:pStyle w:val="Telobesedila"/>
        <w:rPr>
          <w:rFonts w:asciiTheme="minorHAnsi" w:hAnsiTheme="minorHAnsi" w:cstheme="minorHAnsi"/>
          <w:sz w:val="22"/>
          <w:szCs w:val="21"/>
        </w:rPr>
      </w:pPr>
    </w:p>
    <w:p w:rsidR="009B3044" w:rsidRPr="00DE59FC" w:rsidRDefault="009B3044" w:rsidP="00DB4AFE">
      <w:pPr>
        <w:pStyle w:val="Telobesedila"/>
        <w:rPr>
          <w:rFonts w:asciiTheme="minorHAnsi" w:hAnsiTheme="minorHAnsi" w:cstheme="minorHAnsi"/>
          <w:sz w:val="22"/>
          <w:szCs w:val="21"/>
        </w:rPr>
      </w:pPr>
      <w:bookmarkStart w:id="0" w:name="_GoBack"/>
      <w:bookmarkEnd w:id="0"/>
    </w:p>
    <w:p w:rsidR="00DB4AFE" w:rsidRPr="00DE59FC" w:rsidRDefault="00DB4AFE" w:rsidP="00DB4AFE">
      <w:pPr>
        <w:numPr>
          <w:ilvl w:val="0"/>
          <w:numId w:val="4"/>
        </w:numPr>
        <w:rPr>
          <w:rFonts w:asciiTheme="minorHAnsi" w:hAnsiTheme="minorHAnsi"/>
          <w:b/>
          <w:bCs/>
          <w:sz w:val="22"/>
          <w:szCs w:val="22"/>
        </w:rPr>
      </w:pPr>
      <w:r w:rsidRPr="00DE59FC">
        <w:rPr>
          <w:rFonts w:asciiTheme="minorHAnsi" w:hAnsiTheme="minorHAnsi"/>
          <w:b/>
          <w:bCs/>
          <w:sz w:val="22"/>
          <w:szCs w:val="22"/>
        </w:rPr>
        <w:lastRenderedPageBreak/>
        <w:t>člen</w:t>
      </w:r>
    </w:p>
    <w:p w:rsidR="00DB4AFE" w:rsidRPr="00DE59FC" w:rsidRDefault="00DB4AFE" w:rsidP="00DB4AFE">
      <w:pPr>
        <w:pStyle w:val="Telobesedila"/>
        <w:rPr>
          <w:rFonts w:asciiTheme="minorHAnsi" w:hAnsiTheme="minorHAnsi" w:cstheme="minorHAnsi"/>
          <w:sz w:val="22"/>
          <w:szCs w:val="21"/>
        </w:rPr>
      </w:pPr>
      <w:r w:rsidRPr="00DE59FC">
        <w:rPr>
          <w:rFonts w:asciiTheme="minorHAnsi" w:hAnsiTheme="minorHAnsi" w:cstheme="minorHAnsi"/>
          <w:sz w:val="22"/>
          <w:szCs w:val="21"/>
        </w:rPr>
        <w:tab/>
        <w:t>Zavarovatelj mora poskrbeti za zavarovanje osebnih podatkov. Zavarovanje obsega organizacijske, tehnične in logično-tehnične postopke in ukrepe, s katerimi se varujejo osebni podatki, preprečuje slučajno ali namerno nepooblaščeno uničevanje podatkov, njihova sprememba ali izguba ter nepooblaščena obdelava teh podatkov.</w:t>
      </w:r>
    </w:p>
    <w:p w:rsidR="00DB4AFE" w:rsidRPr="00DE59FC" w:rsidRDefault="00DB4AFE" w:rsidP="00DB4AFE">
      <w:pPr>
        <w:pStyle w:val="Telobesedila"/>
        <w:rPr>
          <w:rFonts w:asciiTheme="minorHAnsi" w:hAnsiTheme="minorHAnsi" w:cstheme="minorHAnsi"/>
          <w:sz w:val="22"/>
          <w:szCs w:val="21"/>
        </w:rPr>
      </w:pPr>
      <w:r w:rsidRPr="00DE59FC">
        <w:rPr>
          <w:rFonts w:asciiTheme="minorHAnsi" w:hAnsiTheme="minorHAnsi" w:cstheme="minorHAnsi"/>
          <w:sz w:val="22"/>
          <w:szCs w:val="21"/>
        </w:rPr>
        <w:tab/>
      </w:r>
    </w:p>
    <w:p w:rsidR="00DB4AFE" w:rsidRPr="007A3E76" w:rsidRDefault="00DB4AFE" w:rsidP="00DB4AFE">
      <w:pPr>
        <w:pStyle w:val="Telobesedila"/>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cstheme="minorHAnsi"/>
          <w:b/>
          <w:bCs/>
          <w:sz w:val="22"/>
          <w:szCs w:val="22"/>
        </w:rPr>
      </w:pPr>
      <w:r w:rsidRPr="007A3E76">
        <w:rPr>
          <w:rFonts w:asciiTheme="minorHAnsi" w:hAnsiTheme="minorHAnsi" w:cstheme="minorHAnsi"/>
          <w:b/>
          <w:bCs/>
          <w:sz w:val="22"/>
          <w:szCs w:val="22"/>
        </w:rPr>
        <w:t>ODPOVED POGODBE</w:t>
      </w:r>
    </w:p>
    <w:p w:rsidR="00DB4AFE" w:rsidRPr="007A3E76" w:rsidRDefault="00DB4AFE" w:rsidP="00DB4AFE">
      <w:pPr>
        <w:numPr>
          <w:ilvl w:val="0"/>
          <w:numId w:val="4"/>
        </w:numPr>
        <w:rPr>
          <w:rFonts w:asciiTheme="minorHAnsi" w:hAnsiTheme="minorHAnsi" w:cstheme="minorHAnsi"/>
          <w:b/>
          <w:bCs/>
          <w:sz w:val="22"/>
          <w:szCs w:val="22"/>
        </w:rPr>
      </w:pPr>
      <w:r w:rsidRPr="007A3E76">
        <w:rPr>
          <w:rFonts w:asciiTheme="minorHAnsi" w:hAnsiTheme="minorHAnsi" w:cstheme="minorHAnsi"/>
          <w:b/>
          <w:bCs/>
          <w:sz w:val="22"/>
          <w:szCs w:val="22"/>
        </w:rPr>
        <w:t>člen</w:t>
      </w:r>
    </w:p>
    <w:p w:rsidR="00DB4AFE" w:rsidRPr="007A3E76" w:rsidRDefault="00DB4AFE" w:rsidP="00DB4AFE">
      <w:pPr>
        <w:pStyle w:val="Telobesedila"/>
        <w:ind w:firstLine="708"/>
        <w:rPr>
          <w:rFonts w:asciiTheme="minorHAnsi" w:hAnsiTheme="minorHAnsi" w:cstheme="minorHAnsi"/>
          <w:sz w:val="22"/>
          <w:szCs w:val="22"/>
        </w:rPr>
      </w:pPr>
      <w:r w:rsidRPr="007A3E76">
        <w:rPr>
          <w:rFonts w:asciiTheme="minorHAnsi" w:hAnsiTheme="minorHAnsi" w:cstheme="minorHAnsi"/>
          <w:sz w:val="22"/>
          <w:szCs w:val="22"/>
        </w:rPr>
        <w:t>Zavarovanec lahko odkloni sprejetje zavarovalnih storitev, če te po vsebini, obsegu in kvaliteti ne ustrezajo zahtevanim pogojem, ki se nanašajo na za zavarovanca bistvena določila (3. do 11. člena) te pogodbe. V primeru opustitve (kršitve) le-teh s strani zavarovatelja, si zavarovanec pridržuje pravico enostransko prekiniti pogodbeno razmerje z zavarovateljem, unovčiti bančno garancijo in zahtevati morebitno odškodnino.</w:t>
      </w:r>
      <w:r>
        <w:rPr>
          <w:rFonts w:asciiTheme="minorHAnsi" w:hAnsiTheme="minorHAnsi" w:cstheme="minorHAnsi"/>
          <w:sz w:val="22"/>
          <w:szCs w:val="22"/>
        </w:rPr>
        <w:t xml:space="preserve"> </w:t>
      </w:r>
      <w:r w:rsidRPr="00DB4AFE">
        <w:rPr>
          <w:rFonts w:asciiTheme="minorHAnsi" w:hAnsiTheme="minorHAnsi" w:cstheme="minorHAnsi"/>
          <w:sz w:val="22"/>
          <w:szCs w:val="22"/>
        </w:rPr>
        <w:t>Zavarovanec mora opustitev (kršitev) te pogodbe priporočeno pisno sporočiti na naslov zavarovatelja v roku 30 (trideset) dni od ugotovitve kršitve.</w:t>
      </w:r>
    </w:p>
    <w:p w:rsidR="00DB4AFE" w:rsidRPr="007A3E76" w:rsidRDefault="00DB4AFE" w:rsidP="00DB4AFE">
      <w:pPr>
        <w:pStyle w:val="Telobesedila"/>
        <w:ind w:firstLine="708"/>
        <w:rPr>
          <w:rFonts w:asciiTheme="minorHAnsi" w:hAnsiTheme="minorHAnsi" w:cstheme="minorHAnsi"/>
          <w:sz w:val="22"/>
          <w:szCs w:val="22"/>
        </w:rPr>
      </w:pPr>
      <w:r w:rsidRPr="007A3E76">
        <w:rPr>
          <w:rFonts w:asciiTheme="minorHAnsi" w:hAnsiTheme="minorHAnsi" w:cstheme="minorHAnsi"/>
          <w:sz w:val="22"/>
          <w:szCs w:val="22"/>
        </w:rPr>
        <w:t>Zavarovanec lahko odpove zavarovalno pogodbo s trimesečnim odpovednim rokom. Odpoved mora biti sestavljena v pisni obliki in poslana drugi pogodbeni stranki s priporočeno pošto in povratnico. Odpovedni rok začne teči z dnem, ko druga pogodbena stranka prejme pisno odpoved.</w:t>
      </w:r>
    </w:p>
    <w:p w:rsidR="00DB4AFE" w:rsidRDefault="00DB4AFE" w:rsidP="00DB4AFE">
      <w:pPr>
        <w:pStyle w:val="Brezrazmikov"/>
        <w:ind w:firstLine="709"/>
        <w:jc w:val="both"/>
        <w:rPr>
          <w:szCs w:val="18"/>
        </w:rPr>
      </w:pPr>
      <w:r w:rsidRPr="007A3E76">
        <w:rPr>
          <w:szCs w:val="18"/>
        </w:rPr>
        <w:t xml:space="preserve">Pogodbeni stranki sta sporazumni, da ta pogodba preneha veljati tudi, če bo naročnik seznanjen, da je pristojni državni organ ali sodišče s pravnomočno odločitvijo pri izvajanju te pogodbe ugotovilo kršitev delovne, </w:t>
      </w:r>
      <w:proofErr w:type="spellStart"/>
      <w:r w:rsidRPr="007A3E76">
        <w:rPr>
          <w:szCs w:val="18"/>
        </w:rPr>
        <w:t>okoljske</w:t>
      </w:r>
      <w:proofErr w:type="spellEnd"/>
      <w:r w:rsidRPr="007A3E76">
        <w:rPr>
          <w:szCs w:val="18"/>
        </w:rPr>
        <w:t xml:space="preserve"> ali socialne </w:t>
      </w:r>
      <w:r w:rsidRPr="00DB4AFE">
        <w:rPr>
          <w:rStyle w:val="highlight1"/>
          <w:rFonts w:cs="Arial"/>
          <w:color w:val="auto"/>
          <w:szCs w:val="18"/>
        </w:rPr>
        <w:t>zakonodaje</w:t>
      </w:r>
      <w:r w:rsidRPr="007A3E76">
        <w:rPr>
          <w:szCs w:val="18"/>
        </w:rPr>
        <w:t xml:space="preserve"> s strani izvajalca ali njegovega podizvajalca.</w:t>
      </w:r>
    </w:p>
    <w:p w:rsidR="00DB4AFE" w:rsidRDefault="00DB4AFE" w:rsidP="00DB4AFE">
      <w:pPr>
        <w:tabs>
          <w:tab w:val="left" w:pos="360"/>
        </w:tabs>
        <w:ind w:right="22"/>
        <w:jc w:val="both"/>
        <w:rPr>
          <w:rFonts w:asciiTheme="minorHAnsi" w:hAnsiTheme="minorHAnsi"/>
          <w:sz w:val="22"/>
          <w:szCs w:val="22"/>
        </w:rPr>
      </w:pPr>
      <w:r w:rsidRPr="007A3E76">
        <w:rPr>
          <w:rFonts w:asciiTheme="minorHAnsi" w:hAnsiTheme="minorHAnsi"/>
          <w:sz w:val="22"/>
          <w:szCs w:val="22"/>
        </w:rPr>
        <w:tab/>
      </w:r>
      <w:r w:rsidRPr="007A3E76">
        <w:rPr>
          <w:rFonts w:asciiTheme="minorHAnsi" w:hAnsiTheme="minorHAnsi"/>
          <w:sz w:val="22"/>
          <w:szCs w:val="22"/>
        </w:rPr>
        <w:tab/>
        <w:t xml:space="preserve">Naročnik si pridržuje pravico, da v primeru </w:t>
      </w:r>
      <w:proofErr w:type="spellStart"/>
      <w:r w:rsidRPr="007A3E76">
        <w:rPr>
          <w:rFonts w:asciiTheme="minorHAnsi" w:hAnsiTheme="minorHAnsi"/>
          <w:sz w:val="22"/>
          <w:szCs w:val="22"/>
        </w:rPr>
        <w:t>nezagotovljenih</w:t>
      </w:r>
      <w:proofErr w:type="spellEnd"/>
      <w:r w:rsidRPr="007A3E76">
        <w:rPr>
          <w:rFonts w:asciiTheme="minorHAnsi" w:hAnsiTheme="minorHAnsi"/>
          <w:sz w:val="22"/>
          <w:szCs w:val="22"/>
        </w:rPr>
        <w:t xml:space="preserve"> sredstev za pogodbeni predmet, lahko odpove pogodbo</w:t>
      </w:r>
      <w:r>
        <w:rPr>
          <w:rFonts w:asciiTheme="minorHAnsi" w:hAnsiTheme="minorHAnsi"/>
          <w:sz w:val="22"/>
          <w:szCs w:val="22"/>
        </w:rPr>
        <w:t xml:space="preserve"> s trimesečnim odpovednim rokom</w:t>
      </w:r>
      <w:r w:rsidRPr="007A3E76">
        <w:rPr>
          <w:rFonts w:asciiTheme="minorHAnsi" w:hAnsiTheme="minorHAnsi"/>
          <w:sz w:val="22"/>
          <w:szCs w:val="22"/>
        </w:rPr>
        <w:t>.</w:t>
      </w:r>
    </w:p>
    <w:p w:rsidR="00DB4AFE" w:rsidRPr="007A3E76" w:rsidRDefault="00DB4AFE" w:rsidP="00DB4AFE">
      <w:pPr>
        <w:tabs>
          <w:tab w:val="left" w:pos="360"/>
        </w:tabs>
        <w:ind w:right="22"/>
        <w:jc w:val="both"/>
        <w:rPr>
          <w:rFonts w:asciiTheme="minorHAnsi" w:hAnsiTheme="minorHAnsi"/>
          <w:sz w:val="22"/>
          <w:szCs w:val="22"/>
        </w:rPr>
      </w:pPr>
    </w:p>
    <w:p w:rsidR="00DB4AFE" w:rsidRPr="007A3E76" w:rsidRDefault="00DB4AFE" w:rsidP="00DB4AFE">
      <w:pPr>
        <w:pStyle w:val="Telobesedila"/>
        <w:rPr>
          <w:rFonts w:asciiTheme="minorHAnsi" w:hAnsiTheme="minorHAnsi" w:cstheme="minorHAnsi"/>
          <w:b/>
          <w:sz w:val="22"/>
          <w:szCs w:val="22"/>
        </w:rPr>
      </w:pPr>
      <w:r w:rsidRPr="007A3E76">
        <w:rPr>
          <w:rFonts w:asciiTheme="minorHAnsi" w:hAnsiTheme="minorHAnsi" w:cstheme="minorHAnsi"/>
          <w:b/>
          <w:sz w:val="22"/>
          <w:szCs w:val="22"/>
        </w:rPr>
        <w:t>PROTIKORUPCIJSKA KLAVZULA</w:t>
      </w:r>
    </w:p>
    <w:p w:rsidR="00DB4AFE" w:rsidRPr="007A3E76" w:rsidRDefault="00DB4AFE" w:rsidP="00DB4AFE">
      <w:pPr>
        <w:pStyle w:val="Telobesedila"/>
        <w:numPr>
          <w:ilvl w:val="0"/>
          <w:numId w:val="4"/>
        </w:numPr>
        <w:suppressAutoHyphens/>
        <w:jc w:val="left"/>
        <w:rPr>
          <w:rFonts w:asciiTheme="minorHAnsi" w:hAnsiTheme="minorHAnsi" w:cstheme="minorHAnsi"/>
          <w:b/>
          <w:bCs/>
          <w:sz w:val="22"/>
          <w:szCs w:val="22"/>
        </w:rPr>
      </w:pPr>
      <w:r w:rsidRPr="007A3E76">
        <w:rPr>
          <w:rFonts w:asciiTheme="minorHAnsi" w:hAnsiTheme="minorHAnsi" w:cstheme="minorHAnsi"/>
          <w:b/>
          <w:bCs/>
          <w:sz w:val="22"/>
          <w:szCs w:val="22"/>
        </w:rPr>
        <w:t>člen</w:t>
      </w:r>
    </w:p>
    <w:p w:rsidR="00DB4AFE" w:rsidRPr="007A3E76" w:rsidRDefault="00DB4AFE" w:rsidP="00DB4AFE">
      <w:pPr>
        <w:pStyle w:val="Telobesedila"/>
        <w:tabs>
          <w:tab w:val="left" w:pos="426"/>
        </w:tabs>
        <w:rPr>
          <w:rFonts w:asciiTheme="minorHAnsi" w:hAnsiTheme="minorHAnsi"/>
          <w:sz w:val="22"/>
          <w:szCs w:val="22"/>
        </w:rPr>
      </w:pPr>
      <w:r w:rsidRPr="007A3E76">
        <w:rPr>
          <w:rFonts w:asciiTheme="minorHAnsi" w:hAnsiTheme="minorHAnsi"/>
          <w:sz w:val="22"/>
          <w:szCs w:val="22"/>
        </w:rPr>
        <w:tab/>
      </w:r>
      <w:r>
        <w:rPr>
          <w:rFonts w:asciiTheme="minorHAnsi" w:hAnsiTheme="minorHAnsi"/>
          <w:sz w:val="22"/>
          <w:szCs w:val="22"/>
        </w:rPr>
        <w:tab/>
      </w:r>
      <w:r w:rsidRPr="007A3E76">
        <w:rPr>
          <w:rFonts w:asciiTheme="minorHAnsi" w:hAnsiTheme="minorHAnsi"/>
          <w:sz w:val="22"/>
          <w:szCs w:val="22"/>
        </w:rPr>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DB4AFE" w:rsidRPr="007A3E76" w:rsidRDefault="00DB4AFE" w:rsidP="00DB4AFE">
      <w:pPr>
        <w:pStyle w:val="Telobesedila"/>
        <w:tabs>
          <w:tab w:val="left" w:pos="426"/>
        </w:tabs>
        <w:rPr>
          <w:sz w:val="22"/>
          <w:szCs w:val="22"/>
        </w:rPr>
      </w:pPr>
    </w:p>
    <w:p w:rsidR="00DB4AFE" w:rsidRPr="007A3E76" w:rsidRDefault="00DB4AFE" w:rsidP="00DB4AFE">
      <w:pPr>
        <w:pStyle w:val="Telobesedila"/>
        <w:tabs>
          <w:tab w:val="left" w:pos="426"/>
        </w:tabs>
        <w:rPr>
          <w:rFonts w:asciiTheme="minorHAnsi" w:hAnsiTheme="minorHAnsi" w:cstheme="minorHAnsi"/>
          <w:b/>
          <w:sz w:val="22"/>
          <w:szCs w:val="22"/>
        </w:rPr>
      </w:pPr>
      <w:r w:rsidRPr="007A3E76">
        <w:rPr>
          <w:rFonts w:asciiTheme="minorHAnsi" w:hAnsiTheme="minorHAnsi" w:cstheme="minorHAnsi"/>
          <w:b/>
          <w:sz w:val="22"/>
          <w:szCs w:val="22"/>
        </w:rPr>
        <w:t>IZJAVA O LASTNIŠTVU</w:t>
      </w:r>
    </w:p>
    <w:p w:rsidR="00DB4AFE" w:rsidRPr="007A3E76" w:rsidRDefault="00DB4AFE" w:rsidP="00DB4AFE">
      <w:pPr>
        <w:pStyle w:val="Telobesedila"/>
        <w:numPr>
          <w:ilvl w:val="0"/>
          <w:numId w:val="4"/>
        </w:numPr>
        <w:tabs>
          <w:tab w:val="left" w:pos="426"/>
        </w:tabs>
        <w:jc w:val="left"/>
        <w:rPr>
          <w:rFonts w:asciiTheme="minorHAnsi" w:hAnsiTheme="minorHAnsi" w:cstheme="minorHAnsi"/>
          <w:b/>
          <w:sz w:val="22"/>
          <w:szCs w:val="22"/>
        </w:rPr>
      </w:pPr>
      <w:r w:rsidRPr="007A3E76">
        <w:rPr>
          <w:rFonts w:asciiTheme="minorHAnsi" w:hAnsiTheme="minorHAnsi" w:cstheme="minorHAnsi"/>
          <w:b/>
          <w:sz w:val="22"/>
          <w:szCs w:val="22"/>
        </w:rPr>
        <w:t>člen</w:t>
      </w:r>
    </w:p>
    <w:p w:rsidR="00DB4AFE" w:rsidRPr="007A3E76" w:rsidRDefault="00DB4AFE" w:rsidP="00DB4AFE">
      <w:pPr>
        <w:ind w:firstLine="709"/>
        <w:jc w:val="both"/>
        <w:rPr>
          <w:rFonts w:asciiTheme="minorHAnsi" w:hAnsiTheme="minorHAnsi"/>
          <w:sz w:val="22"/>
        </w:rPr>
      </w:pPr>
      <w:r w:rsidRPr="007A3E76">
        <w:rPr>
          <w:rFonts w:asciiTheme="minorHAnsi" w:hAnsiTheme="minorHAnsi"/>
          <w:sz w:val="22"/>
        </w:rPr>
        <w:t>Izvajalec se obvezuje, da bo kadarkoli v času veljavnosti te pogodbe oziroma kadarkoli v času izvajanja te pogodbe, v roku osmih dni od prejema poziva naročniku posredoval podatke o:</w:t>
      </w:r>
    </w:p>
    <w:p w:rsidR="00DB4AFE" w:rsidRPr="007A3E76" w:rsidRDefault="00DB4AFE" w:rsidP="00DB4AFE">
      <w:pPr>
        <w:pStyle w:val="Odstavekseznama"/>
        <w:numPr>
          <w:ilvl w:val="0"/>
          <w:numId w:val="5"/>
        </w:numPr>
        <w:spacing w:after="0" w:line="240" w:lineRule="auto"/>
        <w:jc w:val="both"/>
        <w:rPr>
          <w:rFonts w:asciiTheme="minorHAnsi" w:hAnsiTheme="minorHAnsi" w:cs="Arial"/>
          <w:lang w:val="sl-SI"/>
        </w:rPr>
      </w:pPr>
      <w:r w:rsidRPr="007A3E76">
        <w:rPr>
          <w:rFonts w:asciiTheme="minorHAnsi" w:hAnsiTheme="minorHAnsi" w:cs="Arial"/>
          <w:lang w:val="sl-SI"/>
        </w:rPr>
        <w:t xml:space="preserve">svojih ustanoviteljih, družbenikih, vključno s tihimi družbeniki, delničarjih, </w:t>
      </w:r>
      <w:proofErr w:type="spellStart"/>
      <w:r w:rsidRPr="007A3E76">
        <w:rPr>
          <w:rFonts w:asciiTheme="minorHAnsi" w:hAnsiTheme="minorHAnsi" w:cs="Arial"/>
          <w:lang w:val="sl-SI"/>
        </w:rPr>
        <w:t>komanditistih</w:t>
      </w:r>
      <w:proofErr w:type="spellEnd"/>
      <w:r w:rsidRPr="007A3E76">
        <w:rPr>
          <w:rFonts w:asciiTheme="minorHAnsi" w:hAnsiTheme="minorHAnsi" w:cs="Arial"/>
          <w:lang w:val="sl-SI"/>
        </w:rPr>
        <w:t xml:space="preserve"> ali drugih lastnikih in podatke o lastniških deležih navedenih oseb,</w:t>
      </w:r>
    </w:p>
    <w:p w:rsidR="00DB4AFE" w:rsidRPr="007A3E76" w:rsidRDefault="00DB4AFE" w:rsidP="00DB4AFE">
      <w:pPr>
        <w:pStyle w:val="Odstavekseznama"/>
        <w:numPr>
          <w:ilvl w:val="0"/>
          <w:numId w:val="5"/>
        </w:numPr>
        <w:spacing w:after="0" w:line="240" w:lineRule="auto"/>
        <w:jc w:val="both"/>
        <w:rPr>
          <w:rFonts w:asciiTheme="minorHAnsi" w:hAnsiTheme="minorHAnsi" w:cs="Arial"/>
          <w:lang w:val="sl-SI"/>
        </w:rPr>
      </w:pPr>
      <w:r w:rsidRPr="007A3E76">
        <w:rPr>
          <w:rFonts w:asciiTheme="minorHAnsi" w:hAnsiTheme="minorHAnsi" w:cs="Arial"/>
          <w:lang w:val="sl-SI"/>
        </w:rPr>
        <w:t>gospodarskih subjektih, za katere se glede na določbe zakona, ki ureja gospodarske družbe, šteje da so z njim povezane družbe,</w:t>
      </w:r>
    </w:p>
    <w:p w:rsidR="00DB4AFE" w:rsidRPr="007A3E76" w:rsidRDefault="00DB4AFE" w:rsidP="00DB4AFE">
      <w:pPr>
        <w:ind w:right="2"/>
        <w:jc w:val="both"/>
        <w:rPr>
          <w:rFonts w:asciiTheme="minorHAnsi" w:hAnsiTheme="minorHAnsi"/>
          <w:sz w:val="22"/>
        </w:rPr>
      </w:pPr>
      <w:r w:rsidRPr="007A3E76">
        <w:rPr>
          <w:rFonts w:asciiTheme="minorHAnsi" w:hAnsiTheme="minorHAnsi"/>
          <w:sz w:val="22"/>
        </w:rPr>
        <w:t xml:space="preserve">ki jih je naročnik, v skladu z določili VI. odstavka 14. člena Zakona o integriteti in preprečevanju korupcije (Ur. l. RS, št. 69/2011-UPB2 s spremembami), dolžan predložiti Komisiji za preprečevanje korupcije, če ta to zahteva. </w:t>
      </w:r>
    </w:p>
    <w:p w:rsidR="00DB4AFE" w:rsidRPr="007A3E76" w:rsidRDefault="00DB4AFE" w:rsidP="00DB4AFE">
      <w:pPr>
        <w:ind w:firstLine="709"/>
        <w:jc w:val="both"/>
        <w:rPr>
          <w:rFonts w:asciiTheme="minorHAnsi" w:hAnsiTheme="minorHAnsi"/>
          <w:sz w:val="22"/>
        </w:rPr>
      </w:pPr>
      <w:r w:rsidRPr="007A3E76">
        <w:rPr>
          <w:rFonts w:asciiTheme="minorHAnsi" w:hAnsiTheme="minorHAnsi"/>
          <w:sz w:val="22"/>
        </w:rPr>
        <w:t>Tako izjavo mora naročniku predložiti tudi podizvajalec, o čemer mora izvajalec seznaniti vsakega podizvajalca.</w:t>
      </w:r>
    </w:p>
    <w:p w:rsidR="00DB4AFE" w:rsidRPr="007A3E76" w:rsidRDefault="00DB4AFE" w:rsidP="00DB4AFE">
      <w:pPr>
        <w:pStyle w:val="Telobesedila"/>
        <w:jc w:val="center"/>
        <w:rPr>
          <w:b/>
          <w:bCs/>
          <w:sz w:val="22"/>
          <w:szCs w:val="22"/>
        </w:rPr>
      </w:pPr>
    </w:p>
    <w:p w:rsidR="00DB4AFE" w:rsidRPr="007A3E76" w:rsidRDefault="00DB4AFE" w:rsidP="00DB4AFE">
      <w:pPr>
        <w:pStyle w:val="Telobesedila"/>
        <w:rPr>
          <w:rFonts w:asciiTheme="minorHAnsi" w:hAnsiTheme="minorHAnsi" w:cstheme="minorHAnsi"/>
          <w:b/>
          <w:bCs/>
          <w:sz w:val="22"/>
          <w:szCs w:val="22"/>
        </w:rPr>
      </w:pPr>
      <w:r w:rsidRPr="007A3E76">
        <w:rPr>
          <w:rFonts w:asciiTheme="minorHAnsi" w:hAnsiTheme="minorHAnsi" w:cstheme="minorHAnsi"/>
          <w:b/>
          <w:bCs/>
          <w:sz w:val="22"/>
          <w:szCs w:val="22"/>
        </w:rPr>
        <w:t>REŠEVANJE SPOROV</w:t>
      </w:r>
    </w:p>
    <w:p w:rsidR="00DB4AFE" w:rsidRPr="007A3E76" w:rsidRDefault="00DB4AFE" w:rsidP="00DB4AFE">
      <w:pPr>
        <w:pStyle w:val="Telobesedila"/>
        <w:numPr>
          <w:ilvl w:val="0"/>
          <w:numId w:val="4"/>
        </w:numPr>
        <w:suppressAutoHyphens/>
        <w:jc w:val="left"/>
        <w:rPr>
          <w:rFonts w:asciiTheme="minorHAnsi" w:hAnsiTheme="minorHAnsi" w:cstheme="minorHAnsi"/>
          <w:b/>
          <w:bCs/>
          <w:sz w:val="22"/>
          <w:szCs w:val="22"/>
        </w:rPr>
      </w:pPr>
      <w:r w:rsidRPr="007A3E76">
        <w:rPr>
          <w:rFonts w:asciiTheme="minorHAnsi" w:hAnsiTheme="minorHAnsi" w:cstheme="minorHAnsi"/>
          <w:b/>
          <w:bCs/>
          <w:sz w:val="22"/>
          <w:szCs w:val="22"/>
        </w:rPr>
        <w:t>člen</w:t>
      </w:r>
    </w:p>
    <w:p w:rsidR="00DB4AFE" w:rsidRPr="007A3E76" w:rsidRDefault="00DB4AFE" w:rsidP="00DB4AFE">
      <w:pPr>
        <w:pStyle w:val="Telobesedila"/>
        <w:tabs>
          <w:tab w:val="left" w:pos="426"/>
        </w:tabs>
        <w:ind w:firstLine="709"/>
        <w:rPr>
          <w:rFonts w:asciiTheme="minorHAnsi" w:hAnsiTheme="minorHAnsi" w:cstheme="minorHAnsi"/>
          <w:sz w:val="22"/>
          <w:szCs w:val="22"/>
        </w:rPr>
      </w:pPr>
      <w:r w:rsidRPr="007A3E76">
        <w:rPr>
          <w:rFonts w:asciiTheme="minorHAnsi" w:hAnsiTheme="minorHAnsi" w:cstheme="minorHAnsi"/>
          <w:sz w:val="22"/>
          <w:szCs w:val="22"/>
        </w:rPr>
        <w:lastRenderedPageBreak/>
        <w:t>Vse morebitne spore, nastale na osnovi te pogodbe, rešujeta pogodbeni stranki sporazumno in v duhu dobrih poslovnih običajev. V primeru, da sporazum ni mogoč, spor rešuje pristojno sodišče po sedežu zavarovanca.</w:t>
      </w:r>
    </w:p>
    <w:p w:rsidR="00DB4AFE" w:rsidRPr="007A3E76" w:rsidRDefault="00DB4AFE" w:rsidP="00DB4AFE">
      <w:pPr>
        <w:pStyle w:val="Telobesedila"/>
        <w:tabs>
          <w:tab w:val="left" w:pos="426"/>
        </w:tabs>
        <w:rPr>
          <w:rFonts w:asciiTheme="minorHAnsi" w:hAnsiTheme="minorHAnsi" w:cstheme="minorHAnsi"/>
          <w:sz w:val="22"/>
          <w:szCs w:val="22"/>
        </w:rPr>
      </w:pPr>
      <w:r w:rsidRPr="007A3E76">
        <w:rPr>
          <w:rFonts w:asciiTheme="minorHAnsi" w:hAnsiTheme="minorHAnsi" w:cstheme="minorHAnsi"/>
          <w:sz w:val="22"/>
          <w:szCs w:val="22"/>
        </w:rPr>
        <w:tab/>
      </w:r>
      <w:r w:rsidRPr="007A3E76">
        <w:rPr>
          <w:rFonts w:asciiTheme="minorHAnsi" w:hAnsiTheme="minorHAnsi" w:cstheme="minorHAnsi"/>
          <w:sz w:val="22"/>
          <w:szCs w:val="22"/>
        </w:rPr>
        <w:tab/>
        <w:t>Pri tolmačenju določil te pogodbe in reševanju morebitnih sporov se uporablja slovensko pravo, predvsem Obligacijski zakonik, poleg te pogodbe in zakonodaje pa se upošteva še:</w:t>
      </w:r>
    </w:p>
    <w:p w:rsidR="00DB4AFE" w:rsidRPr="007A3E76" w:rsidRDefault="00DB4AFE" w:rsidP="00DB4AFE">
      <w:pPr>
        <w:pStyle w:val="Telobesedila"/>
        <w:numPr>
          <w:ilvl w:val="0"/>
          <w:numId w:val="6"/>
        </w:numPr>
        <w:tabs>
          <w:tab w:val="left" w:pos="426"/>
        </w:tabs>
        <w:rPr>
          <w:rFonts w:asciiTheme="minorHAnsi" w:hAnsiTheme="minorHAnsi" w:cstheme="minorHAnsi"/>
          <w:sz w:val="22"/>
          <w:szCs w:val="22"/>
        </w:rPr>
      </w:pPr>
      <w:r w:rsidRPr="007A3E76">
        <w:rPr>
          <w:rFonts w:asciiTheme="minorHAnsi" w:hAnsiTheme="minorHAnsi" w:cstheme="minorHAnsi"/>
          <w:sz w:val="22"/>
          <w:szCs w:val="22"/>
        </w:rPr>
        <w:t>dokumentacijo št. NMV18-020 z dne _______________,</w:t>
      </w:r>
    </w:p>
    <w:p w:rsidR="00DB4AFE" w:rsidRPr="007A3E76" w:rsidRDefault="00DB4AFE" w:rsidP="00DB4AFE">
      <w:pPr>
        <w:pStyle w:val="Telobesedila"/>
        <w:numPr>
          <w:ilvl w:val="0"/>
          <w:numId w:val="6"/>
        </w:numPr>
        <w:tabs>
          <w:tab w:val="left" w:pos="426"/>
        </w:tabs>
        <w:rPr>
          <w:rFonts w:asciiTheme="minorHAnsi" w:hAnsiTheme="minorHAnsi" w:cstheme="minorHAnsi"/>
          <w:sz w:val="22"/>
          <w:szCs w:val="22"/>
        </w:rPr>
      </w:pPr>
      <w:r w:rsidRPr="007A3E76">
        <w:rPr>
          <w:rFonts w:asciiTheme="minorHAnsi" w:hAnsiTheme="minorHAnsi" w:cstheme="minorHAnsi"/>
          <w:sz w:val="22"/>
          <w:szCs w:val="22"/>
        </w:rPr>
        <w:t xml:space="preserve">ponudbeno dokumentacijo št. _________ z dne ____________, </w:t>
      </w:r>
    </w:p>
    <w:p w:rsidR="00DB4AFE" w:rsidRPr="007A3E76" w:rsidRDefault="00DB4AFE" w:rsidP="00DB4AFE">
      <w:pPr>
        <w:pStyle w:val="Telobesedila"/>
        <w:numPr>
          <w:ilvl w:val="0"/>
          <w:numId w:val="6"/>
        </w:numPr>
        <w:tabs>
          <w:tab w:val="left" w:pos="426"/>
        </w:tabs>
        <w:rPr>
          <w:rFonts w:asciiTheme="minorHAnsi" w:hAnsiTheme="minorHAnsi" w:cstheme="minorHAnsi"/>
          <w:sz w:val="22"/>
          <w:szCs w:val="22"/>
        </w:rPr>
      </w:pPr>
      <w:r w:rsidRPr="007A3E76">
        <w:rPr>
          <w:rFonts w:asciiTheme="minorHAnsi" w:hAnsiTheme="minorHAnsi" w:cstheme="minorHAnsi"/>
          <w:sz w:val="22"/>
          <w:szCs w:val="22"/>
        </w:rPr>
        <w:t xml:space="preserve">odločitev o oddaji javnega naročila z dne _________, </w:t>
      </w:r>
    </w:p>
    <w:p w:rsidR="00DB4AFE" w:rsidRPr="007A3E76" w:rsidRDefault="00DB4AFE" w:rsidP="00DB4AFE">
      <w:pPr>
        <w:pStyle w:val="Telobesedila"/>
        <w:numPr>
          <w:ilvl w:val="0"/>
          <w:numId w:val="6"/>
        </w:numPr>
        <w:tabs>
          <w:tab w:val="left" w:pos="426"/>
        </w:tabs>
        <w:rPr>
          <w:rFonts w:asciiTheme="minorHAnsi" w:hAnsiTheme="minorHAnsi" w:cstheme="minorHAnsi"/>
          <w:sz w:val="22"/>
          <w:szCs w:val="22"/>
        </w:rPr>
      </w:pPr>
      <w:r w:rsidRPr="007A3E76">
        <w:rPr>
          <w:rFonts w:asciiTheme="minorHAnsi" w:hAnsiTheme="minorHAnsi" w:cstheme="minorHAnsi"/>
          <w:sz w:val="22"/>
          <w:szCs w:val="22"/>
        </w:rPr>
        <w:t xml:space="preserve">drugo dokumentacijo v zvezi s to pogodbo. </w:t>
      </w:r>
    </w:p>
    <w:p w:rsidR="00DB4AFE" w:rsidRPr="007A3E76" w:rsidRDefault="00DB4AFE" w:rsidP="00DB4AFE">
      <w:pPr>
        <w:pStyle w:val="Telobesedila"/>
        <w:jc w:val="center"/>
        <w:rPr>
          <w:b/>
          <w:bCs/>
          <w:sz w:val="22"/>
          <w:szCs w:val="22"/>
        </w:rPr>
      </w:pPr>
    </w:p>
    <w:p w:rsidR="00DB4AFE" w:rsidRPr="007A3E76" w:rsidRDefault="00DB4AFE" w:rsidP="00DB4AFE">
      <w:pPr>
        <w:pStyle w:val="Telobesedila"/>
        <w:rPr>
          <w:rFonts w:asciiTheme="minorHAnsi" w:hAnsiTheme="minorHAnsi" w:cstheme="minorHAnsi"/>
          <w:b/>
          <w:sz w:val="22"/>
          <w:szCs w:val="22"/>
        </w:rPr>
      </w:pPr>
      <w:r w:rsidRPr="007A3E76">
        <w:rPr>
          <w:rFonts w:asciiTheme="minorHAnsi" w:hAnsiTheme="minorHAnsi" w:cstheme="minorHAnsi"/>
          <w:b/>
          <w:sz w:val="22"/>
          <w:szCs w:val="22"/>
        </w:rPr>
        <w:t>PREDSTAVNIKI POGODBENIH STRANK</w:t>
      </w:r>
    </w:p>
    <w:p w:rsidR="00DB4AFE" w:rsidRPr="007A3E76" w:rsidRDefault="00DB4AFE" w:rsidP="00DB4AFE">
      <w:pPr>
        <w:numPr>
          <w:ilvl w:val="0"/>
          <w:numId w:val="4"/>
        </w:numPr>
        <w:rPr>
          <w:rFonts w:asciiTheme="minorHAnsi" w:hAnsiTheme="minorHAnsi" w:cstheme="minorHAnsi"/>
          <w:b/>
          <w:bCs/>
          <w:sz w:val="22"/>
          <w:szCs w:val="22"/>
        </w:rPr>
      </w:pPr>
      <w:r w:rsidRPr="007A3E76">
        <w:rPr>
          <w:rFonts w:asciiTheme="minorHAnsi" w:hAnsiTheme="minorHAnsi" w:cstheme="minorHAnsi"/>
          <w:b/>
          <w:bCs/>
          <w:sz w:val="22"/>
          <w:szCs w:val="22"/>
        </w:rPr>
        <w:t>člen</w:t>
      </w:r>
    </w:p>
    <w:p w:rsidR="00DB4AFE" w:rsidRPr="007A3E76" w:rsidRDefault="00DB4AFE" w:rsidP="00DB4AFE">
      <w:pPr>
        <w:pStyle w:val="Telobesedila"/>
        <w:ind w:firstLine="709"/>
        <w:rPr>
          <w:rFonts w:asciiTheme="minorHAnsi" w:hAnsiTheme="minorHAnsi" w:cstheme="minorHAnsi"/>
          <w:sz w:val="22"/>
          <w:szCs w:val="22"/>
        </w:rPr>
      </w:pPr>
      <w:r w:rsidRPr="007A3E76">
        <w:rPr>
          <w:rFonts w:asciiTheme="minorHAnsi" w:hAnsiTheme="minorHAnsi" w:cstheme="minorHAnsi"/>
          <w:sz w:val="22"/>
          <w:szCs w:val="22"/>
        </w:rPr>
        <w:t>Predstavnika pogodbenih strank:</w:t>
      </w:r>
    </w:p>
    <w:p w:rsidR="00DB4AFE" w:rsidRPr="007A3E76" w:rsidRDefault="00DB4AFE" w:rsidP="00DB4AFE">
      <w:pPr>
        <w:pStyle w:val="Telobesedila"/>
        <w:rPr>
          <w:rFonts w:asciiTheme="minorHAnsi" w:hAnsiTheme="minorHAnsi" w:cstheme="minorHAnsi"/>
          <w:sz w:val="22"/>
          <w:szCs w:val="22"/>
        </w:rPr>
      </w:pPr>
      <w:r w:rsidRPr="007A3E76">
        <w:rPr>
          <w:rFonts w:asciiTheme="minorHAnsi" w:hAnsiTheme="minorHAnsi" w:cstheme="minorHAnsi"/>
          <w:sz w:val="22"/>
          <w:szCs w:val="22"/>
        </w:rPr>
        <w:t xml:space="preserve">Pooblaščena oseba s strani </w:t>
      </w:r>
      <w:r w:rsidRPr="007A3E76">
        <w:rPr>
          <w:rFonts w:asciiTheme="minorHAnsi" w:hAnsiTheme="minorHAnsi" w:cstheme="minorHAnsi"/>
          <w:b/>
          <w:bCs/>
          <w:sz w:val="22"/>
          <w:szCs w:val="22"/>
        </w:rPr>
        <w:t>naročnika</w:t>
      </w:r>
      <w:r w:rsidRPr="007A3E76">
        <w:rPr>
          <w:rFonts w:asciiTheme="minorHAnsi" w:hAnsiTheme="minorHAnsi" w:cstheme="minorHAnsi"/>
          <w:sz w:val="22"/>
          <w:szCs w:val="22"/>
        </w:rPr>
        <w:t xml:space="preserve"> je: __________ (tel. __________).</w:t>
      </w:r>
    </w:p>
    <w:p w:rsidR="00DB4AFE" w:rsidRPr="007A3E76" w:rsidRDefault="00DB4AFE" w:rsidP="00DB4AFE">
      <w:pPr>
        <w:pStyle w:val="Telobesedila"/>
        <w:rPr>
          <w:rFonts w:asciiTheme="minorHAnsi" w:hAnsiTheme="minorHAnsi" w:cstheme="minorHAnsi"/>
          <w:sz w:val="22"/>
          <w:szCs w:val="22"/>
        </w:rPr>
      </w:pPr>
      <w:r w:rsidRPr="007A3E76">
        <w:rPr>
          <w:rFonts w:asciiTheme="minorHAnsi" w:hAnsiTheme="minorHAnsi" w:cstheme="minorHAnsi"/>
          <w:sz w:val="22"/>
          <w:szCs w:val="22"/>
        </w:rPr>
        <w:t xml:space="preserve">Pooblaščena oseba s strani </w:t>
      </w:r>
      <w:r w:rsidRPr="007A3E76">
        <w:rPr>
          <w:rFonts w:asciiTheme="minorHAnsi" w:hAnsiTheme="minorHAnsi" w:cstheme="minorHAnsi"/>
          <w:b/>
          <w:bCs/>
          <w:sz w:val="22"/>
          <w:szCs w:val="22"/>
        </w:rPr>
        <w:t>izvajalca</w:t>
      </w:r>
      <w:r w:rsidRPr="007A3E76">
        <w:rPr>
          <w:rFonts w:asciiTheme="minorHAnsi" w:hAnsiTheme="minorHAnsi" w:cstheme="minorHAnsi"/>
          <w:sz w:val="22"/>
          <w:szCs w:val="22"/>
        </w:rPr>
        <w:t xml:space="preserve"> je: __________ (tel. __________).</w:t>
      </w:r>
    </w:p>
    <w:p w:rsidR="00DB4AFE" w:rsidRPr="007A3E76" w:rsidRDefault="00DB4AFE" w:rsidP="00DB4AFE">
      <w:pPr>
        <w:pStyle w:val="Telobesedila"/>
        <w:ind w:firstLine="709"/>
        <w:rPr>
          <w:rFonts w:asciiTheme="minorHAnsi" w:hAnsiTheme="minorHAnsi" w:cstheme="minorHAnsi"/>
          <w:sz w:val="22"/>
          <w:szCs w:val="22"/>
        </w:rPr>
      </w:pPr>
      <w:r w:rsidRPr="007A3E76">
        <w:rPr>
          <w:rFonts w:asciiTheme="minorHAnsi" w:hAnsiTheme="minorHAnsi" w:cstheme="minorHAnsi"/>
          <w:sz w:val="22"/>
          <w:szCs w:val="22"/>
        </w:rPr>
        <w:t>Vsako spremembo pooblaščenih oseb morata stranki pisno sporočiti nasprotni stranki v treh (3) dneh po nastali spremembi.</w:t>
      </w:r>
    </w:p>
    <w:p w:rsidR="00DB4AFE" w:rsidRDefault="00DB4AFE" w:rsidP="00DB4AFE">
      <w:pPr>
        <w:pStyle w:val="Telobesedila"/>
        <w:rPr>
          <w:rFonts w:asciiTheme="minorHAnsi" w:hAnsiTheme="minorHAnsi" w:cstheme="minorHAnsi"/>
          <w:b/>
          <w:bCs/>
          <w:sz w:val="22"/>
          <w:szCs w:val="22"/>
        </w:rPr>
      </w:pPr>
    </w:p>
    <w:p w:rsidR="00DB4AFE" w:rsidRDefault="00DB4AFE" w:rsidP="00DB4AFE">
      <w:pPr>
        <w:pStyle w:val="Telobesedila"/>
        <w:rPr>
          <w:rFonts w:asciiTheme="minorHAnsi" w:hAnsiTheme="minorHAnsi" w:cstheme="minorHAnsi"/>
          <w:b/>
          <w:bCs/>
          <w:sz w:val="22"/>
          <w:szCs w:val="22"/>
        </w:rPr>
      </w:pPr>
    </w:p>
    <w:p w:rsidR="00DB4AFE" w:rsidRPr="007A3E76" w:rsidRDefault="00DB4AFE" w:rsidP="00DB4AFE">
      <w:pPr>
        <w:pStyle w:val="Telobesedila"/>
        <w:rPr>
          <w:rFonts w:asciiTheme="minorHAnsi" w:hAnsiTheme="minorHAnsi" w:cstheme="minorHAnsi"/>
          <w:b/>
          <w:bCs/>
          <w:sz w:val="22"/>
          <w:szCs w:val="22"/>
        </w:rPr>
      </w:pPr>
    </w:p>
    <w:p w:rsidR="00DB4AFE" w:rsidRPr="007A3E76" w:rsidRDefault="00DB4AFE" w:rsidP="00DB4AFE">
      <w:pPr>
        <w:pStyle w:val="Telobesedila"/>
        <w:rPr>
          <w:rFonts w:asciiTheme="minorHAnsi" w:hAnsiTheme="minorHAnsi" w:cstheme="minorHAnsi"/>
          <w:b/>
          <w:bCs/>
          <w:sz w:val="22"/>
          <w:szCs w:val="22"/>
        </w:rPr>
      </w:pPr>
      <w:r w:rsidRPr="007A3E76">
        <w:rPr>
          <w:rFonts w:asciiTheme="minorHAnsi" w:hAnsiTheme="minorHAnsi" w:cstheme="minorHAnsi"/>
          <w:b/>
          <w:bCs/>
          <w:sz w:val="22"/>
          <w:szCs w:val="22"/>
        </w:rPr>
        <w:t>KONČNE DOLOČBE</w:t>
      </w:r>
    </w:p>
    <w:p w:rsidR="00DB4AFE" w:rsidRPr="007A3E76" w:rsidRDefault="00DB4AFE" w:rsidP="00DB4AFE">
      <w:pPr>
        <w:numPr>
          <w:ilvl w:val="0"/>
          <w:numId w:val="4"/>
        </w:numPr>
        <w:rPr>
          <w:rFonts w:asciiTheme="minorHAnsi" w:hAnsiTheme="minorHAnsi" w:cstheme="minorHAnsi"/>
          <w:b/>
          <w:bCs/>
          <w:sz w:val="22"/>
          <w:szCs w:val="22"/>
        </w:rPr>
      </w:pPr>
      <w:r w:rsidRPr="007A3E76">
        <w:rPr>
          <w:rFonts w:asciiTheme="minorHAnsi" w:hAnsiTheme="minorHAnsi" w:cstheme="minorHAnsi"/>
          <w:b/>
          <w:bCs/>
          <w:sz w:val="22"/>
          <w:szCs w:val="22"/>
        </w:rPr>
        <w:t>člen</w:t>
      </w:r>
    </w:p>
    <w:p w:rsidR="00DB4AFE" w:rsidRDefault="00DB4AFE" w:rsidP="00DB4AFE">
      <w:pPr>
        <w:pStyle w:val="Telobesedila"/>
        <w:tabs>
          <w:tab w:val="left" w:pos="426"/>
        </w:tabs>
        <w:rPr>
          <w:rFonts w:asciiTheme="minorHAnsi" w:hAnsiTheme="minorHAnsi" w:cstheme="minorHAnsi"/>
          <w:sz w:val="22"/>
          <w:szCs w:val="22"/>
        </w:rPr>
      </w:pPr>
      <w:r w:rsidRPr="007A3E76">
        <w:rPr>
          <w:rFonts w:asciiTheme="minorHAnsi" w:hAnsiTheme="minorHAnsi" w:cstheme="minorHAnsi"/>
          <w:sz w:val="22"/>
          <w:szCs w:val="22"/>
        </w:rPr>
        <w:tab/>
      </w:r>
      <w:r w:rsidRPr="007A3E76">
        <w:rPr>
          <w:rFonts w:asciiTheme="minorHAnsi" w:hAnsiTheme="minorHAnsi" w:cstheme="minorHAnsi"/>
          <w:sz w:val="22"/>
          <w:szCs w:val="22"/>
        </w:rPr>
        <w:tab/>
        <w:t>Ta pogodba se sklepa kot dokaz o izvedenem postopku javnega naročila in o izbranem zavarovatelju. Zavarovalna pogodba se bo sklenila s podpisom posameznih zavarovalnih polic za posamezno vrsto zavarovanja, ob upoštevanju pogojev iz javnega naročila.</w:t>
      </w:r>
    </w:p>
    <w:p w:rsidR="00DB4AFE" w:rsidRPr="007A3E76" w:rsidRDefault="00DB4AFE" w:rsidP="00DB4AFE">
      <w:pPr>
        <w:pStyle w:val="Telobesedila"/>
        <w:tabs>
          <w:tab w:val="left" w:pos="426"/>
        </w:tabs>
        <w:rPr>
          <w:rFonts w:asciiTheme="minorHAnsi" w:hAnsiTheme="minorHAnsi" w:cstheme="minorHAnsi"/>
          <w:sz w:val="22"/>
          <w:szCs w:val="22"/>
        </w:rPr>
      </w:pPr>
    </w:p>
    <w:p w:rsidR="00DB4AFE" w:rsidRPr="007A3E76" w:rsidRDefault="00DB4AFE" w:rsidP="00DB4AFE">
      <w:pPr>
        <w:pStyle w:val="Odstavekseznama"/>
        <w:numPr>
          <w:ilvl w:val="0"/>
          <w:numId w:val="4"/>
        </w:numPr>
        <w:tabs>
          <w:tab w:val="left" w:pos="540"/>
        </w:tabs>
        <w:suppressAutoHyphens/>
        <w:spacing w:after="0" w:line="240" w:lineRule="auto"/>
        <w:ind w:right="22"/>
        <w:rPr>
          <w:rFonts w:asciiTheme="minorHAnsi" w:hAnsiTheme="minorHAnsi" w:cstheme="minorHAnsi"/>
          <w:b/>
          <w:bCs/>
        </w:rPr>
      </w:pPr>
      <w:proofErr w:type="spellStart"/>
      <w:r w:rsidRPr="007A3E76">
        <w:rPr>
          <w:rFonts w:asciiTheme="minorHAnsi" w:hAnsiTheme="minorHAnsi" w:cstheme="minorHAnsi"/>
          <w:b/>
          <w:bCs/>
        </w:rPr>
        <w:t>člen</w:t>
      </w:r>
      <w:proofErr w:type="spellEnd"/>
    </w:p>
    <w:p w:rsidR="00DB4AFE" w:rsidRPr="007A3E76" w:rsidRDefault="00DB4AFE" w:rsidP="00DB4AFE">
      <w:pPr>
        <w:tabs>
          <w:tab w:val="left" w:pos="540"/>
        </w:tabs>
        <w:ind w:right="22"/>
        <w:jc w:val="both"/>
        <w:rPr>
          <w:rFonts w:asciiTheme="minorHAnsi" w:hAnsiTheme="minorHAnsi" w:cstheme="minorHAnsi"/>
          <w:sz w:val="22"/>
          <w:szCs w:val="22"/>
        </w:rPr>
      </w:pPr>
      <w:r w:rsidRPr="007A3E76">
        <w:rPr>
          <w:rFonts w:asciiTheme="minorHAnsi" w:hAnsiTheme="minorHAnsi" w:cstheme="minorHAnsi"/>
          <w:sz w:val="22"/>
          <w:szCs w:val="22"/>
        </w:rPr>
        <w:tab/>
      </w:r>
      <w:r w:rsidRPr="007A3E76">
        <w:rPr>
          <w:rFonts w:asciiTheme="minorHAnsi" w:hAnsiTheme="minorHAnsi" w:cstheme="minorHAnsi"/>
          <w:sz w:val="22"/>
          <w:szCs w:val="22"/>
        </w:rPr>
        <w:tab/>
        <w:t xml:space="preserve">Priloge k tej pogodbi so: </w:t>
      </w:r>
    </w:p>
    <w:p w:rsidR="00DB4AFE" w:rsidRPr="007A3E76" w:rsidRDefault="00DB4AFE" w:rsidP="00DB4AFE">
      <w:pPr>
        <w:numPr>
          <w:ilvl w:val="0"/>
          <w:numId w:val="3"/>
        </w:numPr>
        <w:tabs>
          <w:tab w:val="left" w:pos="540"/>
        </w:tabs>
        <w:ind w:left="0" w:right="22" w:firstLine="180"/>
        <w:jc w:val="both"/>
        <w:rPr>
          <w:rFonts w:asciiTheme="minorHAnsi" w:hAnsiTheme="minorHAnsi" w:cstheme="minorHAnsi"/>
          <w:sz w:val="22"/>
          <w:szCs w:val="22"/>
        </w:rPr>
      </w:pPr>
      <w:r w:rsidRPr="007A3E76">
        <w:rPr>
          <w:rFonts w:asciiTheme="minorHAnsi" w:hAnsiTheme="minorHAnsi" w:cstheme="minorHAnsi"/>
          <w:sz w:val="22"/>
          <w:szCs w:val="22"/>
        </w:rPr>
        <w:t>ponudba s specifikacijo št. _______, z dne _______,</w:t>
      </w:r>
    </w:p>
    <w:p w:rsidR="00DB4AFE" w:rsidRPr="007A3E76" w:rsidRDefault="00DB4AFE" w:rsidP="00DB4AFE">
      <w:pPr>
        <w:numPr>
          <w:ilvl w:val="0"/>
          <w:numId w:val="3"/>
        </w:numPr>
        <w:tabs>
          <w:tab w:val="left" w:pos="540"/>
        </w:tabs>
        <w:ind w:left="0" w:right="22" w:firstLine="180"/>
        <w:jc w:val="both"/>
        <w:rPr>
          <w:rFonts w:asciiTheme="minorHAnsi" w:hAnsiTheme="minorHAnsi" w:cstheme="minorHAnsi"/>
          <w:sz w:val="22"/>
          <w:szCs w:val="22"/>
        </w:rPr>
      </w:pPr>
      <w:r w:rsidRPr="007A3E76">
        <w:rPr>
          <w:rFonts w:asciiTheme="minorHAnsi" w:hAnsiTheme="minorHAnsi" w:cstheme="minorHAnsi"/>
          <w:sz w:val="22"/>
          <w:szCs w:val="22"/>
        </w:rPr>
        <w:t>izjava – podizvajalec,</w:t>
      </w:r>
    </w:p>
    <w:p w:rsidR="00DB4AFE" w:rsidRPr="007A3E76" w:rsidRDefault="00DB4AFE" w:rsidP="00DB4AFE">
      <w:pPr>
        <w:numPr>
          <w:ilvl w:val="0"/>
          <w:numId w:val="3"/>
        </w:numPr>
        <w:tabs>
          <w:tab w:val="left" w:pos="540"/>
        </w:tabs>
        <w:ind w:left="0" w:right="22" w:firstLine="180"/>
        <w:jc w:val="both"/>
        <w:rPr>
          <w:rFonts w:asciiTheme="minorHAnsi" w:hAnsiTheme="minorHAnsi" w:cstheme="minorHAnsi"/>
          <w:sz w:val="22"/>
          <w:szCs w:val="22"/>
        </w:rPr>
      </w:pPr>
      <w:r w:rsidRPr="007A3E76">
        <w:rPr>
          <w:rFonts w:asciiTheme="minorHAnsi" w:hAnsiTheme="minorHAnsi" w:cstheme="minorHAnsi"/>
          <w:sz w:val="22"/>
          <w:szCs w:val="22"/>
        </w:rPr>
        <w:t>Tehnični del.</w:t>
      </w:r>
    </w:p>
    <w:p w:rsidR="00DB4AFE" w:rsidRPr="007A3E76" w:rsidRDefault="00DB4AFE" w:rsidP="00DB4AFE">
      <w:pPr>
        <w:tabs>
          <w:tab w:val="left" w:pos="540"/>
        </w:tabs>
        <w:ind w:right="22"/>
        <w:jc w:val="both"/>
        <w:rPr>
          <w:rFonts w:asciiTheme="minorHAnsi" w:hAnsiTheme="minorHAnsi" w:cstheme="minorHAnsi"/>
          <w:sz w:val="22"/>
          <w:szCs w:val="22"/>
        </w:rPr>
      </w:pPr>
      <w:r w:rsidRPr="007A3E76">
        <w:rPr>
          <w:rFonts w:asciiTheme="minorHAnsi" w:hAnsiTheme="minorHAnsi" w:cstheme="minorHAnsi"/>
          <w:sz w:val="22"/>
          <w:szCs w:val="22"/>
        </w:rPr>
        <w:tab/>
      </w:r>
      <w:r w:rsidRPr="007A3E76">
        <w:rPr>
          <w:rFonts w:asciiTheme="minorHAnsi" w:hAnsiTheme="minorHAnsi" w:cstheme="minorHAnsi"/>
          <w:sz w:val="22"/>
          <w:szCs w:val="22"/>
        </w:rPr>
        <w:tab/>
        <w:t>Sestavna dela te pogodbe sta tudi:</w:t>
      </w:r>
    </w:p>
    <w:p w:rsidR="00DB4AFE" w:rsidRPr="007A3E76" w:rsidRDefault="00DB4AFE" w:rsidP="00DB4AFE">
      <w:pPr>
        <w:numPr>
          <w:ilvl w:val="0"/>
          <w:numId w:val="2"/>
        </w:numPr>
        <w:tabs>
          <w:tab w:val="num" w:pos="360"/>
          <w:tab w:val="left" w:pos="540"/>
        </w:tabs>
        <w:ind w:left="0" w:right="22" w:firstLine="180"/>
        <w:jc w:val="both"/>
        <w:rPr>
          <w:rFonts w:asciiTheme="minorHAnsi" w:hAnsiTheme="minorHAnsi" w:cstheme="minorHAnsi"/>
          <w:sz w:val="22"/>
          <w:szCs w:val="22"/>
        </w:rPr>
      </w:pPr>
      <w:r w:rsidRPr="007A3E76">
        <w:rPr>
          <w:rFonts w:asciiTheme="minorHAnsi" w:hAnsiTheme="minorHAnsi" w:cstheme="minorHAnsi"/>
          <w:sz w:val="22"/>
          <w:szCs w:val="22"/>
        </w:rPr>
        <w:t>dokumentacija naročnika, št. NMV18-020, z dne ____________,</w:t>
      </w:r>
    </w:p>
    <w:p w:rsidR="00DB4AFE" w:rsidRPr="007A3E76" w:rsidRDefault="00DB4AFE" w:rsidP="00DB4AFE">
      <w:pPr>
        <w:numPr>
          <w:ilvl w:val="0"/>
          <w:numId w:val="2"/>
        </w:numPr>
        <w:tabs>
          <w:tab w:val="num" w:pos="360"/>
          <w:tab w:val="left" w:pos="540"/>
        </w:tabs>
        <w:ind w:left="0" w:right="22" w:firstLine="180"/>
        <w:jc w:val="both"/>
        <w:rPr>
          <w:rFonts w:asciiTheme="minorHAnsi" w:hAnsiTheme="minorHAnsi" w:cstheme="minorHAnsi"/>
          <w:sz w:val="22"/>
          <w:szCs w:val="22"/>
        </w:rPr>
      </w:pPr>
      <w:r w:rsidRPr="007A3E76">
        <w:rPr>
          <w:rFonts w:asciiTheme="minorHAnsi" w:hAnsiTheme="minorHAnsi" w:cstheme="minorHAnsi"/>
          <w:sz w:val="22"/>
          <w:szCs w:val="22"/>
        </w:rPr>
        <w:t>ponudbena dokumentacija ponudnika, št. ___________, z dne _________.</w:t>
      </w:r>
    </w:p>
    <w:p w:rsidR="00DB4AFE" w:rsidRPr="007A3E76" w:rsidRDefault="00DB4AFE" w:rsidP="00DB4AFE">
      <w:pPr>
        <w:tabs>
          <w:tab w:val="left" w:pos="540"/>
        </w:tabs>
        <w:ind w:right="22"/>
        <w:jc w:val="both"/>
        <w:rPr>
          <w:rFonts w:asciiTheme="minorHAnsi" w:hAnsiTheme="minorHAnsi" w:cstheme="minorHAnsi"/>
          <w:sz w:val="22"/>
          <w:szCs w:val="22"/>
        </w:rPr>
      </w:pPr>
      <w:r w:rsidRPr="007A3E76">
        <w:rPr>
          <w:rFonts w:asciiTheme="minorHAnsi" w:hAnsiTheme="minorHAnsi" w:cstheme="minorHAnsi"/>
          <w:sz w:val="22"/>
          <w:szCs w:val="22"/>
        </w:rPr>
        <w:tab/>
      </w:r>
      <w:r>
        <w:rPr>
          <w:rFonts w:asciiTheme="minorHAnsi" w:hAnsiTheme="minorHAnsi" w:cstheme="minorHAnsi"/>
          <w:sz w:val="22"/>
          <w:szCs w:val="22"/>
        </w:rPr>
        <w:tab/>
      </w:r>
      <w:r w:rsidRPr="007A3E76">
        <w:rPr>
          <w:rFonts w:asciiTheme="minorHAnsi" w:hAnsiTheme="minorHAnsi" w:cstheme="minorHAnsi"/>
          <w:sz w:val="22"/>
          <w:szCs w:val="22"/>
        </w:rPr>
        <w:t xml:space="preserve">Priloge in sestavni deli pogodbe so enako zavezujoči kot pogodba. </w:t>
      </w:r>
    </w:p>
    <w:p w:rsidR="00DB4AFE" w:rsidRPr="007A3E76" w:rsidRDefault="00DB4AFE" w:rsidP="00DB4AFE">
      <w:pPr>
        <w:tabs>
          <w:tab w:val="left" w:pos="540"/>
        </w:tabs>
        <w:ind w:right="22"/>
        <w:jc w:val="both"/>
        <w:rPr>
          <w:rFonts w:asciiTheme="minorHAnsi" w:hAnsiTheme="minorHAnsi" w:cstheme="minorHAnsi"/>
          <w:sz w:val="22"/>
          <w:szCs w:val="22"/>
        </w:rPr>
      </w:pPr>
    </w:p>
    <w:p w:rsidR="00DB4AFE" w:rsidRPr="007A3E76" w:rsidRDefault="00DB4AFE" w:rsidP="00DB4AFE">
      <w:pPr>
        <w:numPr>
          <w:ilvl w:val="0"/>
          <w:numId w:val="4"/>
        </w:numPr>
        <w:rPr>
          <w:rFonts w:asciiTheme="minorHAnsi" w:hAnsiTheme="minorHAnsi" w:cstheme="minorHAnsi"/>
          <w:b/>
          <w:bCs/>
          <w:sz w:val="22"/>
          <w:szCs w:val="22"/>
        </w:rPr>
      </w:pPr>
      <w:r w:rsidRPr="007A3E76">
        <w:rPr>
          <w:rFonts w:asciiTheme="minorHAnsi" w:hAnsiTheme="minorHAnsi" w:cstheme="minorHAnsi"/>
          <w:b/>
          <w:bCs/>
          <w:sz w:val="22"/>
          <w:szCs w:val="22"/>
        </w:rPr>
        <w:t>člen</w:t>
      </w:r>
    </w:p>
    <w:p w:rsidR="00DB4AFE" w:rsidRPr="007A3E76" w:rsidRDefault="00DB4AFE" w:rsidP="00DB4AFE">
      <w:pPr>
        <w:pStyle w:val="Telobesedila"/>
        <w:ind w:firstLine="709"/>
        <w:rPr>
          <w:rFonts w:asciiTheme="minorHAnsi" w:hAnsiTheme="minorHAnsi" w:cstheme="minorHAnsi"/>
          <w:sz w:val="22"/>
          <w:szCs w:val="22"/>
        </w:rPr>
      </w:pPr>
      <w:r w:rsidRPr="007A3E76">
        <w:rPr>
          <w:rFonts w:asciiTheme="minorHAnsi" w:hAnsiTheme="minorHAnsi" w:cstheme="minorHAnsi"/>
          <w:sz w:val="22"/>
          <w:szCs w:val="22"/>
        </w:rPr>
        <w:t>O vprašanjih, ki niso podrobneje urejena s to pogodbo, se pogodbeni stranki dogovorita naknadno v obliki pisnih dogovorov, sklenjenih med zastopnikoma obeh pogodbenih strank oz. se ta vprašanja urejajo v skladu z določili Obligacijskega zakonika.</w:t>
      </w:r>
    </w:p>
    <w:p w:rsidR="00DB4AFE" w:rsidRPr="007A3E76" w:rsidRDefault="00DB4AFE" w:rsidP="00DB4AFE">
      <w:pPr>
        <w:pStyle w:val="Telobesedila"/>
        <w:ind w:firstLine="360"/>
        <w:rPr>
          <w:rFonts w:asciiTheme="minorHAnsi" w:hAnsiTheme="minorHAnsi" w:cstheme="minorHAnsi"/>
          <w:sz w:val="22"/>
          <w:szCs w:val="22"/>
        </w:rPr>
      </w:pPr>
    </w:p>
    <w:p w:rsidR="00DB4AFE" w:rsidRPr="007A3E76" w:rsidRDefault="00DB4AFE" w:rsidP="00DB4AFE">
      <w:pPr>
        <w:numPr>
          <w:ilvl w:val="0"/>
          <w:numId w:val="4"/>
        </w:numPr>
        <w:rPr>
          <w:rFonts w:asciiTheme="minorHAnsi" w:hAnsiTheme="minorHAnsi" w:cstheme="minorHAnsi"/>
          <w:b/>
          <w:bCs/>
          <w:sz w:val="22"/>
          <w:szCs w:val="22"/>
        </w:rPr>
      </w:pPr>
      <w:r w:rsidRPr="007A3E76">
        <w:rPr>
          <w:rFonts w:asciiTheme="minorHAnsi" w:hAnsiTheme="minorHAnsi" w:cstheme="minorHAnsi"/>
          <w:b/>
          <w:bCs/>
          <w:sz w:val="22"/>
          <w:szCs w:val="22"/>
        </w:rPr>
        <w:t>člen</w:t>
      </w:r>
    </w:p>
    <w:p w:rsidR="00DB4AFE" w:rsidRPr="007A3E76" w:rsidRDefault="00DB4AFE" w:rsidP="00DB4AFE">
      <w:pPr>
        <w:pStyle w:val="Telobesedila"/>
        <w:ind w:firstLine="709"/>
        <w:rPr>
          <w:rFonts w:asciiTheme="minorHAnsi" w:hAnsiTheme="minorHAnsi" w:cstheme="minorHAnsi"/>
          <w:sz w:val="22"/>
          <w:szCs w:val="22"/>
        </w:rPr>
      </w:pPr>
      <w:r w:rsidRPr="007A3E76">
        <w:rPr>
          <w:rFonts w:asciiTheme="minorHAnsi" w:hAnsiTheme="minorHAnsi" w:cstheme="minorHAnsi"/>
          <w:sz w:val="22"/>
          <w:szCs w:val="22"/>
        </w:rPr>
        <w:t>Vsaka pogodbena stranka lahko predlaga spremembe in dopolnitve k pogodbi, ki jih bosta pogodbeni stranki urejali z aneksom k tej pogodbi.</w:t>
      </w:r>
    </w:p>
    <w:p w:rsidR="00DB4AFE" w:rsidRPr="007A3E76" w:rsidRDefault="00DB4AFE" w:rsidP="00DB4AFE">
      <w:pPr>
        <w:pStyle w:val="Telobesedila"/>
        <w:rPr>
          <w:rFonts w:asciiTheme="minorHAnsi" w:hAnsiTheme="minorHAnsi" w:cstheme="minorHAnsi"/>
          <w:b/>
          <w:bCs/>
          <w:sz w:val="22"/>
          <w:szCs w:val="22"/>
        </w:rPr>
      </w:pPr>
    </w:p>
    <w:p w:rsidR="00DB4AFE" w:rsidRPr="007A3E76" w:rsidRDefault="00DB4AFE" w:rsidP="00DB4AFE">
      <w:pPr>
        <w:numPr>
          <w:ilvl w:val="0"/>
          <w:numId w:val="4"/>
        </w:numPr>
        <w:rPr>
          <w:rFonts w:asciiTheme="minorHAnsi" w:hAnsiTheme="minorHAnsi" w:cstheme="minorHAnsi"/>
          <w:b/>
          <w:bCs/>
          <w:sz w:val="22"/>
          <w:szCs w:val="22"/>
        </w:rPr>
      </w:pPr>
      <w:r w:rsidRPr="007A3E76">
        <w:rPr>
          <w:rFonts w:asciiTheme="minorHAnsi" w:hAnsiTheme="minorHAnsi" w:cstheme="minorHAnsi"/>
          <w:b/>
          <w:bCs/>
          <w:sz w:val="22"/>
          <w:szCs w:val="22"/>
        </w:rPr>
        <w:t>člen</w:t>
      </w:r>
    </w:p>
    <w:p w:rsidR="00DB4AFE" w:rsidRPr="007A3E76" w:rsidRDefault="00DB4AFE" w:rsidP="00DB4AFE">
      <w:pPr>
        <w:tabs>
          <w:tab w:val="left" w:pos="360"/>
        </w:tabs>
        <w:jc w:val="both"/>
        <w:rPr>
          <w:rFonts w:asciiTheme="minorHAnsi" w:hAnsiTheme="minorHAnsi"/>
          <w:sz w:val="22"/>
          <w:szCs w:val="22"/>
        </w:rPr>
      </w:pPr>
      <w:r w:rsidRPr="007A3E76">
        <w:rPr>
          <w:rFonts w:asciiTheme="minorHAnsi" w:hAnsiTheme="minorHAnsi" w:cstheme="minorHAnsi"/>
          <w:b/>
          <w:bCs/>
          <w:sz w:val="22"/>
          <w:szCs w:val="22"/>
        </w:rPr>
        <w:tab/>
      </w:r>
      <w:r w:rsidRPr="007A3E76">
        <w:rPr>
          <w:rFonts w:asciiTheme="minorHAnsi" w:hAnsiTheme="minorHAnsi" w:cstheme="minorHAnsi"/>
          <w:b/>
          <w:bCs/>
          <w:sz w:val="22"/>
          <w:szCs w:val="22"/>
        </w:rPr>
        <w:tab/>
      </w:r>
      <w:r w:rsidRPr="007A3E76">
        <w:rPr>
          <w:rFonts w:asciiTheme="minorHAnsi" w:hAnsiTheme="minorHAnsi"/>
          <w:sz w:val="22"/>
          <w:szCs w:val="22"/>
        </w:rPr>
        <w:t>Pogodba postane veljavna z dnem obojestranskega podpisa obeh pogodbenih strank</w:t>
      </w:r>
      <w:r>
        <w:rPr>
          <w:rFonts w:asciiTheme="minorHAnsi" w:hAnsiTheme="minorHAnsi"/>
          <w:sz w:val="22"/>
          <w:szCs w:val="22"/>
        </w:rPr>
        <w:t xml:space="preserve">. </w:t>
      </w:r>
      <w:r w:rsidRPr="00910BDC">
        <w:rPr>
          <w:rFonts w:asciiTheme="minorHAnsi" w:hAnsiTheme="minorHAnsi"/>
          <w:sz w:val="22"/>
          <w:szCs w:val="22"/>
        </w:rPr>
        <w:t xml:space="preserve">Pogodbeni stranki sta sporazumni, da ta pogodba preneha veljati tudi, če bo naročnik seznanjen, da je pristojni državni organ ali sodišče s pravnomočno odločitvijo pri izvajanju te pogodbe ugotovilo kršitev delovne, </w:t>
      </w:r>
      <w:proofErr w:type="spellStart"/>
      <w:r w:rsidRPr="00910BDC">
        <w:rPr>
          <w:rFonts w:asciiTheme="minorHAnsi" w:hAnsiTheme="minorHAnsi"/>
          <w:sz w:val="22"/>
          <w:szCs w:val="22"/>
        </w:rPr>
        <w:t>okoljske</w:t>
      </w:r>
      <w:proofErr w:type="spellEnd"/>
      <w:r w:rsidRPr="00910BDC">
        <w:rPr>
          <w:rFonts w:asciiTheme="minorHAnsi" w:hAnsiTheme="minorHAnsi"/>
          <w:sz w:val="22"/>
          <w:szCs w:val="22"/>
        </w:rPr>
        <w:t xml:space="preserve"> ali socialne zakonodaje s strani izvajalca ali njegovega podizvajalca.</w:t>
      </w:r>
      <w:r w:rsidRPr="007A3E76">
        <w:rPr>
          <w:rFonts w:asciiTheme="minorHAnsi" w:hAnsiTheme="minorHAnsi"/>
          <w:sz w:val="22"/>
          <w:szCs w:val="22"/>
        </w:rPr>
        <w:t xml:space="preserve"> </w:t>
      </w:r>
    </w:p>
    <w:p w:rsidR="00DB4AFE" w:rsidRPr="007A3E76" w:rsidRDefault="00DB4AFE" w:rsidP="00DB4AFE">
      <w:pPr>
        <w:tabs>
          <w:tab w:val="left" w:pos="360"/>
        </w:tabs>
        <w:ind w:right="22"/>
        <w:jc w:val="both"/>
        <w:rPr>
          <w:rFonts w:asciiTheme="minorHAnsi" w:hAnsiTheme="minorHAnsi"/>
          <w:sz w:val="22"/>
          <w:szCs w:val="22"/>
        </w:rPr>
      </w:pPr>
      <w:r w:rsidRPr="007A3E76">
        <w:rPr>
          <w:rFonts w:asciiTheme="minorHAnsi" w:hAnsiTheme="minorHAnsi"/>
          <w:sz w:val="22"/>
          <w:szCs w:val="22"/>
        </w:rPr>
        <w:lastRenderedPageBreak/>
        <w:tab/>
      </w:r>
      <w:r w:rsidRPr="007A3E76">
        <w:rPr>
          <w:rFonts w:asciiTheme="minorHAnsi" w:hAnsiTheme="minorHAnsi"/>
          <w:sz w:val="22"/>
          <w:szCs w:val="22"/>
        </w:rPr>
        <w:tab/>
        <w:t xml:space="preserve">Pogodba se sklepa za čas od 1. 1. 2019 do 31. 12. 2021. </w:t>
      </w:r>
    </w:p>
    <w:p w:rsidR="00DB4AFE" w:rsidRPr="007A3E76" w:rsidRDefault="00DB4AFE" w:rsidP="00DB4AFE">
      <w:pPr>
        <w:tabs>
          <w:tab w:val="left" w:pos="360"/>
        </w:tabs>
        <w:ind w:right="22"/>
        <w:jc w:val="both"/>
        <w:rPr>
          <w:rFonts w:asciiTheme="minorHAnsi" w:hAnsiTheme="minorHAnsi"/>
          <w:sz w:val="22"/>
          <w:szCs w:val="22"/>
        </w:rPr>
      </w:pPr>
      <w:r w:rsidRPr="007A3E76">
        <w:rPr>
          <w:rFonts w:asciiTheme="minorHAnsi" w:hAnsiTheme="minorHAnsi"/>
          <w:sz w:val="22"/>
          <w:szCs w:val="22"/>
        </w:rPr>
        <w:tab/>
      </w:r>
      <w:r w:rsidRPr="007A3E76">
        <w:rPr>
          <w:rFonts w:asciiTheme="minorHAnsi" w:hAnsiTheme="minorHAnsi"/>
          <w:sz w:val="22"/>
          <w:szCs w:val="22"/>
        </w:rPr>
        <w:tab/>
        <w:t>Pogodba je napisana v dveh (2) enakih izvodih, od katerih prejme vsaka stranka en (1) izvod.</w:t>
      </w:r>
    </w:p>
    <w:p w:rsidR="00DB4AFE" w:rsidRPr="007A3E76" w:rsidRDefault="00DB4AFE" w:rsidP="00DB4AFE">
      <w:pPr>
        <w:pStyle w:val="Telobesedila"/>
        <w:rPr>
          <w:rFonts w:asciiTheme="minorHAnsi" w:hAnsiTheme="minorHAnsi" w:cstheme="minorHAnsi"/>
          <w:sz w:val="22"/>
          <w:szCs w:val="22"/>
        </w:rPr>
      </w:pPr>
    </w:p>
    <w:p w:rsidR="00DB4AFE" w:rsidRPr="007A3E76" w:rsidRDefault="00DB4AFE" w:rsidP="00DB4AFE">
      <w:pPr>
        <w:pStyle w:val="Telobesedila"/>
        <w:rPr>
          <w:rFonts w:asciiTheme="minorHAnsi" w:hAnsiTheme="minorHAnsi" w:cstheme="minorHAnsi"/>
          <w:sz w:val="22"/>
          <w:szCs w:val="22"/>
        </w:rPr>
      </w:pPr>
    </w:p>
    <w:p w:rsidR="00DB4AFE" w:rsidRPr="007A3E76" w:rsidRDefault="00DB4AFE" w:rsidP="00DB4AFE">
      <w:pPr>
        <w:pStyle w:val="Telobesedila"/>
        <w:rPr>
          <w:rFonts w:asciiTheme="minorHAnsi" w:hAnsiTheme="minorHAnsi" w:cstheme="minorHAnsi"/>
          <w:sz w:val="22"/>
          <w:szCs w:val="22"/>
        </w:rPr>
      </w:pPr>
      <w:r w:rsidRPr="007A3E76">
        <w:rPr>
          <w:rFonts w:asciiTheme="minorHAnsi" w:hAnsiTheme="minorHAnsi" w:cstheme="minorHAnsi"/>
          <w:sz w:val="22"/>
          <w:szCs w:val="22"/>
        </w:rPr>
        <w:t>V _____________, dne _________</w:t>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t>V Kranju, dne _________</w:t>
      </w:r>
    </w:p>
    <w:p w:rsidR="00DB4AFE" w:rsidRPr="007A3E76" w:rsidRDefault="00DB4AFE" w:rsidP="00DB4AFE">
      <w:pPr>
        <w:pStyle w:val="Telobesedila"/>
        <w:rPr>
          <w:rFonts w:asciiTheme="minorHAnsi" w:hAnsiTheme="minorHAnsi" w:cstheme="minorHAnsi"/>
          <w:b/>
          <w:bCs/>
          <w:sz w:val="22"/>
          <w:szCs w:val="22"/>
        </w:rPr>
      </w:pPr>
    </w:p>
    <w:p w:rsidR="00DB4AFE" w:rsidRPr="007A3E76" w:rsidRDefault="00DB4AFE" w:rsidP="00DB4AFE">
      <w:pPr>
        <w:pStyle w:val="Telobesedila"/>
        <w:rPr>
          <w:rFonts w:asciiTheme="minorHAnsi" w:hAnsiTheme="minorHAnsi" w:cstheme="minorHAnsi"/>
          <w:b/>
          <w:bCs/>
          <w:sz w:val="22"/>
          <w:szCs w:val="22"/>
        </w:rPr>
      </w:pPr>
    </w:p>
    <w:p w:rsidR="00DB4AFE" w:rsidRPr="007A3E76" w:rsidRDefault="00DB4AFE" w:rsidP="00DB4AFE">
      <w:pPr>
        <w:pStyle w:val="Telobesedila"/>
        <w:rPr>
          <w:rFonts w:asciiTheme="minorHAnsi" w:hAnsiTheme="minorHAnsi" w:cstheme="minorHAnsi"/>
          <w:sz w:val="22"/>
          <w:szCs w:val="22"/>
        </w:rPr>
      </w:pPr>
      <w:r w:rsidRPr="007A3E76">
        <w:rPr>
          <w:rFonts w:asciiTheme="minorHAnsi" w:hAnsiTheme="minorHAnsi" w:cstheme="minorHAnsi"/>
          <w:sz w:val="22"/>
          <w:szCs w:val="22"/>
        </w:rPr>
        <w:t>Zavarovatelj:</w:t>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t>Zavarovanec:</w:t>
      </w:r>
    </w:p>
    <w:p w:rsidR="00DB4AFE" w:rsidRPr="007A3E76" w:rsidRDefault="00DB4AFE" w:rsidP="00DB4AFE">
      <w:pPr>
        <w:pStyle w:val="Telobesedila"/>
        <w:rPr>
          <w:rFonts w:asciiTheme="minorHAnsi" w:hAnsiTheme="minorHAnsi" w:cstheme="minorHAnsi"/>
          <w:bCs/>
          <w:sz w:val="22"/>
          <w:szCs w:val="22"/>
        </w:rPr>
      </w:pPr>
      <w:r w:rsidRPr="007A3E76">
        <w:rPr>
          <w:rFonts w:asciiTheme="minorHAnsi" w:hAnsiTheme="minorHAnsi" w:cstheme="minorHAnsi"/>
          <w:sz w:val="22"/>
          <w:szCs w:val="22"/>
        </w:rPr>
        <w:t>______________________</w:t>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bCs/>
          <w:sz w:val="22"/>
          <w:szCs w:val="22"/>
        </w:rPr>
        <w:t>Elektro Gorenjska, d. d.</w:t>
      </w:r>
    </w:p>
    <w:p w:rsidR="00DB4AFE" w:rsidRPr="007A3E76" w:rsidRDefault="00DB4AFE" w:rsidP="00DB4AFE">
      <w:pPr>
        <w:pStyle w:val="Telobesedila"/>
        <w:rPr>
          <w:rFonts w:asciiTheme="minorHAnsi" w:hAnsiTheme="minorHAnsi" w:cstheme="minorHAnsi"/>
          <w:sz w:val="22"/>
          <w:szCs w:val="22"/>
        </w:rPr>
      </w:pPr>
      <w:r w:rsidRPr="007A3E76">
        <w:rPr>
          <w:rFonts w:asciiTheme="minorHAnsi" w:hAnsiTheme="minorHAnsi" w:cstheme="minorHAnsi"/>
          <w:sz w:val="22"/>
          <w:szCs w:val="22"/>
        </w:rPr>
        <w:t>______________________</w:t>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t>dr. Ivan Šmon, MBA</w:t>
      </w:r>
    </w:p>
    <w:p w:rsidR="00DB4AFE" w:rsidRPr="007A3E76" w:rsidRDefault="00DB4AFE" w:rsidP="00DB4AFE">
      <w:pPr>
        <w:pStyle w:val="Telobesedila"/>
        <w:rPr>
          <w:rFonts w:asciiTheme="minorHAnsi" w:hAnsiTheme="minorHAnsi" w:cstheme="minorHAnsi"/>
          <w:sz w:val="22"/>
          <w:szCs w:val="22"/>
        </w:rPr>
      </w:pPr>
      <w:r w:rsidRPr="007A3E76">
        <w:rPr>
          <w:rFonts w:asciiTheme="minorHAnsi" w:hAnsiTheme="minorHAnsi" w:cstheme="minorHAnsi"/>
          <w:sz w:val="22"/>
          <w:szCs w:val="22"/>
        </w:rPr>
        <w:t xml:space="preserve">______________________ </w:t>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t>predsednik uprave</w:t>
      </w:r>
    </w:p>
    <w:p w:rsidR="001F52D0" w:rsidRDefault="001F52D0"/>
    <w:sectPr w:rsidR="001F52D0" w:rsidSect="00DB4AFE">
      <w:footerReference w:type="default" r:id="rId7"/>
      <w:pgSz w:w="11906" w:h="16838"/>
      <w:pgMar w:top="1417" w:right="1417" w:bottom="1417" w:left="1417" w:header="708" w:footer="708"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AFE" w:rsidRDefault="00DB4AFE" w:rsidP="00DB4AFE">
      <w:r>
        <w:separator/>
      </w:r>
    </w:p>
  </w:endnote>
  <w:endnote w:type="continuationSeparator" w:id="0">
    <w:p w:rsidR="00DB4AFE" w:rsidRDefault="00DB4AFE" w:rsidP="00DB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765842"/>
      <w:docPartObj>
        <w:docPartGallery w:val="Page Numbers (Bottom of Page)"/>
        <w:docPartUnique/>
      </w:docPartObj>
    </w:sdtPr>
    <w:sdtEndPr>
      <w:rPr>
        <w:sz w:val="12"/>
        <w:szCs w:val="12"/>
      </w:rPr>
    </w:sdtEndPr>
    <w:sdtContent>
      <w:p w:rsidR="00DB4AFE" w:rsidRPr="00BD2A49" w:rsidRDefault="00DB4AFE" w:rsidP="00DB4AFE">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sidR="009B3044">
          <w:rPr>
            <w:rFonts w:asciiTheme="minorHAnsi" w:hAnsiTheme="minorHAnsi"/>
            <w:noProof/>
            <w:sz w:val="18"/>
            <w:szCs w:val="12"/>
          </w:rPr>
          <w:t>27</w:t>
        </w:r>
        <w:r w:rsidRPr="00BD2A49">
          <w:rPr>
            <w:rFonts w:asciiTheme="minorHAnsi" w:hAnsiTheme="minorHAnsi"/>
            <w:sz w:val="18"/>
            <w:szCs w:val="12"/>
          </w:rPr>
          <w:fldChar w:fldCharType="end"/>
        </w:r>
      </w:p>
      <w:p w:rsidR="00DB4AFE" w:rsidRPr="00BD2A49" w:rsidRDefault="00DB4AFE" w:rsidP="00DB4AFE">
        <w:pPr>
          <w:pStyle w:val="Noga"/>
          <w:rPr>
            <w:rFonts w:asciiTheme="minorHAnsi" w:hAnsiTheme="minorHAnsi"/>
            <w:i/>
            <w:color w:val="000000" w:themeColor="text1"/>
            <w:sz w:val="18"/>
            <w:szCs w:val="18"/>
          </w:rPr>
        </w:pPr>
        <w:r w:rsidRPr="00BD2A49">
          <w:rPr>
            <w:rFonts w:asciiTheme="minorHAnsi" w:hAnsiTheme="minorHAnsi"/>
            <w:i/>
            <w:color w:val="000000" w:themeColor="text1"/>
            <w:sz w:val="18"/>
            <w:szCs w:val="18"/>
          </w:rPr>
          <w:t>Elektro Gorenjska, d. d.</w:t>
        </w:r>
      </w:p>
      <w:p w:rsidR="00DB4AFE" w:rsidRPr="003B2D4D" w:rsidRDefault="00DB4AFE" w:rsidP="00DB4AFE">
        <w:pPr>
          <w:pStyle w:val="Noga"/>
          <w:rPr>
            <w:rFonts w:asciiTheme="minorHAnsi" w:hAnsiTheme="minorHAnsi"/>
            <w:i/>
            <w:color w:val="000000" w:themeColor="text1"/>
            <w:sz w:val="18"/>
            <w:szCs w:val="18"/>
          </w:rPr>
        </w:pPr>
        <w:r>
          <w:rPr>
            <w:rFonts w:asciiTheme="minorHAnsi" w:hAnsiTheme="minorHAnsi"/>
            <w:i/>
            <w:color w:val="000000" w:themeColor="text1"/>
            <w:sz w:val="18"/>
            <w:szCs w:val="18"/>
          </w:rPr>
          <w:t>Zavarovalne storitve,</w:t>
        </w:r>
        <w:r w:rsidRPr="000D1933">
          <w:rPr>
            <w:rFonts w:asciiTheme="minorHAnsi" w:hAnsiTheme="minorHAnsi"/>
            <w:i/>
            <w:color w:val="000000" w:themeColor="text1"/>
            <w:sz w:val="18"/>
            <w:szCs w:val="18"/>
          </w:rPr>
          <w:t xml:space="preserve"> št. </w:t>
        </w:r>
        <w:r>
          <w:rPr>
            <w:rFonts w:asciiTheme="minorHAnsi" w:hAnsiTheme="minorHAnsi"/>
            <w:i/>
            <w:color w:val="000000" w:themeColor="text1"/>
            <w:sz w:val="18"/>
            <w:szCs w:val="18"/>
          </w:rPr>
          <w:t>NMV18-020</w:t>
        </w:r>
      </w:p>
      <w:p w:rsidR="00DB4AFE" w:rsidRDefault="009B3044" w:rsidP="00DB4AFE">
        <w:pPr>
          <w:pStyle w:val="Noga"/>
          <w:jc w:val="right"/>
          <w:rPr>
            <w:sz w:val="12"/>
            <w:szCs w:val="12"/>
          </w:rPr>
        </w:pPr>
      </w:p>
    </w:sdtContent>
  </w:sdt>
  <w:p w:rsidR="00DB4AFE" w:rsidRDefault="00DB4AF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AFE" w:rsidRDefault="00DB4AFE" w:rsidP="00DB4AFE">
      <w:r>
        <w:separator/>
      </w:r>
    </w:p>
  </w:footnote>
  <w:footnote w:type="continuationSeparator" w:id="0">
    <w:p w:rsidR="00DB4AFE" w:rsidRDefault="00DB4AFE" w:rsidP="00DB4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1238C"/>
    <w:multiLevelType w:val="hybridMultilevel"/>
    <w:tmpl w:val="ED461F92"/>
    <w:lvl w:ilvl="0" w:tplc="FFFFFFFF">
      <w:start w:val="26"/>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22A24FF6"/>
    <w:multiLevelType w:val="hybridMultilevel"/>
    <w:tmpl w:val="75128E24"/>
    <w:lvl w:ilvl="0" w:tplc="7A3E287A">
      <w:start w:val="1"/>
      <w:numFmt w:val="decimal"/>
      <w:lvlText w:val="%1."/>
      <w:lvlJc w:val="left"/>
      <w:pPr>
        <w:tabs>
          <w:tab w:val="num" w:pos="360"/>
        </w:tabs>
        <w:ind w:left="360" w:hanging="360"/>
      </w:pPr>
      <w:rPr>
        <w:rFonts w:asciiTheme="minorHAnsi" w:hAnsiTheme="minorHAnsi" w:hint="default"/>
        <w:b/>
        <w:bCs/>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C6E20EA"/>
    <w:multiLevelType w:val="hybridMultilevel"/>
    <w:tmpl w:val="A0460592"/>
    <w:lvl w:ilvl="0" w:tplc="9E4E84D0">
      <w:start w:val="8"/>
      <w:numFmt w:val="bullet"/>
      <w:pStyle w:val="Oznaenseznam3"/>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CA60CBB"/>
    <w:multiLevelType w:val="hybridMultilevel"/>
    <w:tmpl w:val="A72E2B68"/>
    <w:lvl w:ilvl="0" w:tplc="30C67360">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tentative="1">
      <w:start w:val="1"/>
      <w:numFmt w:val="bullet"/>
      <w:lvlText w:val=""/>
      <w:lvlJc w:val="left"/>
      <w:pPr>
        <w:tabs>
          <w:tab w:val="num" w:pos="2920"/>
        </w:tabs>
        <w:ind w:left="2920" w:hanging="360"/>
      </w:pPr>
      <w:rPr>
        <w:rFonts w:ascii="Symbol" w:hAnsi="Symbol" w:hint="default"/>
      </w:rPr>
    </w:lvl>
    <w:lvl w:ilvl="4" w:tplc="04240003" w:tentative="1">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FE"/>
    <w:rsid w:val="001F52D0"/>
    <w:rsid w:val="009B3044"/>
    <w:rsid w:val="00DB4AFE"/>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4647"/>
  <w15:chartTrackingRefBased/>
  <w15:docId w15:val="{367B5C02-0BF6-46A3-A764-E4AB620A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B4AFE"/>
    <w:pPr>
      <w:spacing w:after="0" w:line="240" w:lineRule="auto"/>
    </w:pPr>
    <w:rPr>
      <w:rFonts w:ascii="Arial" w:eastAsia="Times New Roman" w:hAnsi="Arial" w:cs="Arial"/>
      <w:color w:val="auto"/>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DB4AFE"/>
    <w:pPr>
      <w:jc w:val="both"/>
    </w:pPr>
    <w:rPr>
      <w:sz w:val="20"/>
      <w:szCs w:val="20"/>
    </w:rPr>
  </w:style>
  <w:style w:type="character" w:customStyle="1" w:styleId="TelobesedilaZnak">
    <w:name w:val="Telo besedila Znak"/>
    <w:basedOn w:val="Privzetapisavaodstavka"/>
    <w:link w:val="Telobesedila"/>
    <w:rsid w:val="00DB4AFE"/>
    <w:rPr>
      <w:rFonts w:ascii="Arial" w:eastAsia="Times New Roman" w:hAnsi="Arial" w:cs="Arial"/>
      <w:color w:val="auto"/>
      <w:sz w:val="20"/>
      <w:szCs w:val="20"/>
      <w:lang w:eastAsia="sl-SI"/>
    </w:rPr>
  </w:style>
  <w:style w:type="character" w:styleId="Hiperpovezava">
    <w:name w:val="Hyperlink"/>
    <w:basedOn w:val="Privzetapisavaodstavka"/>
    <w:uiPriority w:val="99"/>
    <w:rsid w:val="00DB4AFE"/>
    <w:rPr>
      <w:color w:val="0000FF"/>
      <w:u w:val="single"/>
    </w:rPr>
  </w:style>
  <w:style w:type="paragraph" w:styleId="Telobesedila3">
    <w:name w:val="Body Text 3"/>
    <w:basedOn w:val="Navaden"/>
    <w:link w:val="Telobesedila3Znak"/>
    <w:uiPriority w:val="99"/>
    <w:rsid w:val="00DB4AFE"/>
    <w:pPr>
      <w:spacing w:after="120"/>
    </w:pPr>
    <w:rPr>
      <w:sz w:val="16"/>
      <w:szCs w:val="16"/>
    </w:rPr>
  </w:style>
  <w:style w:type="character" w:customStyle="1" w:styleId="Telobesedila3Znak">
    <w:name w:val="Telo besedila 3 Znak"/>
    <w:basedOn w:val="Privzetapisavaodstavka"/>
    <w:link w:val="Telobesedila3"/>
    <w:uiPriority w:val="99"/>
    <w:rsid w:val="00DB4AFE"/>
    <w:rPr>
      <w:rFonts w:ascii="Arial" w:eastAsia="Times New Roman" w:hAnsi="Arial" w:cs="Arial"/>
      <w:color w:val="auto"/>
      <w:sz w:val="16"/>
      <w:szCs w:val="16"/>
      <w:lang w:eastAsia="sl-SI"/>
    </w:rPr>
  </w:style>
  <w:style w:type="paragraph" w:styleId="Telobesedila-zamik">
    <w:name w:val="Body Text Indent"/>
    <w:basedOn w:val="Navaden"/>
    <w:link w:val="Telobesedila-zamikZnak"/>
    <w:uiPriority w:val="99"/>
    <w:rsid w:val="00DB4AFE"/>
    <w:pPr>
      <w:ind w:left="360" w:hanging="360"/>
    </w:pPr>
    <w:rPr>
      <w:rFonts w:ascii="Times New Roman" w:hAnsi="Times New Roman" w:cs="Times New Roman"/>
    </w:rPr>
  </w:style>
  <w:style w:type="character" w:customStyle="1" w:styleId="Telobesedila-zamikZnak">
    <w:name w:val="Telo besedila - zamik Znak"/>
    <w:basedOn w:val="Privzetapisavaodstavka"/>
    <w:link w:val="Telobesedila-zamik"/>
    <w:uiPriority w:val="99"/>
    <w:rsid w:val="00DB4AFE"/>
    <w:rPr>
      <w:rFonts w:ascii="Times New Roman" w:eastAsia="Times New Roman" w:hAnsi="Times New Roman" w:cs="Times New Roman"/>
      <w:color w:val="auto"/>
      <w:sz w:val="24"/>
      <w:szCs w:val="24"/>
      <w:lang w:eastAsia="sl-SI"/>
    </w:rPr>
  </w:style>
  <w:style w:type="paragraph" w:customStyle="1" w:styleId="BodyText21">
    <w:name w:val="Body Text 21"/>
    <w:basedOn w:val="Navaden"/>
    <w:uiPriority w:val="99"/>
    <w:rsid w:val="00DB4AFE"/>
    <w:pPr>
      <w:overflowPunct w:val="0"/>
      <w:autoSpaceDE w:val="0"/>
      <w:autoSpaceDN w:val="0"/>
      <w:adjustRightInd w:val="0"/>
      <w:spacing w:after="120"/>
      <w:jc w:val="both"/>
      <w:textAlignment w:val="baseline"/>
    </w:pPr>
    <w:rPr>
      <w:rFonts w:ascii="Verdana" w:hAnsi="Verdana" w:cs="Verdana"/>
      <w:sz w:val="20"/>
      <w:szCs w:val="20"/>
    </w:rPr>
  </w:style>
  <w:style w:type="paragraph" w:styleId="Odstavekseznama">
    <w:name w:val="List Paragraph"/>
    <w:aliases w:val="Literatura - znanstveno"/>
    <w:basedOn w:val="Navaden"/>
    <w:link w:val="OdstavekseznamaZnak"/>
    <w:uiPriority w:val="34"/>
    <w:qFormat/>
    <w:rsid w:val="00DB4AFE"/>
    <w:pPr>
      <w:spacing w:after="200" w:line="276" w:lineRule="auto"/>
      <w:ind w:left="720"/>
    </w:pPr>
    <w:rPr>
      <w:rFonts w:ascii="Calibri" w:eastAsia="Calibri" w:hAnsi="Calibri" w:cs="Calibri"/>
      <w:sz w:val="22"/>
      <w:szCs w:val="22"/>
      <w:lang w:val="en-GB" w:eastAsia="en-US"/>
    </w:rPr>
  </w:style>
  <w:style w:type="paragraph" w:styleId="Brezrazmikov">
    <w:name w:val="No Spacing"/>
    <w:uiPriority w:val="99"/>
    <w:qFormat/>
    <w:rsid w:val="00DB4AFE"/>
    <w:pPr>
      <w:spacing w:after="0" w:line="240" w:lineRule="auto"/>
    </w:pPr>
    <w:rPr>
      <w:rFonts w:ascii="Calibri" w:eastAsia="Calibri" w:hAnsi="Calibri" w:cs="Calibri"/>
      <w:color w:val="auto"/>
    </w:rPr>
  </w:style>
  <w:style w:type="paragraph" w:styleId="Oznaenseznam3">
    <w:name w:val="List Bullet 3"/>
    <w:basedOn w:val="Navaden"/>
    <w:autoRedefine/>
    <w:uiPriority w:val="99"/>
    <w:rsid w:val="00DB4AFE"/>
    <w:pPr>
      <w:numPr>
        <w:numId w:val="2"/>
      </w:numPr>
      <w:tabs>
        <w:tab w:val="clear" w:pos="720"/>
        <w:tab w:val="num" w:pos="926"/>
      </w:tabs>
      <w:ind w:left="926"/>
    </w:pPr>
    <w:rPr>
      <w:rFonts w:ascii="Palatino Linotype" w:hAnsi="Palatino Linotype" w:cs="Palatino Linotype"/>
      <w:sz w:val="22"/>
      <w:szCs w:val="22"/>
    </w:rPr>
  </w:style>
  <w:style w:type="paragraph" w:customStyle="1" w:styleId="BodyText22">
    <w:name w:val="Body Text 22"/>
    <w:basedOn w:val="Navaden"/>
    <w:uiPriority w:val="99"/>
    <w:rsid w:val="00DB4AFE"/>
    <w:pPr>
      <w:suppressAutoHyphens/>
      <w:ind w:left="360"/>
      <w:jc w:val="both"/>
    </w:pPr>
    <w:rPr>
      <w:sz w:val="22"/>
      <w:szCs w:val="22"/>
      <w:lang w:val="en-US" w:eastAsia="ar-SA"/>
    </w:rPr>
  </w:style>
  <w:style w:type="paragraph" w:customStyle="1" w:styleId="BesediloDopisa">
    <w:name w:val="BesediloDopisa"/>
    <w:basedOn w:val="Navaden"/>
    <w:uiPriority w:val="99"/>
    <w:rsid w:val="00DB4AFE"/>
    <w:pPr>
      <w:jc w:val="both"/>
    </w:pPr>
    <w:rPr>
      <w:rFonts w:ascii="Times New Roman" w:hAnsi="Times New Roman" w:cs="Times New Roman"/>
      <w:sz w:val="20"/>
      <w:szCs w:val="20"/>
      <w:lang w:val="en-US"/>
    </w:rPr>
  </w:style>
  <w:style w:type="character" w:customStyle="1" w:styleId="OdstavekseznamaZnak">
    <w:name w:val="Odstavek seznama Znak"/>
    <w:aliases w:val="Literatura - znanstveno Znak"/>
    <w:link w:val="Odstavekseznama"/>
    <w:uiPriority w:val="34"/>
    <w:locked/>
    <w:rsid w:val="00DB4AFE"/>
    <w:rPr>
      <w:rFonts w:ascii="Calibri" w:eastAsia="Calibri" w:hAnsi="Calibri" w:cs="Calibri"/>
      <w:color w:val="auto"/>
      <w:lang w:val="en-GB"/>
    </w:rPr>
  </w:style>
  <w:style w:type="character" w:customStyle="1" w:styleId="highlight1">
    <w:name w:val="highlight1"/>
    <w:basedOn w:val="Privzetapisavaodstavka"/>
    <w:rsid w:val="00DB4AFE"/>
    <w:rPr>
      <w:color w:val="FF0000"/>
      <w:shd w:val="clear" w:color="auto" w:fill="FFFFFF"/>
    </w:rPr>
  </w:style>
  <w:style w:type="paragraph" w:styleId="Glava">
    <w:name w:val="header"/>
    <w:basedOn w:val="Navaden"/>
    <w:link w:val="GlavaZnak"/>
    <w:uiPriority w:val="99"/>
    <w:unhideWhenUsed/>
    <w:rsid w:val="00DB4AFE"/>
    <w:pPr>
      <w:tabs>
        <w:tab w:val="center" w:pos="4536"/>
        <w:tab w:val="right" w:pos="9072"/>
      </w:tabs>
    </w:pPr>
  </w:style>
  <w:style w:type="character" w:customStyle="1" w:styleId="GlavaZnak">
    <w:name w:val="Glava Znak"/>
    <w:basedOn w:val="Privzetapisavaodstavka"/>
    <w:link w:val="Glava"/>
    <w:uiPriority w:val="99"/>
    <w:rsid w:val="00DB4AFE"/>
    <w:rPr>
      <w:rFonts w:ascii="Arial" w:eastAsia="Times New Roman" w:hAnsi="Arial" w:cs="Arial"/>
      <w:color w:val="auto"/>
      <w:sz w:val="24"/>
      <w:szCs w:val="24"/>
      <w:lang w:eastAsia="sl-SI"/>
    </w:rPr>
  </w:style>
  <w:style w:type="paragraph" w:styleId="Noga">
    <w:name w:val="footer"/>
    <w:basedOn w:val="Navaden"/>
    <w:link w:val="NogaZnak"/>
    <w:unhideWhenUsed/>
    <w:rsid w:val="00DB4AFE"/>
    <w:pPr>
      <w:tabs>
        <w:tab w:val="center" w:pos="4536"/>
        <w:tab w:val="right" w:pos="9072"/>
      </w:tabs>
    </w:pPr>
  </w:style>
  <w:style w:type="character" w:customStyle="1" w:styleId="NogaZnak">
    <w:name w:val="Noga Znak"/>
    <w:basedOn w:val="Privzetapisavaodstavka"/>
    <w:link w:val="Noga"/>
    <w:rsid w:val="00DB4AFE"/>
    <w:rPr>
      <w:rFonts w:ascii="Arial" w:eastAsia="Times New Roman" w:hAnsi="Arial" w:cs="Arial"/>
      <w:color w:val="auto"/>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1954</Words>
  <Characters>11140</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2</cp:revision>
  <dcterms:created xsi:type="dcterms:W3CDTF">2018-08-30T08:32:00Z</dcterms:created>
  <dcterms:modified xsi:type="dcterms:W3CDTF">2018-09-10T10:52:00Z</dcterms:modified>
</cp:coreProperties>
</file>