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34" w:rsidRPr="00C64E2C" w:rsidRDefault="00C27834" w:rsidP="00F4069A">
      <w:pPr>
        <w:pStyle w:val="Besedilo"/>
        <w:rPr>
          <w:rFonts w:asciiTheme="minorHAnsi" w:hAnsiTheme="minorHAnsi"/>
          <w:sz w:val="21"/>
        </w:rPr>
      </w:pPr>
      <w:bookmarkStart w:id="0" w:name="_GoBack"/>
      <w:bookmarkEnd w:id="0"/>
      <w:r w:rsidRPr="00C64E2C">
        <w:rPr>
          <w:rFonts w:asciiTheme="minorHAnsi" w:hAnsiTheme="minorHAnsi"/>
          <w:sz w:val="21"/>
        </w:rPr>
        <w:t xml:space="preserve">Št.: </w:t>
      </w:r>
      <w:r w:rsidRPr="00C64E2C">
        <w:rPr>
          <w:rFonts w:asciiTheme="minorHAnsi" w:hAnsiTheme="minorHAnsi"/>
          <w:noProof/>
          <w:sz w:val="21"/>
        </w:rPr>
        <w:t>POV20-044</w:t>
      </w:r>
    </w:p>
    <w:p w:rsidR="00C27834" w:rsidRPr="00C64E2C" w:rsidRDefault="00C27834" w:rsidP="00E27482">
      <w:pPr>
        <w:pStyle w:val="Besedilo"/>
        <w:ind w:left="5664" w:firstLine="708"/>
        <w:rPr>
          <w:rFonts w:asciiTheme="minorHAnsi" w:hAnsiTheme="minorHAnsi"/>
          <w:sz w:val="21"/>
        </w:rPr>
      </w:pPr>
      <w:r w:rsidRPr="00C64E2C">
        <w:rPr>
          <w:rFonts w:asciiTheme="minorHAnsi" w:hAnsiTheme="minorHAnsi"/>
          <w:sz w:val="21"/>
        </w:rPr>
        <w:t xml:space="preserve">Del. št. </w:t>
      </w:r>
      <w:r w:rsidR="00F621CF" w:rsidRPr="00C64E2C">
        <w:rPr>
          <w:rFonts w:asciiTheme="minorHAnsi" w:hAnsiTheme="minorHAnsi"/>
          <w:sz w:val="21"/>
        </w:rPr>
        <w:t>RP</w:t>
      </w:r>
      <w:r w:rsidRPr="00C64E2C">
        <w:rPr>
          <w:rFonts w:asciiTheme="minorHAnsi" w:hAnsiTheme="minorHAnsi"/>
          <w:sz w:val="21"/>
        </w:rPr>
        <w:t>/EAD -</w:t>
      </w:r>
    </w:p>
    <w:p w:rsidR="00C27834" w:rsidRPr="00C64E2C" w:rsidRDefault="00C27834" w:rsidP="00E27482">
      <w:pPr>
        <w:pStyle w:val="Besedilo"/>
        <w:ind w:left="5664" w:firstLine="708"/>
        <w:rPr>
          <w:rFonts w:asciiTheme="minorHAnsi" w:hAnsiTheme="minorHAnsi"/>
          <w:sz w:val="21"/>
        </w:rPr>
      </w:pPr>
      <w:r w:rsidRPr="00C64E2C">
        <w:rPr>
          <w:rFonts w:asciiTheme="minorHAnsi" w:hAnsiTheme="minorHAnsi"/>
          <w:sz w:val="21"/>
        </w:rPr>
        <w:t xml:space="preserve">Datum: </w:t>
      </w:r>
      <w:r w:rsidRPr="00C64E2C">
        <w:rPr>
          <w:rFonts w:asciiTheme="minorHAnsi" w:hAnsiTheme="minorHAnsi"/>
          <w:noProof/>
          <w:sz w:val="21"/>
        </w:rPr>
        <w:t>15. 7. 2020</w:t>
      </w:r>
    </w:p>
    <w:p w:rsidR="00C64E2C" w:rsidRPr="00C64E2C" w:rsidRDefault="00C64E2C" w:rsidP="00F4069A">
      <w:pPr>
        <w:jc w:val="both"/>
        <w:rPr>
          <w:rFonts w:asciiTheme="minorHAnsi" w:hAnsiTheme="minorHAnsi" w:cs="Arial"/>
          <w:b/>
          <w:sz w:val="21"/>
          <w:szCs w:val="20"/>
        </w:rPr>
      </w:pPr>
    </w:p>
    <w:p w:rsidR="00C27834" w:rsidRPr="00C64E2C" w:rsidRDefault="00C27834" w:rsidP="00F4069A">
      <w:pPr>
        <w:jc w:val="both"/>
        <w:rPr>
          <w:rFonts w:asciiTheme="minorHAnsi" w:hAnsiTheme="minorHAnsi" w:cs="Arial"/>
          <w:b/>
          <w:sz w:val="21"/>
          <w:szCs w:val="20"/>
        </w:rPr>
      </w:pPr>
      <w:r w:rsidRPr="00C64E2C">
        <w:rPr>
          <w:rFonts w:asciiTheme="minorHAnsi" w:hAnsiTheme="minorHAnsi" w:cs="Arial"/>
          <w:b/>
          <w:sz w:val="21"/>
          <w:szCs w:val="20"/>
        </w:rPr>
        <w:t>ZADEVA: Povabilo k oddaji ponudbe</w:t>
      </w:r>
    </w:p>
    <w:p w:rsidR="00C27834" w:rsidRPr="007A7B5B" w:rsidRDefault="00C27834" w:rsidP="00F4069A">
      <w:pPr>
        <w:outlineLvl w:val="0"/>
        <w:rPr>
          <w:rFonts w:asciiTheme="minorHAnsi" w:hAnsiTheme="minorHAnsi"/>
          <w:sz w:val="20"/>
          <w:szCs w:val="20"/>
        </w:rPr>
      </w:pP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 xml:space="preserve">Vse potencialne ponudnike vabimo, da nam posredujejo ponudbo za </w:t>
      </w:r>
      <w:r w:rsidR="00F621CF" w:rsidRPr="007A7B5B">
        <w:rPr>
          <w:rFonts w:asciiTheme="minorHAnsi" w:hAnsiTheme="minorHAnsi" w:cs="Arial"/>
          <w:b/>
          <w:bCs/>
          <w:i/>
          <w:iCs/>
          <w:sz w:val="20"/>
          <w:szCs w:val="20"/>
        </w:rPr>
        <w:t>Izvajanje pregledov in servis gasilnih aparatov</w:t>
      </w:r>
      <w:r w:rsidRPr="007A7B5B">
        <w:rPr>
          <w:rFonts w:asciiTheme="minorHAnsi" w:hAnsiTheme="minorHAnsi" w:cs="Arial"/>
          <w:b/>
          <w:sz w:val="20"/>
          <w:szCs w:val="20"/>
        </w:rPr>
        <w:t>,</w:t>
      </w:r>
      <w:r w:rsidRPr="007A7B5B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27834" w:rsidRPr="007A7B5B" w:rsidRDefault="00C27834" w:rsidP="001B15B8">
      <w:pPr>
        <w:jc w:val="both"/>
        <w:rPr>
          <w:rFonts w:ascii="Calibri" w:eastAsia="Calibri" w:hAnsi="Calibri"/>
          <w:sz w:val="20"/>
          <w:szCs w:val="20"/>
        </w:rPr>
      </w:pPr>
      <w:r w:rsidRPr="007A7B5B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Naročnik si pridržuje pravico do pogajanj (poziv za novo ponudbo bo ponudnikom poslal na kontaktni e-naslov, naveden v ponudbi). </w:t>
      </w: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7A7B5B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="00C64E2C">
        <w:rPr>
          <w:rFonts w:asciiTheme="minorHAnsi" w:hAnsiTheme="minorHAnsi" w:cs="Arial"/>
          <w:b/>
          <w:sz w:val="20"/>
          <w:szCs w:val="20"/>
        </w:rPr>
        <w:br/>
      </w:r>
      <w:r w:rsidRPr="007A7B5B">
        <w:rPr>
          <w:rFonts w:asciiTheme="minorHAnsi" w:hAnsiTheme="minorHAnsi" w:cs="Arial"/>
          <w:b/>
          <w:noProof/>
          <w:sz w:val="20"/>
          <w:szCs w:val="20"/>
        </w:rPr>
        <w:t>24. 7. 2020</w:t>
      </w:r>
      <w:r w:rsidRPr="007A7B5B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7A7B5B">
        <w:rPr>
          <w:rFonts w:asciiTheme="minorHAnsi" w:hAnsiTheme="minorHAnsi" w:cs="Arial"/>
          <w:sz w:val="20"/>
          <w:szCs w:val="20"/>
        </w:rPr>
        <w:t xml:space="preserve"> </w:t>
      </w:r>
      <w:r w:rsidRPr="007A7B5B">
        <w:rPr>
          <w:rFonts w:asciiTheme="minorHAnsi" w:hAnsiTheme="minorHAnsi" w:cs="Arial"/>
          <w:b/>
          <w:sz w:val="20"/>
          <w:szCs w:val="20"/>
        </w:rPr>
        <w:t xml:space="preserve">z oznako "ne odpiraj – ponudba – </w:t>
      </w:r>
      <w:r w:rsidR="00F621CF" w:rsidRPr="007A7B5B">
        <w:rPr>
          <w:rFonts w:asciiTheme="minorHAnsi" w:hAnsiTheme="minorHAnsi" w:cs="Arial"/>
          <w:b/>
          <w:i/>
          <w:snapToGrid w:val="0"/>
          <w:sz w:val="20"/>
          <w:szCs w:val="20"/>
        </w:rPr>
        <w:t>pregledi in servis gasilnih aparatov</w:t>
      </w:r>
      <w:r w:rsidRPr="007A7B5B">
        <w:rPr>
          <w:rFonts w:asciiTheme="minorHAnsi" w:hAnsiTheme="minorHAnsi" w:cs="Arial"/>
          <w:b/>
          <w:bCs/>
          <w:sz w:val="20"/>
          <w:szCs w:val="20"/>
        </w:rPr>
        <w:t>"</w:t>
      </w:r>
      <w:r w:rsidRPr="007A7B5B">
        <w:rPr>
          <w:rFonts w:asciiTheme="minorHAnsi" w:hAnsiTheme="minorHAnsi" w:cs="Arial"/>
          <w:b/>
          <w:sz w:val="20"/>
          <w:szCs w:val="20"/>
        </w:rPr>
        <w:t>.</w:t>
      </w:r>
      <w:r w:rsidRPr="007A7B5B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7A7B5B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7A7B5B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7A7B5B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7A7B5B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C27834" w:rsidRPr="007A7B5B" w:rsidRDefault="00C27834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>Za dodatna pojasnila</w:t>
      </w:r>
      <w:r w:rsidRPr="007A7B5B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F84DCE" w:rsidRPr="007A7B5B" w:rsidRDefault="00197855" w:rsidP="00F84DCE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8" w:history="1">
        <w:r w:rsidR="00F84DCE" w:rsidRPr="007A7B5B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F84DCE" w:rsidRPr="007A7B5B">
        <w:rPr>
          <w:rFonts w:ascii="Calibri" w:hAnsi="Calibri" w:cs="Arial"/>
          <w:color w:val="0000FF"/>
          <w:sz w:val="20"/>
          <w:szCs w:val="20"/>
          <w:u w:val="single"/>
        </w:rPr>
        <w:t>,</w:t>
      </w:r>
    </w:p>
    <w:p w:rsidR="00F84DCE" w:rsidRPr="007A7B5B" w:rsidRDefault="00F84DCE" w:rsidP="00F84DCE">
      <w:pPr>
        <w:numPr>
          <w:ilvl w:val="1"/>
          <w:numId w:val="4"/>
        </w:numPr>
        <w:tabs>
          <w:tab w:val="num" w:pos="720"/>
        </w:tabs>
        <w:contextualSpacing/>
        <w:jc w:val="both"/>
        <w:rPr>
          <w:rFonts w:ascii="Calibri" w:hAnsi="Calibri" w:cs="Arial"/>
          <w:sz w:val="20"/>
          <w:szCs w:val="20"/>
        </w:rPr>
      </w:pPr>
      <w:r w:rsidRPr="007A7B5B">
        <w:rPr>
          <w:rFonts w:ascii="Calibri" w:hAnsi="Calibri" w:cs="Calibri"/>
          <w:color w:val="0000FF"/>
          <w:sz w:val="20"/>
          <w:szCs w:val="20"/>
          <w:u w:val="single"/>
        </w:rPr>
        <w:t>urska.gartn</w:t>
      </w:r>
      <w:r w:rsidR="000A5EED" w:rsidRPr="007A7B5B">
        <w:rPr>
          <w:rFonts w:ascii="Calibri" w:hAnsi="Calibri" w:cs="Calibri"/>
          <w:color w:val="0000FF"/>
          <w:sz w:val="20"/>
          <w:szCs w:val="20"/>
          <w:u w:val="single"/>
        </w:rPr>
        <w:t>a</w:t>
      </w:r>
      <w:r w:rsidRPr="007A7B5B">
        <w:rPr>
          <w:rFonts w:ascii="Calibri" w:hAnsi="Calibri" w:cs="Calibri"/>
          <w:color w:val="0000FF"/>
          <w:sz w:val="20"/>
          <w:szCs w:val="20"/>
          <w:u w:val="single"/>
        </w:rPr>
        <w:t>r</w:t>
      </w:r>
      <w:r w:rsidR="000A5EED" w:rsidRPr="007A7B5B">
        <w:rPr>
          <w:rFonts w:ascii="Calibri" w:hAnsi="Calibri" w:cs="Calibri"/>
          <w:color w:val="0000FF"/>
          <w:sz w:val="20"/>
          <w:szCs w:val="20"/>
          <w:u w:val="single"/>
        </w:rPr>
        <w:t>-licar</w:t>
      </w:r>
      <w:r w:rsidRPr="007A7B5B">
        <w:rPr>
          <w:rFonts w:ascii="Calibri" w:hAnsi="Calibri" w:cs="Calibri"/>
          <w:color w:val="0000FF"/>
          <w:sz w:val="20"/>
          <w:szCs w:val="20"/>
          <w:u w:val="single"/>
        </w:rPr>
        <w:t>@elektro-gorenjska.si.</w:t>
      </w:r>
      <w:r w:rsidRPr="007A7B5B">
        <w:rPr>
          <w:rFonts w:ascii="Calibri" w:hAnsi="Calibri" w:cs="Arial"/>
          <w:sz w:val="20"/>
          <w:szCs w:val="20"/>
        </w:rPr>
        <w:t xml:space="preserve"> </w:t>
      </w:r>
    </w:p>
    <w:p w:rsidR="00C64E2C" w:rsidRDefault="00C64E2C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64E2C" w:rsidRDefault="00C64E2C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27834" w:rsidRPr="007A7B5B" w:rsidRDefault="00C27834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A7B5B">
        <w:rPr>
          <w:rFonts w:asciiTheme="minorHAnsi" w:hAnsiTheme="minorHAnsi" w:cs="Arial"/>
          <w:b/>
          <w:sz w:val="20"/>
          <w:szCs w:val="20"/>
        </w:rPr>
        <w:t>OPOZORILO:</w:t>
      </w: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7A7B5B">
        <w:rPr>
          <w:rFonts w:asciiTheme="minorHAnsi" w:hAnsiTheme="minorHAnsi" w:cs="Arial"/>
          <w:b/>
          <w:sz w:val="20"/>
          <w:szCs w:val="20"/>
        </w:rPr>
        <w:t>spremembe podatkov</w:t>
      </w:r>
      <w:r w:rsidRPr="007A7B5B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9" w:history="1">
        <w:r w:rsidRPr="007A7B5B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7A7B5B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7A7B5B">
        <w:rPr>
          <w:rFonts w:asciiTheme="minorHAnsi" w:hAnsiTheme="minorHAnsi" w:cs="Arial"/>
          <w:b/>
          <w:sz w:val="20"/>
          <w:szCs w:val="20"/>
        </w:rPr>
        <w:t>objavil tudi izbiro ponudnika</w:t>
      </w:r>
      <w:r w:rsidRPr="007A7B5B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C27834" w:rsidRPr="007A7B5B" w:rsidRDefault="00C27834" w:rsidP="00A13CAF">
      <w:pPr>
        <w:jc w:val="both"/>
        <w:rPr>
          <w:rFonts w:asciiTheme="minorHAnsi" w:hAnsiTheme="minorHAnsi" w:cs="Arial"/>
          <w:sz w:val="20"/>
          <w:szCs w:val="20"/>
        </w:rPr>
      </w:pPr>
    </w:p>
    <w:p w:rsidR="00C27834" w:rsidRPr="007A7B5B" w:rsidRDefault="00C27834" w:rsidP="00A13CAF">
      <w:p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povpraševanja ustavi vse do sklenitve pogodbe. </w:t>
      </w:r>
    </w:p>
    <w:p w:rsidR="00C27834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64E2C" w:rsidRPr="007A7B5B" w:rsidRDefault="00C64E2C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27834" w:rsidRPr="007A7B5B" w:rsidRDefault="00C27834" w:rsidP="00F4069A">
      <w:pPr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>Lepo pozdravljeni,</w:t>
      </w:r>
    </w:p>
    <w:p w:rsidR="000A5EED" w:rsidRPr="007A7B5B" w:rsidRDefault="000A5EED" w:rsidP="00F4069A">
      <w:pPr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  <w:t xml:space="preserve">Elektro Gorenjska, </w:t>
      </w:r>
      <w:proofErr w:type="spellStart"/>
      <w:r w:rsidRPr="007A7B5B">
        <w:rPr>
          <w:rFonts w:asciiTheme="minorHAnsi" w:hAnsiTheme="minorHAnsi" w:cs="Arial"/>
          <w:sz w:val="20"/>
          <w:szCs w:val="20"/>
        </w:rPr>
        <w:t>d.d</w:t>
      </w:r>
      <w:proofErr w:type="spellEnd"/>
      <w:r w:rsidRPr="007A7B5B">
        <w:rPr>
          <w:rFonts w:asciiTheme="minorHAnsi" w:hAnsiTheme="minorHAnsi" w:cs="Arial"/>
          <w:sz w:val="20"/>
          <w:szCs w:val="20"/>
        </w:rPr>
        <w:t>.</w:t>
      </w:r>
    </w:p>
    <w:p w:rsidR="00C27834" w:rsidRPr="007A7B5B" w:rsidRDefault="00C27834" w:rsidP="009E5704">
      <w:pPr>
        <w:pStyle w:val="EGPodpis"/>
        <w:ind w:left="4956"/>
        <w:jc w:val="left"/>
        <w:rPr>
          <w:rFonts w:ascii="Calibri" w:hAnsi="Calibri"/>
          <w:sz w:val="20"/>
          <w:szCs w:val="20"/>
        </w:rPr>
      </w:pPr>
      <w:r w:rsidRPr="007A7B5B">
        <w:rPr>
          <w:rFonts w:ascii="Calibri" w:hAnsi="Calibri"/>
          <w:sz w:val="20"/>
          <w:szCs w:val="20"/>
        </w:rPr>
        <w:t>Direktorica sektorja korporativne storitve:</w:t>
      </w:r>
    </w:p>
    <w:p w:rsidR="000A5EED" w:rsidRPr="007A7B5B" w:rsidRDefault="00C64E2C" w:rsidP="000A5EED">
      <w:pPr>
        <w:pStyle w:val="EGPodpis"/>
        <w:ind w:left="4248" w:firstLine="708"/>
        <w:rPr>
          <w:rFonts w:ascii="Calibri" w:hAnsi="Calibri"/>
          <w:sz w:val="20"/>
          <w:szCs w:val="20"/>
        </w:rPr>
      </w:pPr>
      <w:r w:rsidRPr="007A7B5B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FEDE42">
            <wp:simplePos x="0" y="0"/>
            <wp:positionH relativeFrom="column">
              <wp:posOffset>3489806</wp:posOffset>
            </wp:positionH>
            <wp:positionV relativeFrom="paragraph">
              <wp:posOffset>36718</wp:posOffset>
            </wp:positionV>
            <wp:extent cx="1144270" cy="665480"/>
            <wp:effectExtent l="0" t="0" r="0" b="1270"/>
            <wp:wrapNone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5B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177EC0">
            <wp:simplePos x="0" y="0"/>
            <wp:positionH relativeFrom="column">
              <wp:posOffset>2395338</wp:posOffset>
            </wp:positionH>
            <wp:positionV relativeFrom="paragraph">
              <wp:posOffset>147760</wp:posOffset>
            </wp:positionV>
            <wp:extent cx="1144800" cy="666000"/>
            <wp:effectExtent l="0" t="0" r="0" b="1270"/>
            <wp:wrapNone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834" w:rsidRPr="007A7B5B">
        <w:rPr>
          <w:rFonts w:ascii="Calibri" w:hAnsi="Calibri"/>
          <w:sz w:val="20"/>
          <w:szCs w:val="20"/>
        </w:rPr>
        <w:t>dr. Mateja Nadižar Svet</w:t>
      </w:r>
      <w:r w:rsidR="000A5EED" w:rsidRPr="007A7B5B">
        <w:rPr>
          <w:rFonts w:ascii="Calibri" w:hAnsi="Calibri"/>
          <w:sz w:val="20"/>
          <w:szCs w:val="20"/>
        </w:rPr>
        <w:tab/>
      </w:r>
      <w:r w:rsidR="000A5EED" w:rsidRPr="007A7B5B">
        <w:rPr>
          <w:rFonts w:ascii="Calibri" w:hAnsi="Calibri"/>
          <w:sz w:val="20"/>
          <w:szCs w:val="20"/>
        </w:rPr>
        <w:tab/>
      </w:r>
      <w:r w:rsidR="000A5EED" w:rsidRPr="007A7B5B">
        <w:rPr>
          <w:rFonts w:ascii="Calibri" w:hAnsi="Calibri"/>
          <w:sz w:val="20"/>
          <w:szCs w:val="20"/>
        </w:rPr>
        <w:tab/>
      </w:r>
      <w:r w:rsidR="000A5EED" w:rsidRPr="007A7B5B">
        <w:rPr>
          <w:rFonts w:ascii="Calibri" w:hAnsi="Calibri"/>
          <w:sz w:val="20"/>
          <w:szCs w:val="20"/>
        </w:rPr>
        <w:tab/>
      </w:r>
      <w:r w:rsidR="000A5EED" w:rsidRPr="007A7B5B">
        <w:rPr>
          <w:rFonts w:ascii="Calibri" w:hAnsi="Calibri"/>
          <w:sz w:val="20"/>
          <w:szCs w:val="20"/>
        </w:rPr>
        <w:tab/>
      </w:r>
      <w:r w:rsidR="000A5EED" w:rsidRPr="007A7B5B">
        <w:rPr>
          <w:rFonts w:ascii="Calibri" w:hAnsi="Calibri"/>
          <w:sz w:val="20"/>
          <w:szCs w:val="20"/>
        </w:rPr>
        <w:tab/>
      </w:r>
      <w:r w:rsidR="000A5EED" w:rsidRPr="007A7B5B">
        <w:rPr>
          <w:rFonts w:ascii="Calibri" w:hAnsi="Calibri"/>
          <w:sz w:val="20"/>
          <w:szCs w:val="20"/>
        </w:rPr>
        <w:tab/>
      </w:r>
      <w:r w:rsidR="000A5EED" w:rsidRPr="007A7B5B">
        <w:rPr>
          <w:rFonts w:ascii="Calibri" w:hAnsi="Calibri"/>
          <w:sz w:val="20"/>
          <w:szCs w:val="20"/>
        </w:rPr>
        <w:tab/>
      </w:r>
    </w:p>
    <w:p w:rsidR="00C27834" w:rsidRPr="007A7B5B" w:rsidRDefault="00C27834" w:rsidP="000A5EED">
      <w:pPr>
        <w:pStyle w:val="EGPodpis"/>
        <w:ind w:left="5664" w:firstLine="708"/>
        <w:rPr>
          <w:rFonts w:ascii="Calibri" w:hAnsi="Calibri"/>
          <w:sz w:val="20"/>
          <w:szCs w:val="20"/>
        </w:rPr>
      </w:pPr>
    </w:p>
    <w:p w:rsidR="00C27834" w:rsidRPr="007A7B5B" w:rsidRDefault="00C27834" w:rsidP="00AD0D59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ab/>
      </w: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  <w:r w:rsidRPr="007A7B5B">
        <w:rPr>
          <w:rFonts w:asciiTheme="minorHAnsi" w:hAnsiTheme="minorHAnsi" w:cs="Arial"/>
          <w:sz w:val="20"/>
          <w:szCs w:val="20"/>
        </w:rPr>
        <w:tab/>
      </w:r>
    </w:p>
    <w:p w:rsidR="00C64E2C" w:rsidRDefault="00C64E2C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27834" w:rsidRPr="007A7B5B" w:rsidRDefault="00C27834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>Priloge:</w:t>
      </w:r>
    </w:p>
    <w:p w:rsidR="00C27834" w:rsidRPr="007A7B5B" w:rsidRDefault="00C27834" w:rsidP="00F4069A">
      <w:pPr>
        <w:pStyle w:val="Odstavekseznama"/>
        <w:numPr>
          <w:ilvl w:val="0"/>
          <w:numId w:val="3"/>
        </w:numPr>
        <w:jc w:val="both"/>
        <w:outlineLvl w:val="0"/>
        <w:rPr>
          <w:rFonts w:asciiTheme="minorHAnsi" w:hAnsiTheme="minorHAnsi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>ponudba s ponudbenim predračunom</w:t>
      </w:r>
    </w:p>
    <w:p w:rsidR="00C27834" w:rsidRPr="007A7B5B" w:rsidRDefault="00C27834" w:rsidP="00F4069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7A7B5B">
        <w:rPr>
          <w:rFonts w:asciiTheme="minorHAnsi" w:hAnsiTheme="minorHAnsi" w:cs="Arial"/>
          <w:sz w:val="20"/>
          <w:szCs w:val="20"/>
        </w:rPr>
        <w:t>tehnična specifikacija</w:t>
      </w:r>
    </w:p>
    <w:p w:rsidR="00C27834" w:rsidRPr="00C80258" w:rsidRDefault="00C27834" w:rsidP="00F4069A">
      <w:pPr>
        <w:pStyle w:val="Telobesedila"/>
        <w:rPr>
          <w:rFonts w:asciiTheme="minorHAnsi" w:hAnsiTheme="minorHAnsi"/>
          <w:b/>
          <w:sz w:val="22"/>
        </w:rPr>
      </w:pPr>
    </w:p>
    <w:p w:rsidR="00C27834" w:rsidRPr="00C80258" w:rsidRDefault="00C27834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lastRenderedPageBreak/>
        <w:t>PONUDBA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  <w:r w:rsidRPr="00C80258">
        <w:rPr>
          <w:rFonts w:asciiTheme="minorHAnsi" w:hAnsiTheme="minorHAnsi" w:cs="Arial"/>
          <w:b/>
          <w:szCs w:val="22"/>
        </w:rPr>
        <w:t xml:space="preserve"> </w:t>
      </w:r>
    </w:p>
    <w:p w:rsidR="00C27834" w:rsidRPr="00C80258" w:rsidRDefault="00C27834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C27834" w:rsidRPr="00C80258" w:rsidRDefault="00C27834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65"/>
        <w:gridCol w:w="36"/>
      </w:tblGrid>
      <w:tr w:rsidR="00C27834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C27834" w:rsidTr="00932F01">
        <w:trPr>
          <w:trHeight w:val="318"/>
        </w:trPr>
        <w:tc>
          <w:tcPr>
            <w:tcW w:w="3085" w:type="dxa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C27834" w:rsidTr="00932F01">
        <w:tc>
          <w:tcPr>
            <w:tcW w:w="3085" w:type="dxa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C27834" w:rsidTr="00932F01">
        <w:tc>
          <w:tcPr>
            <w:tcW w:w="3085" w:type="dxa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C27834" w:rsidTr="00932F01">
        <w:tc>
          <w:tcPr>
            <w:tcW w:w="3085" w:type="dxa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C27834" w:rsidRDefault="00C27834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C27834" w:rsidRPr="00C80258" w:rsidRDefault="00C27834" w:rsidP="00F4069A">
      <w:pPr>
        <w:rPr>
          <w:rFonts w:asciiTheme="minorHAnsi" w:hAnsiTheme="minorHAnsi" w:cs="Arial"/>
          <w:snapToGrid w:val="0"/>
          <w:sz w:val="22"/>
        </w:rPr>
      </w:pPr>
    </w:p>
    <w:p w:rsidR="00C27834" w:rsidRPr="00C80258" w:rsidRDefault="00C27834" w:rsidP="00F4069A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7C4CC8">
        <w:rPr>
          <w:rFonts w:asciiTheme="minorHAnsi" w:hAnsiTheme="minorHAnsi" w:cs="Arial"/>
          <w:noProof/>
          <w:snapToGrid w:val="0"/>
          <w:sz w:val="22"/>
        </w:rPr>
        <w:t>POV20-044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:rsidR="00C27834" w:rsidRPr="00C80258" w:rsidRDefault="00C27834" w:rsidP="00F4069A">
      <w:pPr>
        <w:rPr>
          <w:rFonts w:asciiTheme="minorHAnsi" w:hAnsiTheme="minorHAnsi" w:cs="Arial"/>
          <w:sz w:val="22"/>
        </w:rPr>
      </w:pPr>
    </w:p>
    <w:p w:rsidR="00C27834" w:rsidRPr="00C80258" w:rsidRDefault="00C27834" w:rsidP="00F4069A">
      <w:pPr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>PONUDBO</w:t>
      </w:r>
    </w:p>
    <w:p w:rsidR="00C27834" w:rsidRPr="00C80258" w:rsidRDefault="00C27834" w:rsidP="00F406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C27834" w:rsidRPr="00C80258" w:rsidTr="00B940D7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27834" w:rsidRPr="00C80258" w:rsidRDefault="00C27834" w:rsidP="00B940D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Za predmet naročila: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27834" w:rsidRPr="000A5EED" w:rsidRDefault="000A5EED" w:rsidP="00B940D7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</w:rPr>
              <w:t>P</w:t>
            </w:r>
            <w:r w:rsidRPr="000A5EED">
              <w:rPr>
                <w:rFonts w:asciiTheme="minorHAnsi" w:hAnsiTheme="minorHAnsi" w:cs="Arial"/>
                <w:b/>
                <w:bCs/>
                <w:i/>
                <w:iCs/>
              </w:rPr>
              <w:t>regled</w:t>
            </w:r>
            <w:r>
              <w:rPr>
                <w:rFonts w:asciiTheme="minorHAnsi" w:hAnsiTheme="minorHAnsi" w:cs="Arial"/>
                <w:b/>
                <w:bCs/>
                <w:i/>
                <w:iCs/>
              </w:rPr>
              <w:t>i</w:t>
            </w:r>
            <w:r w:rsidRPr="000A5EED">
              <w:rPr>
                <w:rFonts w:asciiTheme="minorHAnsi" w:hAnsiTheme="minorHAnsi" w:cs="Arial"/>
                <w:b/>
                <w:bCs/>
                <w:i/>
                <w:iCs/>
              </w:rPr>
              <w:t xml:space="preserve"> in servis gasilnih aparatov </w:t>
            </w:r>
          </w:p>
        </w:tc>
      </w:tr>
    </w:tbl>
    <w:p w:rsidR="00C27834" w:rsidRPr="00C80258" w:rsidRDefault="00C27834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C27834" w:rsidRPr="00C80258" w:rsidRDefault="00C27834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C27834" w:rsidRPr="00C80258" w:rsidTr="00B940D7">
        <w:trPr>
          <w:trHeight w:val="385"/>
        </w:trPr>
        <w:tc>
          <w:tcPr>
            <w:tcW w:w="2943" w:type="dxa"/>
            <w:shd w:val="clear" w:color="auto" w:fill="F2F2F2"/>
            <w:vAlign w:val="center"/>
          </w:tcPr>
          <w:p w:rsidR="00C27834" w:rsidRPr="00C80258" w:rsidRDefault="00C27834" w:rsidP="00B940D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40DA8" w:rsidRDefault="00C27834" w:rsidP="00B940D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 w:rsidR="00F40DA8">
              <w:rPr>
                <w:rFonts w:asciiTheme="minorHAnsi" w:hAnsiTheme="minorHAnsi"/>
                <w:b/>
                <w:sz w:val="22"/>
                <w:szCs w:val="22"/>
              </w:rPr>
              <w:t xml:space="preserve">za petletno obdobje </w:t>
            </w:r>
          </w:p>
          <w:p w:rsidR="00C27834" w:rsidRPr="00C80258" w:rsidRDefault="00C27834" w:rsidP="00B940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v EUR (brez DDV):</w:t>
            </w:r>
          </w:p>
        </w:tc>
        <w:tc>
          <w:tcPr>
            <w:tcW w:w="6237" w:type="dxa"/>
          </w:tcPr>
          <w:p w:rsidR="00C27834" w:rsidRPr="00C80258" w:rsidRDefault="00C27834" w:rsidP="00B940D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27834" w:rsidRPr="00C80258" w:rsidRDefault="00C27834" w:rsidP="00B940D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2"/>
              </w:rPr>
              <w:t>__________________ EUR</w:t>
            </w:r>
          </w:p>
        </w:tc>
      </w:tr>
    </w:tbl>
    <w:p w:rsidR="00C27834" w:rsidRPr="00C80258" w:rsidRDefault="00C27834" w:rsidP="00F4069A">
      <w:pPr>
        <w:rPr>
          <w:rFonts w:asciiTheme="minorHAnsi" w:hAnsiTheme="minorHAnsi" w:cs="Arial"/>
          <w:b/>
          <w:sz w:val="18"/>
          <w:szCs w:val="18"/>
        </w:rPr>
      </w:pPr>
    </w:p>
    <w:p w:rsidR="00C27834" w:rsidRPr="00C80258" w:rsidRDefault="00C27834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80258"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C27834" w:rsidRPr="00C80258" w:rsidRDefault="00C27834" w:rsidP="00F4069A">
      <w:pPr>
        <w:jc w:val="both"/>
        <w:rPr>
          <w:rFonts w:asciiTheme="minorHAnsi" w:hAnsiTheme="minorHAnsi"/>
          <w:sz w:val="22"/>
          <w:szCs w:val="18"/>
        </w:rPr>
      </w:pPr>
    </w:p>
    <w:p w:rsidR="00C27834" w:rsidRPr="00C80258" w:rsidRDefault="00C27834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/>
          <w:b/>
          <w:sz w:val="22"/>
          <w:szCs w:val="18"/>
        </w:rPr>
        <w:t>Rok izvedbe/dobave</w:t>
      </w:r>
      <w:r w:rsidRPr="00C80258">
        <w:rPr>
          <w:rFonts w:asciiTheme="minorHAnsi" w:hAnsiTheme="minorHAnsi"/>
          <w:sz w:val="22"/>
          <w:szCs w:val="18"/>
        </w:rPr>
        <w:t xml:space="preserve"> je</w:t>
      </w:r>
      <w:r w:rsidR="000A5EED">
        <w:rPr>
          <w:rFonts w:asciiTheme="minorHAnsi" w:hAnsiTheme="minorHAnsi"/>
          <w:sz w:val="22"/>
          <w:szCs w:val="18"/>
        </w:rPr>
        <w:t>: v dogovoru z naročnikom</w:t>
      </w:r>
      <w:r>
        <w:rPr>
          <w:rFonts w:asciiTheme="minorHAnsi" w:hAnsiTheme="minorHAnsi"/>
          <w:sz w:val="22"/>
          <w:szCs w:val="18"/>
        </w:rPr>
        <w:t>.</w:t>
      </w:r>
    </w:p>
    <w:p w:rsidR="00C27834" w:rsidRPr="00C80258" w:rsidRDefault="00C27834" w:rsidP="00F4069A">
      <w:pPr>
        <w:jc w:val="both"/>
        <w:rPr>
          <w:rFonts w:asciiTheme="minorHAnsi" w:hAnsiTheme="minorHAnsi"/>
          <w:sz w:val="22"/>
          <w:szCs w:val="18"/>
        </w:rPr>
      </w:pPr>
    </w:p>
    <w:p w:rsidR="00C27834" w:rsidRPr="00C80258" w:rsidRDefault="00C27834" w:rsidP="00F4069A">
      <w:pPr>
        <w:pStyle w:val="Telobesedila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b/>
          <w:sz w:val="22"/>
          <w:szCs w:val="18"/>
        </w:rPr>
        <w:t>Rok plačila</w:t>
      </w:r>
      <w:r w:rsidRPr="00C80258">
        <w:rPr>
          <w:rFonts w:asciiTheme="minorHAnsi" w:hAnsiTheme="minorHAnsi"/>
          <w:sz w:val="22"/>
          <w:szCs w:val="18"/>
        </w:rPr>
        <w:t xml:space="preserve"> je 30 dni </w:t>
      </w:r>
      <w:r>
        <w:rPr>
          <w:rFonts w:asciiTheme="minorHAnsi" w:hAnsiTheme="minorHAnsi"/>
          <w:sz w:val="22"/>
          <w:szCs w:val="18"/>
        </w:rPr>
        <w:t xml:space="preserve">od datuma izdaje </w:t>
      </w:r>
      <w:r w:rsidRPr="00C80258">
        <w:rPr>
          <w:rFonts w:asciiTheme="minorHAnsi" w:hAnsiTheme="minorHAnsi"/>
          <w:sz w:val="22"/>
          <w:szCs w:val="18"/>
        </w:rPr>
        <w:t xml:space="preserve">računa, katerega izvajalec izda po opravljeni storitvi oziroma dobavi blaga. </w:t>
      </w:r>
    </w:p>
    <w:p w:rsidR="00C27834" w:rsidRPr="00C80258" w:rsidRDefault="00C27834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C27834" w:rsidRPr="00C80258" w:rsidRDefault="00C27834" w:rsidP="00F4069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C27834" w:rsidRPr="00C80258" w:rsidTr="00B940D7">
        <w:trPr>
          <w:trHeight w:val="691"/>
        </w:trPr>
        <w:tc>
          <w:tcPr>
            <w:tcW w:w="2660" w:type="dxa"/>
            <w:shd w:val="clear" w:color="auto" w:fill="F2F2F2"/>
            <w:vAlign w:val="center"/>
          </w:tcPr>
          <w:p w:rsidR="00C27834" w:rsidRPr="00C80258" w:rsidRDefault="00C27834" w:rsidP="00B940D7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0"/>
              </w:rPr>
              <w:t>Veljavnost ponudbe:</w:t>
            </w:r>
          </w:p>
        </w:tc>
        <w:tc>
          <w:tcPr>
            <w:tcW w:w="6804" w:type="dxa"/>
            <w:vAlign w:val="center"/>
          </w:tcPr>
          <w:p w:rsidR="00C27834" w:rsidRPr="00C80258" w:rsidRDefault="00C27834" w:rsidP="00B940D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____ </w:t>
            </w:r>
            <w:r w:rsidRPr="00C80258">
              <w:rPr>
                <w:rFonts w:asciiTheme="minorHAnsi" w:hAnsiTheme="minorHAnsi" w:cs="Arial"/>
                <w:i/>
                <w:sz w:val="22"/>
                <w:szCs w:val="20"/>
              </w:rPr>
              <w:t>(najmanj 20)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dni od datuma oddaje ponudbe </w:t>
            </w:r>
          </w:p>
        </w:tc>
      </w:tr>
    </w:tbl>
    <w:p w:rsidR="00C27834" w:rsidRPr="00C80258" w:rsidRDefault="00C27834" w:rsidP="00F4069A">
      <w:pPr>
        <w:rPr>
          <w:rFonts w:asciiTheme="minorHAnsi" w:hAnsiTheme="minorHAnsi"/>
          <w:sz w:val="12"/>
          <w:szCs w:val="12"/>
        </w:rPr>
      </w:pPr>
    </w:p>
    <w:p w:rsidR="00C27834" w:rsidRPr="00C80258" w:rsidRDefault="00C27834" w:rsidP="00F4069A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C27834" w:rsidRPr="00C80258" w:rsidTr="00B940D7">
        <w:trPr>
          <w:cantSplit/>
        </w:trPr>
        <w:tc>
          <w:tcPr>
            <w:tcW w:w="4361" w:type="dxa"/>
          </w:tcPr>
          <w:p w:rsidR="00C27834" w:rsidRPr="00C80258" w:rsidRDefault="00C27834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C27834" w:rsidRPr="00C80258" w:rsidRDefault="00C27834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Ponudnik:</w:t>
            </w:r>
          </w:p>
          <w:p w:rsidR="00C27834" w:rsidRPr="00C80258" w:rsidRDefault="00C27834" w:rsidP="00B940D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27834" w:rsidRPr="00C80258" w:rsidTr="00B940D7">
        <w:trPr>
          <w:cantSplit/>
        </w:trPr>
        <w:tc>
          <w:tcPr>
            <w:tcW w:w="4361" w:type="dxa"/>
          </w:tcPr>
          <w:p w:rsidR="00C27834" w:rsidRPr="00C80258" w:rsidRDefault="00C27834" w:rsidP="00B940D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86" w:type="dxa"/>
          </w:tcPr>
          <w:p w:rsidR="00C27834" w:rsidRPr="00C80258" w:rsidRDefault="00C27834" w:rsidP="00B940D7">
            <w:pPr>
              <w:rPr>
                <w:rFonts w:asciiTheme="minorHAnsi" w:hAnsiTheme="minorHAnsi" w:cs="Arial"/>
                <w:sz w:val="22"/>
              </w:rPr>
            </w:pPr>
          </w:p>
          <w:p w:rsidR="00C27834" w:rsidRPr="00C80258" w:rsidRDefault="00C27834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27834" w:rsidRPr="00C80258" w:rsidRDefault="00C27834" w:rsidP="00F4069A">
      <w:pPr>
        <w:rPr>
          <w:rFonts w:asciiTheme="minorHAnsi" w:hAnsiTheme="minorHAnsi"/>
          <w:b/>
          <w:sz w:val="22"/>
        </w:rPr>
      </w:pPr>
    </w:p>
    <w:p w:rsidR="00C27834" w:rsidRDefault="00C27834" w:rsidP="00C80258">
      <w:pPr>
        <w:jc w:val="both"/>
        <w:rPr>
          <w:rFonts w:asciiTheme="minorHAnsi" w:hAnsiTheme="minorHAnsi"/>
        </w:rPr>
      </w:pPr>
    </w:p>
    <w:p w:rsidR="000A5EED" w:rsidRDefault="000A5EED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0A5EED" w:rsidRDefault="00921155" w:rsidP="00C80258">
      <w:pPr>
        <w:jc w:val="both"/>
        <w:rPr>
          <w:rFonts w:asciiTheme="minorHAnsi" w:hAnsiTheme="minorHAnsi"/>
          <w:b/>
          <w:bCs/>
        </w:rPr>
      </w:pPr>
      <w:r w:rsidRPr="00921155">
        <w:rPr>
          <w:rFonts w:asciiTheme="minorHAnsi" w:hAnsiTheme="minorHAnsi"/>
          <w:b/>
          <w:bCs/>
        </w:rPr>
        <w:lastRenderedPageBreak/>
        <w:t>SPECIFIKACIJA</w:t>
      </w:r>
    </w:p>
    <w:p w:rsidR="00F40DA8" w:rsidRPr="00921155" w:rsidRDefault="00F40DA8" w:rsidP="00C80258">
      <w:pPr>
        <w:jc w:val="both"/>
        <w:rPr>
          <w:rFonts w:asciiTheme="minorHAnsi" w:hAnsiTheme="minorHAnsi"/>
          <w:b/>
          <w:bCs/>
        </w:rPr>
      </w:pPr>
    </w:p>
    <w:tbl>
      <w:tblPr>
        <w:tblW w:w="90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820"/>
      </w:tblGrid>
      <w:tr w:rsidR="00921155" w:rsidRPr="00921155" w:rsidTr="00921155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b/>
                <w:bCs/>
                <w:color w:val="000000"/>
                <w:sz w:val="22"/>
              </w:rPr>
              <w:t>Storitev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b/>
                <w:bCs/>
                <w:color w:val="000000"/>
                <w:sz w:val="22"/>
              </w:rPr>
              <w:t>Količina/1 leto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b/>
                <w:bCs/>
                <w:color w:val="000000"/>
                <w:sz w:val="22"/>
              </w:rPr>
              <w:t>Cena/kos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b/>
                <w:bCs/>
                <w:color w:val="000000"/>
                <w:sz w:val="22"/>
              </w:rPr>
              <w:t>Skupaj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S-1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S-2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S-3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S-6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S-9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S-50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S-100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W-9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CO2-5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CO2-10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CO2-20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gasilnih aparatov CO2-30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pregled hidrantne omarice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preizkus zunanjega hidranta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S-1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S-2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S-3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S-6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S-9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S-50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S-100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CO2-5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CO2-10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CO2-20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F40DA8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polnjenje</w:t>
            </w:r>
            <w:r w:rsidR="00921155" w:rsidRPr="00F40DA8">
              <w:rPr>
                <w:rFonts w:ascii="Calibri" w:hAnsi="Calibri" w:cs="Calibri"/>
                <w:color w:val="000000"/>
                <w:sz w:val="22"/>
              </w:rPr>
              <w:t xml:space="preserve"> gasilnih aparatov CO2-30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test tlačnih posod do 10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test tlačnih posod od 20 do 30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test tlačnih posod od 50 l naprej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21155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5B" w:rsidRPr="00F40DA8" w:rsidRDefault="007A7B5B" w:rsidP="009211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7A7B5B" w:rsidRPr="00F40DA8" w:rsidRDefault="00921155" w:rsidP="009211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b/>
                <w:bCs/>
                <w:color w:val="000000"/>
                <w:sz w:val="22"/>
              </w:rPr>
              <w:t>Skupaj brez DDV</w:t>
            </w:r>
            <w:r w:rsidR="007A7B5B" w:rsidRPr="00F40DA8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za 1 leto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55" w:rsidRPr="00F40DA8" w:rsidRDefault="00921155" w:rsidP="00921155">
            <w:pPr>
              <w:rPr>
                <w:sz w:val="22"/>
              </w:rPr>
            </w:pPr>
            <w:r w:rsidRPr="00F40DA8">
              <w:rPr>
                <w:sz w:val="22"/>
              </w:rPr>
              <w:t>______________</w:t>
            </w:r>
          </w:p>
        </w:tc>
      </w:tr>
      <w:tr w:rsidR="007A7B5B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74" w:rsidRDefault="00B51774" w:rsidP="009211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7A7B5B" w:rsidRPr="00F40DA8" w:rsidRDefault="007A7B5B" w:rsidP="009211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40DA8">
              <w:rPr>
                <w:rFonts w:ascii="Calibri" w:hAnsi="Calibri" w:cs="Calibri"/>
                <w:b/>
                <w:bCs/>
                <w:color w:val="000000"/>
                <w:sz w:val="22"/>
              </w:rPr>
              <w:t>Skupaj brez DDV za 5 let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5B" w:rsidRPr="00F40DA8" w:rsidRDefault="007A7B5B" w:rsidP="009211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5B" w:rsidRPr="00F40DA8" w:rsidRDefault="007A7B5B" w:rsidP="00921155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B5B" w:rsidRPr="00F40DA8" w:rsidRDefault="00B51774" w:rsidP="00921155">
            <w:pPr>
              <w:rPr>
                <w:sz w:val="22"/>
              </w:rPr>
            </w:pPr>
            <w:r>
              <w:rPr>
                <w:sz w:val="22"/>
              </w:rPr>
              <w:t>______________</w:t>
            </w:r>
          </w:p>
        </w:tc>
      </w:tr>
      <w:tr w:rsidR="00B51774" w:rsidRPr="00921155" w:rsidTr="00921155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74" w:rsidRPr="00F40DA8" w:rsidRDefault="00B51774" w:rsidP="009211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74" w:rsidRPr="00F40DA8" w:rsidRDefault="00B51774" w:rsidP="009211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74" w:rsidRPr="00F40DA8" w:rsidRDefault="00B51774" w:rsidP="00921155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74" w:rsidRPr="00F40DA8" w:rsidRDefault="00B51774" w:rsidP="00921155">
            <w:pPr>
              <w:rPr>
                <w:sz w:val="22"/>
              </w:rPr>
            </w:pPr>
          </w:p>
        </w:tc>
      </w:tr>
    </w:tbl>
    <w:p w:rsidR="000A5EED" w:rsidRDefault="000A5EED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921155" w:rsidRDefault="00921155" w:rsidP="00C80258">
      <w:pPr>
        <w:jc w:val="both"/>
        <w:rPr>
          <w:rFonts w:asciiTheme="minorHAnsi" w:hAnsiTheme="minorHAnsi"/>
        </w:rPr>
      </w:pPr>
    </w:p>
    <w:p w:rsidR="00FB25C9" w:rsidRPr="00FB25C9" w:rsidRDefault="00FB25C9" w:rsidP="00FB25C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TEHNIČNA SPECIFIKACIJA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B25C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 PREGLED GASILNIH APARATOV</w:t>
      </w:r>
    </w:p>
    <w:p w:rsidR="00FB25C9" w:rsidRPr="00FB25C9" w:rsidRDefault="00FB25C9" w:rsidP="00FB25C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B25C9" w:rsidRPr="00FB25C9" w:rsidRDefault="00FB25C9" w:rsidP="00FB25C9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Lokacije, kjer je nameščena oprema za pregled:</w:t>
      </w:r>
    </w:p>
    <w:p w:rsidR="00FB25C9" w:rsidRPr="00FB25C9" w:rsidRDefault="00FB25C9" w:rsidP="00FB25C9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nova in stara upravna stavba Kranj, KN Kranj, RP Naklo, RTP Primskovo, RTP Labore, RTP Zlato Polje, RP Kokra, RTP Sava,</w:t>
      </w: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KN Cerklje, RP Brnik, RP Visoko, RP Cerklje šola,</w:t>
      </w: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KN Škofja Loka, RTP Škofja Loka, RTP Medvode,</w:t>
      </w: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KN Železniki, RTP Železniki,</w:t>
      </w: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KN Tržič, RP </w:t>
      </w:r>
      <w:proofErr w:type="spellStart"/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Balos</w:t>
      </w:r>
      <w:proofErr w:type="spellEnd"/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, RTP Tržič,</w:t>
      </w: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enota Žirovnica, RTP Moste,</w:t>
      </w: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KN Radovljica, RTP Radovljica, RP Bled</w:t>
      </w: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KN Jesenice, RTP Jesenice, RP Bled, RTP Kranjska Gora, RP Portal,</w:t>
      </w:r>
    </w:p>
    <w:p w:rsidR="00FB25C9" w:rsidRPr="00FB25C9" w:rsidRDefault="00FB25C9" w:rsidP="00FB25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KN Bohinj, RTP Bohinj.</w:t>
      </w:r>
    </w:p>
    <w:p w:rsidR="00FB25C9" w:rsidRPr="00FB25C9" w:rsidRDefault="00FB25C9" w:rsidP="00FB25C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B25C9" w:rsidRPr="00FB25C9" w:rsidRDefault="00FB25C9" w:rsidP="00FB25C9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Izvedba storitev:</w:t>
      </w:r>
    </w:p>
    <w:p w:rsidR="00FB25C9" w:rsidRPr="00C64E2C" w:rsidRDefault="00FB25C9" w:rsidP="00C64E2C">
      <w:pPr>
        <w:pStyle w:val="Brezrazmikov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4E2C">
        <w:rPr>
          <w:rFonts w:asciiTheme="minorHAnsi" w:eastAsia="Calibri" w:hAnsiTheme="minorHAnsi" w:cstheme="minorHAnsi"/>
          <w:sz w:val="22"/>
          <w:szCs w:val="22"/>
          <w:lang w:eastAsia="en-US"/>
        </w:rPr>
        <w:t>dokumentirani prevzem pri naročniku, pregled ali obnova, dostava k naročniku in namestitev gasilnikov na predpisano mesto z ustrezno spremljajočo dokumentacijo,</w:t>
      </w:r>
    </w:p>
    <w:p w:rsidR="00FB25C9" w:rsidRPr="00C64E2C" w:rsidRDefault="00FB25C9" w:rsidP="00C64E2C">
      <w:pPr>
        <w:pStyle w:val="Brezrazmikov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4E2C">
        <w:rPr>
          <w:rFonts w:asciiTheme="minorHAnsi" w:eastAsia="Calibri" w:hAnsiTheme="minorHAnsi" w:cstheme="minorHAnsi"/>
          <w:sz w:val="22"/>
          <w:szCs w:val="22"/>
          <w:lang w:eastAsia="en-US"/>
        </w:rPr>
        <w:t>izvajanje vmesnih pregledov, ki jih zakon sicer ne predvideva, na osnovi predhodnega dogovora z naročnikom,</w:t>
      </w:r>
    </w:p>
    <w:p w:rsidR="00FB25C9" w:rsidRPr="00C64E2C" w:rsidRDefault="00FB25C9" w:rsidP="00C64E2C">
      <w:pPr>
        <w:pStyle w:val="Brezrazmikov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4E2C">
        <w:rPr>
          <w:rFonts w:asciiTheme="minorHAnsi" w:eastAsia="Calibri" w:hAnsiTheme="minorHAnsi" w:cstheme="minorHAnsi"/>
          <w:sz w:val="22"/>
          <w:szCs w:val="22"/>
          <w:lang w:eastAsia="en-US"/>
        </w:rPr>
        <w:t>letni pregled in preizkus hidrantnega omrežja,</w:t>
      </w:r>
    </w:p>
    <w:p w:rsidR="00FB25C9" w:rsidRPr="00C64E2C" w:rsidRDefault="00FB25C9" w:rsidP="00C64E2C">
      <w:pPr>
        <w:pStyle w:val="Brezrazmikov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4E2C">
        <w:rPr>
          <w:rFonts w:asciiTheme="minorHAnsi" w:eastAsia="Calibri" w:hAnsiTheme="minorHAnsi" w:cstheme="minorHAnsi"/>
          <w:sz w:val="22"/>
          <w:szCs w:val="22"/>
          <w:lang w:eastAsia="en-US"/>
        </w:rPr>
        <w:t>po pregledu izda izvajalec naročniku poročilo o pregledu, ki mora omogočati sledljivost,</w:t>
      </w:r>
    </w:p>
    <w:p w:rsidR="00FB25C9" w:rsidRPr="00F40DA8" w:rsidRDefault="00FB25C9" w:rsidP="00C64E2C">
      <w:pPr>
        <w:pStyle w:val="Brezrazmikov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0DA8">
        <w:rPr>
          <w:rFonts w:asciiTheme="minorHAnsi" w:eastAsia="Calibri" w:hAnsiTheme="minorHAnsi" w:cstheme="minorHAnsi"/>
          <w:sz w:val="22"/>
          <w:szCs w:val="22"/>
          <w:lang w:eastAsia="en-US"/>
        </w:rPr>
        <w:t>v primeru pozitivnih rezultatov periodičnega pregleda izvajalec namesti na opremo na vidno mesto nalepko o brezhibnem delovanju in servisiranju (z logotipom izvajalca, št. opreme in datumom naslednjega predvidenega periodičnega pregleda),</w:t>
      </w:r>
    </w:p>
    <w:p w:rsidR="00FB25C9" w:rsidRPr="00C64E2C" w:rsidRDefault="00FB25C9" w:rsidP="00C64E2C">
      <w:pPr>
        <w:pStyle w:val="Brezrazmikov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0DA8">
        <w:rPr>
          <w:rFonts w:asciiTheme="minorHAnsi" w:eastAsia="Calibri" w:hAnsiTheme="minorHAnsi" w:cstheme="minorHAnsi"/>
          <w:sz w:val="22"/>
          <w:szCs w:val="22"/>
          <w:lang w:eastAsia="en-US"/>
        </w:rPr>
        <w:t>vsa večja</w:t>
      </w:r>
      <w:r w:rsidRPr="00C64E2C">
        <w:rPr>
          <w:rFonts w:asciiTheme="minorHAnsi" w:hAnsiTheme="minorHAnsi" w:cstheme="minorHAnsi"/>
          <w:sz w:val="22"/>
          <w:szCs w:val="22"/>
        </w:rPr>
        <w:t xml:space="preserve"> popravila (servis gasilnih aparatov, polnjenje…), ki jih bo izvajalec izvajal v lastni delavnici, mora izvesti najkasneje v roku 2 dni</w:t>
      </w:r>
    </w:p>
    <w:p w:rsidR="00FB25C9" w:rsidRPr="00C64E2C" w:rsidRDefault="00FB25C9" w:rsidP="00C64E2C">
      <w:pPr>
        <w:pStyle w:val="Brezrazmikov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4E2C">
        <w:rPr>
          <w:rFonts w:asciiTheme="minorHAnsi" w:hAnsiTheme="minorHAnsi" w:cstheme="minorHAnsi"/>
          <w:sz w:val="22"/>
          <w:szCs w:val="22"/>
        </w:rPr>
        <w:t>izvajalec se je na poziv za pregled posameznega gasilnika dolžan odzvati v roku 2 dni.</w:t>
      </w:r>
    </w:p>
    <w:p w:rsidR="00C64E2C" w:rsidRDefault="00C64E2C" w:rsidP="00FB25C9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B25C9" w:rsidRPr="00FB25C9" w:rsidRDefault="00FB25C9" w:rsidP="00FB25C9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Ponudnik mora predložiti tudi:</w:t>
      </w:r>
    </w:p>
    <w:p w:rsidR="00FB25C9" w:rsidRPr="00FB25C9" w:rsidRDefault="00FB25C9" w:rsidP="00FB25C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dokazilo, da je izvajalec pooblaščen za pregled gasilnih aparatov in hidrantnega omrežja,</w:t>
      </w:r>
    </w:p>
    <w:p w:rsidR="00FB25C9" w:rsidRPr="00FB25C9" w:rsidRDefault="00FB25C9" w:rsidP="00FB25C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veljavni cenik ostalih storitev, opreme in drobnega materiala.</w:t>
      </w:r>
    </w:p>
    <w:p w:rsidR="00C64E2C" w:rsidRDefault="00C64E2C" w:rsidP="00FB25C9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B25C9" w:rsidRPr="00FB25C9" w:rsidRDefault="00FB25C9" w:rsidP="00FB25C9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Ostalo:</w:t>
      </w:r>
    </w:p>
    <w:p w:rsidR="00FB25C9" w:rsidRPr="00FB25C9" w:rsidRDefault="00FB25C9" w:rsidP="00FB25C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količine v seznamu so okvirne za 1 leto,</w:t>
      </w:r>
    </w:p>
    <w:p w:rsidR="00FB25C9" w:rsidRPr="00FB25C9" w:rsidRDefault="00FB25C9" w:rsidP="00FB25C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pogodba se sklepa do 31.</w:t>
      </w:r>
      <w:r w:rsidR="00F40D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12.</w:t>
      </w:r>
      <w:r w:rsidR="00F40D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2025,</w:t>
      </w:r>
    </w:p>
    <w:p w:rsidR="00FB25C9" w:rsidRPr="00FB25C9" w:rsidRDefault="00FB25C9" w:rsidP="00FB25C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čas izvedbe: vsako leto v mesecu </w:t>
      </w:r>
      <w:r w:rsidRPr="00FB25C9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januarju</w:t>
      </w: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(večji del), manjše količine preko celega leta,</w:t>
      </w:r>
    </w:p>
    <w:p w:rsidR="00FB25C9" w:rsidRPr="00FB25C9" w:rsidRDefault="00FB25C9" w:rsidP="00FB25C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potni stroški morajo biti vključeni v ceno,</w:t>
      </w:r>
    </w:p>
    <w:p w:rsidR="00FB25C9" w:rsidRPr="00FB25C9" w:rsidRDefault="00FB25C9" w:rsidP="00FB25C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B25C9">
        <w:rPr>
          <w:rFonts w:asciiTheme="minorHAnsi" w:eastAsia="Calibri" w:hAnsiTheme="minorHAnsi" w:cstheme="minorHAnsi"/>
          <w:sz w:val="22"/>
          <w:szCs w:val="22"/>
          <w:lang w:eastAsia="en-US"/>
        </w:rPr>
        <w:t>rezervni deli, popravila, obnova, material skladno z veljavnim cenikom (priloga k ponudbi; o vsakokratni spremembi je potrebno obvestiti naročnika).</w:t>
      </w:r>
    </w:p>
    <w:p w:rsidR="00FB25C9" w:rsidRDefault="00FB25C9" w:rsidP="00FB25C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64E2C" w:rsidRPr="00FB25C9" w:rsidRDefault="00C64E2C" w:rsidP="00FB25C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B25C9" w:rsidRPr="00C64E2C" w:rsidRDefault="00FB25C9" w:rsidP="00C80258">
      <w:pPr>
        <w:jc w:val="both"/>
        <w:rPr>
          <w:rFonts w:asciiTheme="minorHAnsi" w:hAnsiTheme="minorHAnsi" w:cstheme="minorHAnsi"/>
          <w:sz w:val="22"/>
        </w:rPr>
      </w:pPr>
      <w:r w:rsidRPr="00C64E2C">
        <w:rPr>
          <w:rFonts w:asciiTheme="minorHAnsi" w:hAnsiTheme="minorHAnsi" w:cstheme="minorHAnsi"/>
          <w:sz w:val="22"/>
        </w:rPr>
        <w:t>Izjavljamo, da smo v celoti seznanjeni z obsegom naročila in bomo storitve opravili strokovno in v skladu z veljavno zakonodajo.</w:t>
      </w:r>
    </w:p>
    <w:p w:rsidR="00FB25C9" w:rsidRPr="00C64E2C" w:rsidRDefault="00FB25C9" w:rsidP="00C80258">
      <w:pPr>
        <w:jc w:val="both"/>
        <w:rPr>
          <w:rFonts w:asciiTheme="minorHAnsi" w:hAnsiTheme="minorHAnsi" w:cstheme="minorHAnsi"/>
          <w:sz w:val="22"/>
        </w:rPr>
      </w:pPr>
    </w:p>
    <w:p w:rsidR="00C64E2C" w:rsidRDefault="00C64E2C" w:rsidP="00C80258">
      <w:pPr>
        <w:jc w:val="both"/>
        <w:rPr>
          <w:rFonts w:asciiTheme="minorHAnsi" w:hAnsiTheme="minorHAnsi" w:cstheme="minorHAnsi"/>
          <w:sz w:val="22"/>
        </w:rPr>
      </w:pPr>
    </w:p>
    <w:p w:rsidR="00C64E2C" w:rsidRDefault="00C64E2C" w:rsidP="00C80258">
      <w:pPr>
        <w:jc w:val="both"/>
        <w:rPr>
          <w:rFonts w:asciiTheme="minorHAnsi" w:hAnsiTheme="minorHAnsi" w:cstheme="minorHAnsi"/>
          <w:sz w:val="22"/>
        </w:rPr>
      </w:pPr>
    </w:p>
    <w:p w:rsidR="00FB25C9" w:rsidRPr="00C64E2C" w:rsidRDefault="00FB25C9" w:rsidP="00C80258">
      <w:pPr>
        <w:jc w:val="both"/>
        <w:rPr>
          <w:rFonts w:asciiTheme="minorHAnsi" w:hAnsiTheme="minorHAnsi" w:cstheme="minorHAnsi"/>
          <w:sz w:val="22"/>
        </w:rPr>
      </w:pPr>
      <w:r w:rsidRPr="00C64E2C">
        <w:rPr>
          <w:rFonts w:asciiTheme="minorHAnsi" w:hAnsiTheme="minorHAnsi" w:cstheme="minorHAnsi"/>
          <w:sz w:val="22"/>
        </w:rPr>
        <w:t>Kraj in datum:</w:t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  <w:t>Ponudnik:</w:t>
      </w:r>
    </w:p>
    <w:p w:rsidR="00FB25C9" w:rsidRPr="00C64E2C" w:rsidRDefault="00FB25C9" w:rsidP="00C80258">
      <w:pPr>
        <w:jc w:val="both"/>
        <w:rPr>
          <w:rFonts w:asciiTheme="minorHAnsi" w:hAnsiTheme="minorHAnsi" w:cstheme="minorHAnsi"/>
          <w:sz w:val="22"/>
        </w:rPr>
      </w:pPr>
    </w:p>
    <w:p w:rsidR="00FB25C9" w:rsidRPr="00C64E2C" w:rsidRDefault="00FB25C9" w:rsidP="00C80258">
      <w:pPr>
        <w:jc w:val="both"/>
        <w:rPr>
          <w:rFonts w:asciiTheme="minorHAnsi" w:hAnsiTheme="minorHAnsi" w:cstheme="minorHAnsi"/>
          <w:sz w:val="22"/>
        </w:rPr>
      </w:pP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</w:r>
      <w:r w:rsidRPr="00C64E2C">
        <w:rPr>
          <w:rFonts w:asciiTheme="minorHAnsi" w:hAnsiTheme="minorHAnsi" w:cstheme="minorHAnsi"/>
          <w:sz w:val="22"/>
        </w:rPr>
        <w:tab/>
        <w:t>Žig in podpis:</w:t>
      </w:r>
    </w:p>
    <w:sectPr w:rsidR="00FB25C9" w:rsidRPr="00C64E2C" w:rsidSect="00C27834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418" w:left="1418" w:header="426" w:footer="8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23" w:rsidRDefault="00893823">
      <w:r>
        <w:separator/>
      </w:r>
    </w:p>
  </w:endnote>
  <w:endnote w:type="continuationSeparator" w:id="0">
    <w:p w:rsidR="00893823" w:rsidRDefault="008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7A" w:rsidRDefault="005339B3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C9D7D9">
          <wp:simplePos x="0" y="0"/>
          <wp:positionH relativeFrom="column">
            <wp:posOffset>-414655</wp:posOffset>
          </wp:positionH>
          <wp:positionV relativeFrom="paragraph">
            <wp:posOffset>-196850</wp:posOffset>
          </wp:positionV>
          <wp:extent cx="6324600" cy="68897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23" w:rsidRDefault="00893823">
      <w:r>
        <w:separator/>
      </w:r>
    </w:p>
  </w:footnote>
  <w:footnote w:type="continuationSeparator" w:id="0">
    <w:p w:rsidR="00893823" w:rsidRDefault="00893823">
      <w:r>
        <w:continuationSeparator/>
      </w:r>
    </w:p>
  </w:footnote>
  <w:footnote w:id="1">
    <w:p w:rsidR="00C27834" w:rsidRPr="00C80258" w:rsidRDefault="00C27834" w:rsidP="00A4397F">
      <w:pPr>
        <w:jc w:val="both"/>
        <w:rPr>
          <w:rFonts w:asciiTheme="minorHAnsi" w:hAnsiTheme="minorHAnsi"/>
        </w:rPr>
      </w:pPr>
      <w:r w:rsidRPr="00A4397F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C80258">
        <w:rPr>
          <w:rFonts w:asciiTheme="minorHAnsi" w:hAnsiTheme="minorHAns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C27834" w:rsidRDefault="00C2783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197855">
    <w:pPr>
      <w:pStyle w:val="Glava"/>
    </w:pPr>
  </w:p>
  <w:p w:rsidR="001C3E2B" w:rsidRDefault="001978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C5265D" w:rsidTr="00C5265D">
      <w:trPr>
        <w:cantSplit/>
        <w:trHeight w:val="225"/>
      </w:trPr>
      <w:tc>
        <w:tcPr>
          <w:tcW w:w="3261" w:type="dxa"/>
          <w:vMerge w:val="restart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C5265D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C5265D" w:rsidRDefault="00C5265D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C5265D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C5265D" w:rsidRDefault="00C5265D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C5265D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C5265D" w:rsidRDefault="00C5265D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C5265D" w:rsidTr="00C5265D">
      <w:trPr>
        <w:cantSplit/>
        <w:trHeight w:val="225"/>
      </w:trPr>
      <w:tc>
        <w:tcPr>
          <w:tcW w:w="3261" w:type="dxa"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C5265D" w:rsidRDefault="00C5265D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6F2C7A" w:rsidRDefault="001978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18CF"/>
    <w:multiLevelType w:val="hybridMultilevel"/>
    <w:tmpl w:val="2EFE0D58"/>
    <w:lvl w:ilvl="0" w:tplc="6BDE9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2598"/>
    <w:multiLevelType w:val="hybridMultilevel"/>
    <w:tmpl w:val="712E7C36"/>
    <w:lvl w:ilvl="0" w:tplc="39968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326A"/>
    <w:multiLevelType w:val="hybridMultilevel"/>
    <w:tmpl w:val="FFAC1EE2"/>
    <w:lvl w:ilvl="0" w:tplc="39968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7A"/>
    <w:rsid w:val="00027799"/>
    <w:rsid w:val="000378C8"/>
    <w:rsid w:val="00071D69"/>
    <w:rsid w:val="000A5EED"/>
    <w:rsid w:val="00101EC3"/>
    <w:rsid w:val="001659D2"/>
    <w:rsid w:val="00197855"/>
    <w:rsid w:val="001B15B8"/>
    <w:rsid w:val="00276B84"/>
    <w:rsid w:val="00282B74"/>
    <w:rsid w:val="002A2B7A"/>
    <w:rsid w:val="003636FE"/>
    <w:rsid w:val="00390501"/>
    <w:rsid w:val="005339B3"/>
    <w:rsid w:val="00551984"/>
    <w:rsid w:val="005C51A3"/>
    <w:rsid w:val="00643735"/>
    <w:rsid w:val="006A2A42"/>
    <w:rsid w:val="007A7B5B"/>
    <w:rsid w:val="007C0F86"/>
    <w:rsid w:val="00840D28"/>
    <w:rsid w:val="00893823"/>
    <w:rsid w:val="00921155"/>
    <w:rsid w:val="00932F01"/>
    <w:rsid w:val="00952C08"/>
    <w:rsid w:val="009E5704"/>
    <w:rsid w:val="009E6A1E"/>
    <w:rsid w:val="00A13CAF"/>
    <w:rsid w:val="00A41E1A"/>
    <w:rsid w:val="00A4397F"/>
    <w:rsid w:val="00AA38B9"/>
    <w:rsid w:val="00AD0D59"/>
    <w:rsid w:val="00AE4477"/>
    <w:rsid w:val="00B51774"/>
    <w:rsid w:val="00BE566D"/>
    <w:rsid w:val="00C00306"/>
    <w:rsid w:val="00C27834"/>
    <w:rsid w:val="00C457E0"/>
    <w:rsid w:val="00C5265D"/>
    <w:rsid w:val="00C64E2C"/>
    <w:rsid w:val="00C80258"/>
    <w:rsid w:val="00CB3F4E"/>
    <w:rsid w:val="00D05C4F"/>
    <w:rsid w:val="00D15816"/>
    <w:rsid w:val="00D255A3"/>
    <w:rsid w:val="00D634CA"/>
    <w:rsid w:val="00DC0AAD"/>
    <w:rsid w:val="00E27482"/>
    <w:rsid w:val="00F4069A"/>
    <w:rsid w:val="00F40DA8"/>
    <w:rsid w:val="00F621CF"/>
    <w:rsid w:val="00F84DCE"/>
    <w:rsid w:val="00FB25C9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A41E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41E1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41E1A"/>
    <w:pPr>
      <w:framePr w:hSpace="142" w:wrap="around" w:vAnchor="page" w:hAnchor="margin" w:xAlign="center" w:y="16047"/>
      <w:suppressOverlap/>
      <w:jc w:val="both"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EGNogaZnak">
    <w:name w:val="EG Noga Znak"/>
    <w:basedOn w:val="NogaZnak"/>
    <w:link w:val="EGNoga"/>
    <w:rsid w:val="00A41E1A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A41E1A"/>
    <w:pPr>
      <w:framePr w:wrap="around"/>
      <w:jc w:val="right"/>
    </w:pPr>
  </w:style>
  <w:style w:type="character" w:customStyle="1" w:styleId="EGPodpisZnak">
    <w:name w:val="EG Podpis Znak"/>
    <w:basedOn w:val="Privzetapisavaodstavka"/>
    <w:link w:val="EGPodpis"/>
    <w:locked/>
    <w:rsid w:val="009E5704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9E5704"/>
    <w:pPr>
      <w:spacing w:line="276" w:lineRule="auto"/>
      <w:ind w:left="5670"/>
      <w:jc w:val="both"/>
    </w:pPr>
    <w:rPr>
      <w:rFonts w:cs="Arial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397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397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397F"/>
    <w:rPr>
      <w:vertAlign w:val="superscript"/>
    </w:rPr>
  </w:style>
  <w:style w:type="paragraph" w:styleId="Brezrazmikov">
    <w:name w:val="No Spacing"/>
    <w:uiPriority w:val="1"/>
    <w:qFormat/>
    <w:rsid w:val="00C6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fajfar@elektro-gorenjska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B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BMP"/><Relationship Id="rId4" Type="http://schemas.openxmlformats.org/officeDocument/2006/relationships/settings" Target="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34B4C2-1FC4-4548-ACC8-D262360F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2</cp:revision>
  <dcterms:created xsi:type="dcterms:W3CDTF">2020-07-20T07:09:00Z</dcterms:created>
  <dcterms:modified xsi:type="dcterms:W3CDTF">2020-07-20T07:09:00Z</dcterms:modified>
</cp:coreProperties>
</file>