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26" w:rsidRPr="007D32BB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6B7CB8">
        <w:rPr>
          <w:rFonts w:asciiTheme="minorHAnsi" w:hAnsiTheme="minorHAnsi" w:cs="Arial"/>
          <w:b/>
          <w:sz w:val="26"/>
          <w:szCs w:val="22"/>
          <w:lang w:val="sl-SI"/>
        </w:rPr>
        <w:t>PONUDBA S TEHNIČNO SPECIFIKACIJO</w:t>
      </w:r>
      <w:r w:rsidRPr="006B7CB8"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"/>
      </w: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BD4B26" w:rsidRPr="00F72523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Pr="00F72523" w:rsidRDefault="00BD4B26" w:rsidP="00BD4B26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>ONUDBO ZA  1. SKLOP</w:t>
      </w:r>
    </w:p>
    <w:p w:rsidR="00BD4B26" w:rsidRPr="00F72523" w:rsidRDefault="00BD4B26" w:rsidP="00BD4B26">
      <w:pPr>
        <w:jc w:val="center"/>
        <w:rPr>
          <w:rFonts w:asciiTheme="minorHAnsi" w:hAnsiTheme="minorHAnsi" w:cs="Arial"/>
          <w:sz w:val="22"/>
          <w:szCs w:val="22"/>
        </w:rPr>
      </w:pPr>
    </w:p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BD4B26" w:rsidRPr="00F72523" w:rsidTr="00733268">
        <w:trPr>
          <w:trHeight w:val="806"/>
        </w:trPr>
        <w:tc>
          <w:tcPr>
            <w:tcW w:w="5240" w:type="dxa"/>
            <w:shd w:val="clear" w:color="auto" w:fill="F2F2F2"/>
            <w:vAlign w:val="bottom"/>
          </w:tcPr>
          <w:p w:rsidR="00BD4B26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D4B26" w:rsidRPr="00FD7C81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2A1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D4B26" w:rsidRPr="00F72523" w:rsidRDefault="00BD4B26" w:rsidP="00733268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BD4B26" w:rsidRPr="00F72523" w:rsidTr="00733268">
        <w:trPr>
          <w:trHeight w:val="806"/>
        </w:trPr>
        <w:tc>
          <w:tcPr>
            <w:tcW w:w="5240" w:type="dxa"/>
            <w:shd w:val="clear" w:color="auto" w:fill="F2F2F2"/>
            <w:vAlign w:val="bottom"/>
          </w:tcPr>
          <w:p w:rsidR="00BD4B26" w:rsidRPr="00F72523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0B4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dvanajst</w:t>
            </w:r>
            <w:r w:rsidRPr="00A448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osebnih vozil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D4B26" w:rsidRPr="00F72523" w:rsidRDefault="00BD4B26" w:rsidP="00733268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BD4B26" w:rsidRPr="00934EE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BD4B26" w:rsidRPr="00934EE6" w:rsidTr="00733268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BD4B26" w:rsidRPr="00934EE6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822" w:type="dxa"/>
            <w:vAlign w:val="center"/>
          </w:tcPr>
          <w:p w:rsidR="00BD4B26" w:rsidRPr="00934EE6" w:rsidRDefault="00BD4B26" w:rsidP="00733268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:rsidR="00BD4B26" w:rsidRPr="00934EE6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BD4B26" w:rsidRPr="00934EE6" w:rsidTr="00733268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BD4B26" w:rsidRPr="00934EE6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822" w:type="dxa"/>
            <w:vAlign w:val="center"/>
          </w:tcPr>
          <w:p w:rsidR="00BD4B26" w:rsidRPr="00934EE6" w:rsidRDefault="00BD4B26" w:rsidP="0073326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934EE6" w:rsidTr="00733268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BD4B26" w:rsidRPr="00934EE6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822" w:type="dxa"/>
            <w:vAlign w:val="center"/>
          </w:tcPr>
          <w:p w:rsidR="00BD4B26" w:rsidRPr="00934EE6" w:rsidRDefault="00BD4B26" w:rsidP="0073326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934EE6" w:rsidTr="00733268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BD4B26" w:rsidRPr="00934E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934EE6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934EE6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822" w:type="dxa"/>
            <w:vAlign w:val="center"/>
          </w:tcPr>
          <w:p w:rsidR="00BD4B26" w:rsidRPr="00934E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934EE6" w:rsidTr="00733268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BD4B26" w:rsidRPr="00934E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822" w:type="dxa"/>
            <w:vAlign w:val="center"/>
          </w:tcPr>
          <w:p w:rsidR="00BD4B26" w:rsidRPr="00934E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BD4B26" w:rsidRPr="00934E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:rsidR="00BD4B26" w:rsidRPr="00934E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BD4B26" w:rsidRPr="00F72523" w:rsidRDefault="00BD4B26" w:rsidP="00BD4B2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BD4B26" w:rsidRPr="00F72523" w:rsidTr="00733268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BD4B26" w:rsidRPr="00491C8A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822" w:type="dxa"/>
            <w:vAlign w:val="center"/>
          </w:tcPr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BD4B26" w:rsidRPr="00491C8A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B26" w:rsidRPr="00F72523" w:rsidRDefault="00BD4B26" w:rsidP="00BD4B26">
      <w:pPr>
        <w:rPr>
          <w:rFonts w:asciiTheme="minorHAnsi" w:hAnsiTheme="minorHAnsi"/>
          <w:b/>
        </w:rPr>
      </w:pPr>
    </w:p>
    <w:p w:rsidR="00BD4B26" w:rsidRPr="00F72523" w:rsidRDefault="00BD4B26" w:rsidP="00BD4B26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BD4B26" w:rsidRDefault="00BD4B26" w:rsidP="00BD4B26"/>
    <w:p w:rsidR="00BD4B26" w:rsidRPr="00424351" w:rsidRDefault="00BD4B26" w:rsidP="00BD4B26"/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BD4B26" w:rsidRPr="006B7511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>TEHNIČNA SPECIFIKACIJA – SKLOP 1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2"/>
      </w:r>
    </w:p>
    <w:p w:rsidR="00BD4B26" w:rsidRDefault="00BD4B26" w:rsidP="00BD4B26"/>
    <w:p w:rsidR="00BD4B26" w:rsidRDefault="00BD4B26" w:rsidP="00BD4B26"/>
    <w:p w:rsidR="00BD4B26" w:rsidRPr="006B7511" w:rsidRDefault="00BD4B26" w:rsidP="00BD4B26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  <w:r>
        <w:rPr>
          <w:rFonts w:asciiTheme="minorHAnsi" w:hAnsiTheme="minorHAnsi"/>
          <w:sz w:val="21"/>
          <w:szCs w:val="21"/>
        </w:rPr>
        <w:t xml:space="preserve">Če podatka ne bo vpisanega, bo naročnik smatral, da ponudnik te tehnične zahteve ne izpolnjuje in bo ponudbo izločil iz nadaljnjega postopka. </w:t>
      </w:r>
    </w:p>
    <w:p w:rsidR="00BD4B26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Default="00BD4B26" w:rsidP="00BD4B26">
      <w:pPr>
        <w:rPr>
          <w:rFonts w:ascii="Calibri" w:hAnsi="Calibri"/>
          <w:b/>
          <w:sz w:val="21"/>
          <w:szCs w:val="21"/>
        </w:rPr>
      </w:pPr>
    </w:p>
    <w:p w:rsidR="00BD4B26" w:rsidRPr="006B7511" w:rsidRDefault="00BD4B26" w:rsidP="00BD4B26">
      <w:pPr>
        <w:rPr>
          <w:rFonts w:ascii="Calibri" w:hAnsi="Calibri"/>
          <w:b/>
          <w:sz w:val="21"/>
          <w:szCs w:val="21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268"/>
      </w:tblGrid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6A78F9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78F9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Ročni 6-stopenjski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Pogon vozila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4-kolesni z možnostjo izklopa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Max 1350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Max 100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Max 175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MENJALNIK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Število stopenj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Hitrost pri 1000 </w:t>
            </w:r>
            <w:proofErr w:type="spellStart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/min: v 1. prestavi (km/h)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Max 6,00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 (električni)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Platišča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16"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Pnevmatike M+S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 16" M+S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 zavore: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45-60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MASE (Kg)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Max 1400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OBLIKA 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DIMENZIJE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Višina podvozja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Min 210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Platišča 16"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Prečni strešni nosilci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Parkirni senzorji zadaj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Naslona za glavo spredaj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 nastavljiva po višini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Vzdolžna strešna nosilca v črni barvi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Prednje stranske varnostne blazine za zaščito glave - prsnega koša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Serijski radijski sistem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Vlečna naprava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4E6495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4E6495" w:rsidTr="00733268">
        <w:trPr>
          <w:trHeight w:val="1149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gumi predpražniki.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4E6495" w:rsidTr="00733268">
        <w:trPr>
          <w:trHeight w:val="402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4E6495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4E6495">
              <w:rPr>
                <w:rFonts w:asciiTheme="minorHAnsi" w:hAnsiTheme="minorHAnsi" w:cstheme="minorHAnsi"/>
                <w:sz w:val="22"/>
                <w:szCs w:val="22"/>
              </w:rPr>
              <w:t xml:space="preserve"> prevoženih 100 km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49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4E649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B26" w:rsidRPr="006B7511" w:rsidRDefault="00BD4B26" w:rsidP="00BD4B26">
      <w:pPr>
        <w:rPr>
          <w:rFonts w:ascii="Calibri" w:hAnsi="Calibri"/>
          <w:b/>
          <w:sz w:val="21"/>
          <w:szCs w:val="21"/>
        </w:rPr>
      </w:pPr>
    </w:p>
    <w:p w:rsidR="00BD4B26" w:rsidRPr="006B7511" w:rsidRDefault="00BD4B26" w:rsidP="00BD4B26">
      <w:pPr>
        <w:jc w:val="center"/>
        <w:rPr>
          <w:rFonts w:ascii="Calibri" w:hAnsi="Calibri" w:cs="Arial"/>
          <w:sz w:val="21"/>
          <w:szCs w:val="21"/>
        </w:rPr>
      </w:pPr>
    </w:p>
    <w:p w:rsidR="00BD4B26" w:rsidRPr="006B7511" w:rsidRDefault="00BD4B26" w:rsidP="00BD4B26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D4B26" w:rsidRPr="006B7511" w:rsidTr="00733268">
        <w:trPr>
          <w:cantSplit/>
        </w:trPr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D4B26" w:rsidRPr="006B7511" w:rsidTr="00733268">
        <w:trPr>
          <w:cantSplit/>
        </w:trPr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BD4B26" w:rsidRPr="006B7511" w:rsidRDefault="00BD4B26" w:rsidP="00BD4B26">
      <w:pPr>
        <w:jc w:val="right"/>
        <w:rPr>
          <w:rFonts w:ascii="Calibri" w:hAnsi="Calibri" w:cs="Arial"/>
          <w:b/>
          <w:sz w:val="21"/>
          <w:szCs w:val="21"/>
        </w:rPr>
      </w:pPr>
    </w:p>
    <w:p w:rsidR="00BD4B26" w:rsidRDefault="00BD4B26" w:rsidP="00BD4B26">
      <w:pPr>
        <w:rPr>
          <w:rFonts w:ascii="Calibri" w:hAnsi="Calibri"/>
          <w:sz w:val="21"/>
          <w:szCs w:val="21"/>
        </w:rPr>
      </w:pPr>
    </w:p>
    <w:p w:rsidR="00BD4B26" w:rsidRDefault="00BD4B26" w:rsidP="00BD4B26">
      <w:pPr>
        <w:rPr>
          <w:rFonts w:ascii="Calibri" w:hAnsi="Calibri"/>
          <w:sz w:val="21"/>
          <w:szCs w:val="21"/>
        </w:rPr>
      </w:pPr>
    </w:p>
    <w:p w:rsidR="00BD4B26" w:rsidRDefault="00BD4B26" w:rsidP="00BD4B26">
      <w:pPr>
        <w:rPr>
          <w:rFonts w:ascii="Calibri" w:hAnsi="Calibri"/>
          <w:sz w:val="21"/>
          <w:szCs w:val="21"/>
        </w:rPr>
      </w:pPr>
    </w:p>
    <w:p w:rsidR="00BD4B26" w:rsidRDefault="00BD4B26" w:rsidP="00BD4B26">
      <w:pPr>
        <w:rPr>
          <w:rFonts w:ascii="Calibri" w:hAnsi="Calibri"/>
          <w:sz w:val="21"/>
          <w:szCs w:val="21"/>
        </w:rPr>
      </w:pPr>
    </w:p>
    <w:p w:rsidR="00BD4B26" w:rsidRDefault="00BD4B26" w:rsidP="00BD4B26">
      <w:pPr>
        <w:rPr>
          <w:rFonts w:ascii="Calibri" w:hAnsi="Calibri"/>
          <w:sz w:val="21"/>
          <w:szCs w:val="21"/>
        </w:rPr>
      </w:pPr>
    </w:p>
    <w:p w:rsidR="00BD4B26" w:rsidRPr="007D32BB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3"/>
      </w:r>
    </w:p>
    <w:p w:rsidR="00BD4B26" w:rsidRPr="00F72523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BD4B26" w:rsidRPr="00F72523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Pr="00F72523" w:rsidRDefault="00BD4B26" w:rsidP="00BD4B2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B7511">
        <w:rPr>
          <w:rFonts w:asciiTheme="minorHAnsi" w:hAnsiTheme="minorHAnsi" w:cs="Arial"/>
          <w:b/>
          <w:sz w:val="22"/>
          <w:szCs w:val="22"/>
        </w:rPr>
        <w:t xml:space="preserve">PONUDBO ZA 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6B7511">
        <w:rPr>
          <w:rFonts w:asciiTheme="minorHAnsi" w:hAnsiTheme="minorHAnsi" w:cs="Arial"/>
          <w:b/>
          <w:sz w:val="22"/>
          <w:szCs w:val="22"/>
        </w:rPr>
        <w:t>. SKLOP</w:t>
      </w:r>
    </w:p>
    <w:p w:rsidR="00BD4B26" w:rsidRPr="00F72523" w:rsidRDefault="00BD4B26" w:rsidP="00BD4B26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24"/>
      </w:tblGrid>
      <w:tr w:rsidR="00BD4B26" w:rsidRPr="00F72523" w:rsidTr="00733268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BD4B26" w:rsidRPr="00F72523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D4B26" w:rsidRPr="00A44865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F123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vozilo 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BD4B26" w:rsidRPr="00F72523" w:rsidTr="00733268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BD4B26" w:rsidRPr="00F72523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D4B26" w:rsidRPr="00A44865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Skupaj c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5054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tri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osebna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vozila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 xml:space="preserve"> v EUR (brez DDV)</w:t>
            </w:r>
          </w:p>
        </w:tc>
        <w:tc>
          <w:tcPr>
            <w:tcW w:w="4224" w:type="dxa"/>
            <w:shd w:val="clear" w:color="auto" w:fill="auto"/>
          </w:tcPr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BD4B26" w:rsidRPr="00F72523" w:rsidTr="00733268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4B26" w:rsidRPr="000526B9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Poraba energenta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26" w:rsidRPr="000526B9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 xml:space="preserve">________ l/km ali _______ kWh/km </w:t>
            </w:r>
          </w:p>
          <w:p w:rsidR="00BD4B26" w:rsidRPr="000526B9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(kombinirana vožnja)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4B26" w:rsidRPr="000526B9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Emisije ogljikovega dioksida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26" w:rsidRPr="000526B9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4B26" w:rsidRPr="000526B9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Emisije dušikovih oksidov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26" w:rsidRPr="000526B9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4B26" w:rsidRPr="000526B9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 xml:space="preserve">Emisije </w:t>
            </w:r>
            <w:proofErr w:type="spellStart"/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nemetanskih</w:t>
            </w:r>
            <w:proofErr w:type="spellEnd"/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 xml:space="preserve"> ogljikovodikov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26" w:rsidRPr="000526B9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4B26" w:rsidRPr="000526B9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Emisije trdnih delcev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26" w:rsidRPr="000526B9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  <w:p w:rsidR="00BD4B26" w:rsidRPr="000526B9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  <w:p w:rsidR="00BD4B26" w:rsidRPr="000526B9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BD4B26" w:rsidRDefault="00BD4B26" w:rsidP="00BD4B26">
      <w:pPr>
        <w:rPr>
          <w:rFonts w:asciiTheme="minorHAnsi" w:hAnsi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BD4B26" w:rsidRPr="00491C8A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491C8A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4253" w:type="dxa"/>
            <w:vAlign w:val="center"/>
          </w:tcPr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BD4B26" w:rsidRPr="00491C8A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B26" w:rsidRPr="00F72523" w:rsidRDefault="00BD4B26" w:rsidP="00BD4B26">
      <w:pPr>
        <w:rPr>
          <w:rFonts w:asciiTheme="minorHAnsi" w:hAnsiTheme="minorHAnsi"/>
          <w:b/>
        </w:rPr>
      </w:pPr>
    </w:p>
    <w:p w:rsidR="00BD4B26" w:rsidRPr="00F72523" w:rsidRDefault="00BD4B26" w:rsidP="00BD4B26">
      <w:pPr>
        <w:rPr>
          <w:rFonts w:asciiTheme="minorHAnsi" w:hAnsiTheme="minorHAnsi"/>
          <w:b/>
        </w:rPr>
      </w:pPr>
    </w:p>
    <w:p w:rsidR="00BD4B26" w:rsidRPr="00F72523" w:rsidRDefault="00BD4B26" w:rsidP="00BD4B26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BD4B26" w:rsidRDefault="00BD4B26" w:rsidP="00BD4B26"/>
    <w:p w:rsidR="00BD4B26" w:rsidRDefault="00BD4B26" w:rsidP="00BD4B26"/>
    <w:p w:rsidR="00BD4B26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BD4B26" w:rsidRPr="009934A5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– SKLOP 2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4"/>
      </w:r>
    </w:p>
    <w:p w:rsidR="00BD4B26" w:rsidRDefault="00BD4B26" w:rsidP="00BD4B26"/>
    <w:p w:rsidR="00BD4B26" w:rsidRPr="006B7511" w:rsidRDefault="00BD4B26" w:rsidP="00BD4B26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  <w:r>
        <w:rPr>
          <w:rFonts w:asciiTheme="minorHAnsi" w:hAnsiTheme="minorHAnsi"/>
          <w:sz w:val="21"/>
          <w:szCs w:val="21"/>
        </w:rPr>
        <w:t xml:space="preserve">Če podatka ne bo vpisanega, bo naročnik smatral, da ponudnik te tehnične zahteve ne izpolnjuje in bo ponudbo izločil iz nadaljnjega postopka. </w:t>
      </w:r>
    </w:p>
    <w:p w:rsidR="00BD4B26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Default="00BD4B26" w:rsidP="00BD4B26">
      <w:pPr>
        <w:rPr>
          <w:sz w:val="21"/>
          <w:szCs w:val="21"/>
        </w:rPr>
      </w:pPr>
    </w:p>
    <w:p w:rsidR="00BD4B26" w:rsidRDefault="00BD4B26" w:rsidP="00BD4B26">
      <w:pPr>
        <w:rPr>
          <w:sz w:val="21"/>
          <w:szCs w:val="21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268"/>
      </w:tblGrid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835" w:type="dxa"/>
            <w:noWrap/>
            <w:vAlign w:val="center"/>
          </w:tcPr>
          <w:p w:rsidR="00BD4B26" w:rsidRPr="006A78F9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78F9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Ročni 5-stopenjski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1000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55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137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(električni)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Platišča 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15"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zavore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40-45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MASE (Kg)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1150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DIMENZIJE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Parkirni senzorji zadaj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El. pomik prednjih stekel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Naslona za glavo spredaj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nastavljiva po višini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Prednje stranske varnostne blazine za zaščito glave - prsnega koša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Serijski radijski sistem z navigacijo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gumi predpražniki.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prevoženih 100 km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jc w:val="center"/>
        <w:rPr>
          <w:rFonts w:ascii="Calibri" w:hAnsi="Calibri" w:cs="Arial"/>
          <w:sz w:val="21"/>
          <w:szCs w:val="21"/>
        </w:rPr>
      </w:pPr>
    </w:p>
    <w:p w:rsidR="00BD4B26" w:rsidRPr="006B7511" w:rsidRDefault="00BD4B26" w:rsidP="00BD4B26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D4B26" w:rsidRPr="006B7511" w:rsidTr="00733268">
        <w:trPr>
          <w:cantSplit/>
        </w:trPr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D4B26" w:rsidRPr="006B7511" w:rsidTr="00733268">
        <w:trPr>
          <w:cantSplit/>
        </w:trPr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Pr="007D32BB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</w:t>
      </w:r>
      <w:r w:rsidRPr="005A2438">
        <w:rPr>
          <w:rFonts w:asciiTheme="minorHAnsi" w:hAnsiTheme="minorHAnsi" w:cs="Arial"/>
          <w:b/>
          <w:sz w:val="26"/>
          <w:szCs w:val="22"/>
          <w:lang w:val="sl-SI"/>
        </w:rPr>
        <w:t>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5"/>
      </w:r>
    </w:p>
    <w:p w:rsidR="00BD4B26" w:rsidRPr="00F72523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Pr="00F72523" w:rsidRDefault="00BD4B26" w:rsidP="00BD4B26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BD4B26" w:rsidRPr="00F72523" w:rsidRDefault="00BD4B26" w:rsidP="00BD4B26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BD4B26" w:rsidRPr="00F72523" w:rsidTr="00733268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BD4B26" w:rsidRPr="00F72523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D4B26" w:rsidRPr="00B55B5B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tovorno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ED6BE6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964" w:type="dxa"/>
            <w:vAlign w:val="center"/>
          </w:tcPr>
          <w:p w:rsidR="00BD4B26" w:rsidRPr="00ED6BE6" w:rsidRDefault="00BD4B26" w:rsidP="00733268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:rsidR="00BD4B26" w:rsidRPr="00ED6BE6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ED6BE6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964" w:type="dxa"/>
            <w:vAlign w:val="center"/>
          </w:tcPr>
          <w:p w:rsidR="00BD4B26" w:rsidRPr="00ED6BE6" w:rsidRDefault="00BD4B26" w:rsidP="0073326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ED6BE6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964" w:type="dxa"/>
            <w:vAlign w:val="center"/>
          </w:tcPr>
          <w:p w:rsidR="00BD4B26" w:rsidRPr="00ED6BE6" w:rsidRDefault="00BD4B26" w:rsidP="0073326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ED6B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ED6BE6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ED6BE6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964" w:type="dxa"/>
            <w:vAlign w:val="center"/>
          </w:tcPr>
          <w:p w:rsidR="00BD4B26" w:rsidRPr="00ED6B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ED6B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964" w:type="dxa"/>
            <w:vAlign w:val="center"/>
          </w:tcPr>
          <w:p w:rsidR="00BD4B26" w:rsidRPr="00ED6B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BD4B26" w:rsidRPr="00ED6B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:rsidR="00BD4B26" w:rsidRPr="00ED6BE6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BD4B26" w:rsidRPr="00F72523" w:rsidRDefault="00BD4B26" w:rsidP="00BD4B26">
      <w:pPr>
        <w:rPr>
          <w:rFonts w:asciiTheme="minorHAnsi" w:hAnsiTheme="minorHAnsi"/>
        </w:rPr>
      </w:pPr>
    </w:p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BD4B26" w:rsidRPr="00F72523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491C8A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4" w:type="dxa"/>
            <w:vAlign w:val="center"/>
          </w:tcPr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BD4B26" w:rsidRPr="00491C8A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B26" w:rsidRPr="00F72523" w:rsidRDefault="00BD4B26" w:rsidP="00BD4B26">
      <w:pPr>
        <w:rPr>
          <w:rFonts w:asciiTheme="minorHAnsi" w:hAnsiTheme="minorHAnsi"/>
          <w:b/>
        </w:rPr>
      </w:pPr>
    </w:p>
    <w:p w:rsidR="00BD4B26" w:rsidRPr="00F72523" w:rsidRDefault="00BD4B26" w:rsidP="00BD4B26">
      <w:pPr>
        <w:rPr>
          <w:rFonts w:asciiTheme="minorHAnsi" w:hAnsiTheme="minorHAnsi"/>
          <w:b/>
        </w:rPr>
      </w:pPr>
    </w:p>
    <w:p w:rsidR="00BD4B26" w:rsidRPr="00F72523" w:rsidRDefault="00BD4B26" w:rsidP="00BD4B26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BD4B26" w:rsidRPr="00424351" w:rsidRDefault="00BD4B26" w:rsidP="00BD4B26"/>
    <w:p w:rsidR="00BD4B26" w:rsidRDefault="00BD4B26" w:rsidP="00BD4B26"/>
    <w:p w:rsidR="00BD4B26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BD4B26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BD4B26" w:rsidRPr="009934A5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t xml:space="preserve">TEHNIČNA SPECIFIKACIJA – SKLOP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3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6"/>
      </w:r>
    </w:p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  <w:r>
        <w:rPr>
          <w:rFonts w:asciiTheme="minorHAnsi" w:hAnsiTheme="minorHAnsi"/>
          <w:sz w:val="21"/>
          <w:szCs w:val="21"/>
        </w:rPr>
        <w:t xml:space="preserve">Če podatka ne bo vpisanega, bo naročnik smatral, da ponudnik te tehnične zahteve ne izpolnjuje in bo ponudbo izločil iz nadaljnjega postopka. </w:t>
      </w:r>
    </w:p>
    <w:p w:rsidR="00BD4B26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Default="00BD4B26" w:rsidP="00BD4B2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D4B26" w:rsidRPr="00D1771C" w:rsidRDefault="00BD4B26" w:rsidP="00BD4B2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268"/>
      </w:tblGrid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4140B5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0B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Ročni 6-stopenjski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Pogon vozila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4-kolesni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2000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110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180- 170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MENJALNIK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Število stopenj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(hidravlični)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Platišča jeklena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16"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Pnevmatike M+S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16" M+S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zavore: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75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MASE (Kg)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2110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Skupna dovoljena obremenitev (kg)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3250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Nosilnost (kg)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910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DIMENZIJE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Tovorno/furgon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Število vrat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Dolžina vozila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 5410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Medosna razdalja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3300-3400 mm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Dolžina tovornega prostora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1700-1800 mm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835" w:type="dxa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Jeklena platišča 16"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Parkirni senzorji  zadaj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Prečni nosilci prtljažnika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volan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Dnevne luči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Zadnja dvižna vrata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Vlečna naprava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Serijski radijski sistem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835" w:type="dxa"/>
            <w:noWrap/>
            <w:vAlign w:val="bottom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1374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gumi predpražniki.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B3602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B3602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3602F">
              <w:rPr>
                <w:rFonts w:asciiTheme="minorHAnsi" w:hAnsiTheme="minorHAnsi" w:cstheme="minorHAnsi"/>
                <w:sz w:val="22"/>
                <w:szCs w:val="22"/>
              </w:rPr>
              <w:t xml:space="preserve"> prevoženih 100 km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02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B3602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B26" w:rsidRDefault="00BD4B26" w:rsidP="00BD4B26">
      <w:pPr>
        <w:rPr>
          <w:rFonts w:ascii="Calibri" w:hAnsi="Calibri" w:cs="Arial"/>
          <w:sz w:val="21"/>
          <w:szCs w:val="21"/>
        </w:rPr>
      </w:pPr>
    </w:p>
    <w:p w:rsidR="00BD4B26" w:rsidRPr="00455377" w:rsidRDefault="00BD4B26" w:rsidP="00BD4B26">
      <w:pPr>
        <w:rPr>
          <w:rFonts w:ascii="Calibri" w:hAnsi="Calibri" w:cs="Arial"/>
          <w:b/>
          <w:sz w:val="22"/>
          <w:szCs w:val="21"/>
        </w:rPr>
      </w:pPr>
      <w:r>
        <w:rPr>
          <w:rFonts w:ascii="Calibri" w:hAnsi="Calibri" w:cs="Arial"/>
          <w:sz w:val="21"/>
          <w:szCs w:val="21"/>
        </w:rPr>
        <w:br w:type="textWrapping" w:clear="all"/>
      </w: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BD4B26" w:rsidRPr="00455377" w:rsidTr="00733268">
        <w:trPr>
          <w:cantSplit/>
        </w:trPr>
        <w:tc>
          <w:tcPr>
            <w:tcW w:w="4645" w:type="dxa"/>
          </w:tcPr>
          <w:p w:rsidR="00BD4B26" w:rsidRPr="00455377" w:rsidRDefault="00BD4B26" w:rsidP="00733268">
            <w:pPr>
              <w:rPr>
                <w:rFonts w:ascii="Calibri" w:hAnsi="Calibri" w:cs="Arial"/>
                <w:sz w:val="22"/>
                <w:szCs w:val="21"/>
              </w:rPr>
            </w:pPr>
            <w:r w:rsidRPr="00455377">
              <w:rPr>
                <w:rFonts w:ascii="Calibri" w:hAnsi="Calibri" w:cs="Arial"/>
                <w:sz w:val="22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BD4B26" w:rsidRPr="00455377" w:rsidRDefault="00BD4B26" w:rsidP="00733268">
            <w:pPr>
              <w:rPr>
                <w:rFonts w:ascii="Calibri" w:hAnsi="Calibri" w:cs="Arial"/>
                <w:sz w:val="22"/>
                <w:szCs w:val="21"/>
              </w:rPr>
            </w:pPr>
            <w:r w:rsidRPr="00455377">
              <w:rPr>
                <w:rFonts w:ascii="Calibri" w:hAnsi="Calibri" w:cs="Arial"/>
                <w:sz w:val="22"/>
                <w:szCs w:val="21"/>
              </w:rPr>
              <w:t>Ponudnik:</w:t>
            </w:r>
          </w:p>
          <w:p w:rsidR="00BD4B26" w:rsidRPr="00455377" w:rsidRDefault="00BD4B26" w:rsidP="00733268">
            <w:pPr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BD4B26" w:rsidRPr="00455377" w:rsidTr="00733268">
        <w:trPr>
          <w:cantSplit/>
        </w:trPr>
        <w:tc>
          <w:tcPr>
            <w:tcW w:w="4645" w:type="dxa"/>
          </w:tcPr>
          <w:p w:rsidR="00BD4B26" w:rsidRPr="00455377" w:rsidRDefault="00BD4B26" w:rsidP="00733268">
            <w:pPr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361" w:type="dxa"/>
          </w:tcPr>
          <w:p w:rsidR="00BD4B26" w:rsidRPr="00455377" w:rsidRDefault="00BD4B26" w:rsidP="00733268">
            <w:pPr>
              <w:rPr>
                <w:rFonts w:ascii="Calibri" w:hAnsi="Calibri" w:cs="Arial"/>
                <w:sz w:val="22"/>
                <w:szCs w:val="21"/>
              </w:rPr>
            </w:pPr>
          </w:p>
          <w:p w:rsidR="00BD4B26" w:rsidRPr="00455377" w:rsidRDefault="00BD4B26" w:rsidP="00733268">
            <w:pPr>
              <w:rPr>
                <w:rFonts w:ascii="Calibri" w:hAnsi="Calibri" w:cs="Arial"/>
                <w:sz w:val="22"/>
                <w:szCs w:val="21"/>
              </w:rPr>
            </w:pPr>
            <w:r w:rsidRPr="00455377">
              <w:rPr>
                <w:rFonts w:ascii="Calibri" w:hAnsi="Calibri" w:cs="Arial"/>
                <w:sz w:val="22"/>
                <w:szCs w:val="21"/>
              </w:rPr>
              <w:t>Žig in podpis:</w:t>
            </w:r>
          </w:p>
        </w:tc>
      </w:tr>
    </w:tbl>
    <w:p w:rsidR="00BD4B26" w:rsidRPr="006B7511" w:rsidRDefault="00BD4B26" w:rsidP="00BD4B26">
      <w:pPr>
        <w:jc w:val="center"/>
        <w:rPr>
          <w:rFonts w:cs="Arial"/>
          <w:sz w:val="21"/>
          <w:szCs w:val="21"/>
        </w:rPr>
      </w:pPr>
    </w:p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Pr="007D32BB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7"/>
      </w:r>
    </w:p>
    <w:p w:rsidR="00BD4B26" w:rsidRPr="00F72523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Default="00BD4B26" w:rsidP="00BD4B26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BD4B26" w:rsidRPr="00F72523" w:rsidRDefault="00BD4B26" w:rsidP="00BD4B2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Pr="00F72523" w:rsidRDefault="00BD4B26" w:rsidP="00BD4B26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BD4B26" w:rsidRPr="00F72523" w:rsidTr="00733268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BD4B26" w:rsidRPr="00F72523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D4B26" w:rsidRPr="00B55B5B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tovorno vozilo 4x4 z avtodvigalom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:rsidR="00BD4B26" w:rsidRPr="002E6EDD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2E6EDD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2E6EDD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BD4B26" w:rsidRPr="00F72523" w:rsidRDefault="00BD4B26" w:rsidP="00BD4B26">
      <w:pPr>
        <w:rPr>
          <w:rFonts w:asciiTheme="minorHAnsi" w:hAnsiTheme="minorHAnsi"/>
        </w:rPr>
      </w:pPr>
    </w:p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BD4B26" w:rsidRPr="00F72523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491C8A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4" w:type="dxa"/>
            <w:vAlign w:val="center"/>
          </w:tcPr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BD4B26" w:rsidRPr="00491C8A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B26" w:rsidRPr="00F72523" w:rsidRDefault="00BD4B26" w:rsidP="00BD4B26">
      <w:pPr>
        <w:rPr>
          <w:rFonts w:asciiTheme="minorHAnsi" w:hAnsiTheme="minorHAnsi"/>
          <w:b/>
        </w:rPr>
      </w:pPr>
    </w:p>
    <w:p w:rsidR="00BD4B26" w:rsidRPr="00F72523" w:rsidRDefault="00BD4B26" w:rsidP="00BD4B26">
      <w:pPr>
        <w:rPr>
          <w:rFonts w:asciiTheme="minorHAnsi" w:hAnsiTheme="minorHAnsi"/>
          <w:b/>
        </w:rPr>
      </w:pPr>
    </w:p>
    <w:p w:rsidR="00BD4B26" w:rsidRPr="00F72523" w:rsidRDefault="00BD4B26" w:rsidP="00BD4B26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BD4B26" w:rsidRPr="00424351" w:rsidRDefault="00BD4B26" w:rsidP="00BD4B26"/>
    <w:p w:rsidR="00BD4B26" w:rsidRDefault="00BD4B26" w:rsidP="00BD4B26"/>
    <w:p w:rsidR="00BD4B26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BD4B26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BD4B26" w:rsidRPr="009934A5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– SKLOP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4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8"/>
      </w:r>
    </w:p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  <w:r>
        <w:rPr>
          <w:rFonts w:asciiTheme="minorHAnsi" w:hAnsiTheme="minorHAnsi"/>
          <w:sz w:val="21"/>
          <w:szCs w:val="21"/>
        </w:rPr>
        <w:t xml:space="preserve">Če podatka ne bo vpisanega, bo naročnik smatral, da ponudnik te tehnične zahteve ne izpolnjuje in bo ponudbo izločil iz nadaljnjega postopka. </w:t>
      </w:r>
    </w:p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Default="00BD4B26" w:rsidP="00BD4B2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268"/>
      </w:tblGrid>
      <w:tr w:rsidR="00BD4B26" w:rsidRPr="00552DA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3100423"/>
          </w:p>
        </w:tc>
        <w:tc>
          <w:tcPr>
            <w:tcW w:w="2835" w:type="dxa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HIDRAVLIČNO DVIGALO: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idravlični doseg dvigala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min 9,4 m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osilnost na 6 m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min 700 kg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Hladilnik olja z prikazom temperature olja na digitalnem displeju daljinca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Variabilna kontrola stabilnosti z kontrolo nagiba vozila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Montaža dvigala za kabino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Cevi speljane skozi steber dvigala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Kot rotacije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Min 400°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Hid</w:t>
            </w:r>
            <w:r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ravlični</w:t>
            </w: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izteg stabilizatorjev za doseganje stabilnosti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Stabiliziranje dvigala vrtljivi za 180°</w:t>
            </w:r>
            <w:r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za vožnjo po terenu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opozorilo v kabini, če stabilizatorji oz. dvigalo ni v transportnem položaju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podstavek dvigala lite izvedbe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radijsko upravljanje – 4 funkcijsko (polnilec baterij, dve bateriji, razvodni blok Danfoss, možnost on-</w:t>
            </w:r>
            <w:proofErr w:type="spellStart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off</w:t>
            </w:r>
            <w:proofErr w:type="spellEnd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vozila preko </w:t>
            </w:r>
            <w:r w:rsidRPr="00552DAF">
              <w:rPr>
                <w:rFonts w:asciiTheme="minorHAnsi" w:eastAsia="StarSymbol" w:hAnsiTheme="minorHAnsi" w:cstheme="minorHAnsi"/>
                <w:sz w:val="22"/>
                <w:szCs w:val="22"/>
              </w:rPr>
              <w:t>daljinca ter obratov motorja… 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rezervoar olja iz plastične mase, montiran na dvigalu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črpalka ustrezne velikosti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podložne plošče za stabilizatorje z nosilci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pregled varstva pri delu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Dodatni stabilizatorji montirani na previsu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b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b/>
                <w:color w:val="000000"/>
                <w:sz w:val="22"/>
                <w:szCs w:val="22"/>
              </w:rPr>
              <w:t>FIKSNI ALUMINIJASTI ZABOJ: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notranja dolžina zaboja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min 2400 mm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notranja širina zaboja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552D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552D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2100 mm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lastRenderedPageBreak/>
              <w:t>višina aluminijastih stranic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400 mm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višina prve stranice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600 mm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zadnji stebri </w:t>
            </w:r>
            <w:proofErr w:type="spellStart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demontažni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rinke za privez tovora 4+4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pod vodoodporna plošča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kovinska konstrukcija vroče cinkana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obodni profil in stebri v barvi kabine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oprema v skladu s cestnoprometnimi predpisi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homologacija II. stopnje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rotacijski blok dolžine 1000 mm na kabini vozila »FLESH STROBOSKOP«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dograditev dveh dodatnih led luči v masko vozila spredaj in dve zadaj, integrirane v nadgradnji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D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TEHNIČNE ZAHTEVE VOZILA: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motor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min 2900 </w:t>
            </w:r>
            <w:proofErr w:type="spellStart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ccm</w:t>
            </w:r>
            <w:proofErr w:type="spellEnd"/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skupna masa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6500</w:t>
            </w:r>
            <w:r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kg-7000</w:t>
            </w:r>
            <w:r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depolucijska</w:t>
            </w:r>
            <w:proofErr w:type="spellEnd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norma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EURO 6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vozilo skladno z veljavnimi predpisi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moč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min 180 KM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medosje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3400-3500mm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menjalnik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6 stopenjski – ročni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pogon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4 x 4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kolesa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enojna, </w:t>
            </w:r>
          </w:p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tudi na zadnji osi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pnevmatike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off</w:t>
            </w:r>
            <w:proofErr w:type="spellEnd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road</w:t>
            </w:r>
            <w:proofErr w:type="spellEnd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(dim 265/70 R19,5R)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kabina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enojna (1+2)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barva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bela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b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b/>
                <w:color w:val="000000"/>
                <w:sz w:val="22"/>
                <w:szCs w:val="22"/>
              </w:rPr>
              <w:t>OSTALA OPREMA: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zapora diferenciala sprednje osi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centralna zapora diferenciala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zaščita oljnega korita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daljinsko centralno zaklepanje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avtomatska klimatska naprava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hidravlični odgon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električni pomik stekel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akumulator 140 Ah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tempomat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modem za zagon in ustavljanja motorja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bottom"/>
          </w:tcPr>
          <w:p w:rsidR="00BD4B26" w:rsidRPr="00552DAF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električna in ogrevana ogledala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avtoradio s CD predvajalnikom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lastRenderedPageBreak/>
              <w:t>Vlečna naprava premer sornika 40mm,montirana na višini 800mm od tal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552DAF"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in gumi predpražniki.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552DAF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552DAF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552DAF">
              <w:rPr>
                <w:rFonts w:asciiTheme="minorHAnsi" w:hAnsiTheme="minorHAnsi" w:cstheme="minorHAnsi"/>
                <w:sz w:val="22"/>
                <w:szCs w:val="22"/>
              </w:rPr>
              <w:t xml:space="preserve"> prevoženih 100 km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DAF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552DAF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BD4B26" w:rsidRPr="00D1771C" w:rsidRDefault="00BD4B26" w:rsidP="00BD4B2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D4B26" w:rsidRPr="006B7511" w:rsidRDefault="00BD4B26" w:rsidP="00BD4B26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BD4B26" w:rsidRPr="006B7511" w:rsidTr="00733268">
        <w:trPr>
          <w:cantSplit/>
        </w:trPr>
        <w:tc>
          <w:tcPr>
            <w:tcW w:w="4645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D4B26" w:rsidRPr="006B7511" w:rsidTr="00733268">
        <w:trPr>
          <w:cantSplit/>
        </w:trPr>
        <w:tc>
          <w:tcPr>
            <w:tcW w:w="4645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BD4B26" w:rsidRPr="006B7511" w:rsidRDefault="00BD4B26" w:rsidP="00BD4B26">
      <w:pPr>
        <w:jc w:val="center"/>
        <w:rPr>
          <w:rFonts w:cs="Arial"/>
          <w:sz w:val="21"/>
          <w:szCs w:val="21"/>
        </w:rPr>
      </w:pPr>
    </w:p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Pr="00D1771C" w:rsidRDefault="00BD4B26" w:rsidP="00BD4B26"/>
    <w:p w:rsidR="00BD4B26" w:rsidRDefault="00BD4B26" w:rsidP="00BD4B26">
      <w:pPr>
        <w:pStyle w:val="Naslov10"/>
        <w:jc w:val="center"/>
        <w:rPr>
          <w:rFonts w:asciiTheme="minorHAnsi" w:hAnsiTheme="minorHAnsi"/>
          <w:lang w:val="sl-SI"/>
        </w:rPr>
      </w:pPr>
    </w:p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Default="00BD4B26" w:rsidP="00BD4B26"/>
    <w:p w:rsidR="00BD4B26" w:rsidRPr="007D32BB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9"/>
      </w:r>
    </w:p>
    <w:p w:rsidR="00BD4B26" w:rsidRPr="00F72523" w:rsidRDefault="00BD4B26" w:rsidP="00BD4B26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300BB1" w:rsidTr="00733268">
        <w:tc>
          <w:tcPr>
            <w:tcW w:w="2290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BD4B26" w:rsidRPr="00300BB1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BD4B26" w:rsidRPr="00F72523" w:rsidRDefault="00BD4B26" w:rsidP="00BD4B26">
      <w:pPr>
        <w:rPr>
          <w:rFonts w:asciiTheme="minorHAnsi" w:hAnsiTheme="minorHAnsi" w:cs="Arial"/>
          <w:snapToGrid w:val="0"/>
          <w:sz w:val="22"/>
        </w:rPr>
      </w:pPr>
    </w:p>
    <w:p w:rsidR="00BD4B26" w:rsidRDefault="00BD4B26" w:rsidP="00BD4B26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BD4B26" w:rsidRPr="00F72523" w:rsidRDefault="00BD4B26" w:rsidP="00BD4B2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D4B26" w:rsidRPr="00F72523" w:rsidRDefault="00BD4B26" w:rsidP="00BD4B26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BD4B26" w:rsidRPr="00F72523" w:rsidTr="00733268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BD4B26" w:rsidRPr="00F72523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D4B26" w:rsidRPr="00B55B5B" w:rsidRDefault="00BD4B26" w:rsidP="0073326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terensko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D4B26" w:rsidRPr="00F72523" w:rsidRDefault="00BD4B26" w:rsidP="00733268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:rsidR="00BD4B26" w:rsidRPr="002E6EDD" w:rsidRDefault="00BD4B26" w:rsidP="00733268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2E6EDD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2E6EDD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964" w:type="dxa"/>
            <w:vAlign w:val="center"/>
          </w:tcPr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:rsidR="00BD4B26" w:rsidRPr="002E6EDD" w:rsidRDefault="00BD4B26" w:rsidP="00733268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BD4B26" w:rsidRPr="00F72523" w:rsidRDefault="00BD4B26" w:rsidP="00BD4B26">
      <w:pPr>
        <w:rPr>
          <w:rFonts w:asciiTheme="minorHAnsi" w:hAnsiTheme="minorHAnsi"/>
        </w:rPr>
      </w:pPr>
    </w:p>
    <w:p w:rsidR="00BD4B26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BD4B26" w:rsidRPr="00F72523" w:rsidRDefault="00BD4B26" w:rsidP="00BD4B26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BD4B26" w:rsidRPr="00F72523" w:rsidTr="00733268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BD4B26" w:rsidRPr="00491C8A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4" w:type="dxa"/>
            <w:vAlign w:val="center"/>
          </w:tcPr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B26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BD4B26" w:rsidRPr="00491C8A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B26" w:rsidRPr="00F72523" w:rsidRDefault="00BD4B26" w:rsidP="00BD4B26">
      <w:pPr>
        <w:rPr>
          <w:rFonts w:asciiTheme="minorHAnsi" w:hAnsiTheme="minorHAnsi"/>
          <w:b/>
        </w:rPr>
      </w:pPr>
    </w:p>
    <w:p w:rsidR="00BD4B26" w:rsidRPr="00F72523" w:rsidRDefault="00BD4B26" w:rsidP="00BD4B26">
      <w:pPr>
        <w:rPr>
          <w:rFonts w:asciiTheme="minorHAnsi" w:hAnsiTheme="minorHAnsi"/>
          <w:b/>
        </w:rPr>
      </w:pPr>
    </w:p>
    <w:p w:rsidR="00BD4B26" w:rsidRPr="00F72523" w:rsidRDefault="00BD4B26" w:rsidP="00BD4B26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4B26" w:rsidRPr="00F72523" w:rsidTr="00733268">
        <w:trPr>
          <w:cantSplit/>
        </w:trPr>
        <w:tc>
          <w:tcPr>
            <w:tcW w:w="5778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</w:p>
          <w:p w:rsidR="00BD4B26" w:rsidRPr="00F72523" w:rsidRDefault="00BD4B26" w:rsidP="00733268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BD4B26" w:rsidRPr="00424351" w:rsidRDefault="00BD4B26" w:rsidP="00BD4B26"/>
    <w:p w:rsidR="00BD4B26" w:rsidRDefault="00BD4B26" w:rsidP="00BD4B26"/>
    <w:p w:rsidR="00BD4B26" w:rsidRDefault="00BD4B26" w:rsidP="00BD4B26">
      <w:bookmarkStart w:id="1" w:name="_GoBack"/>
      <w:bookmarkEnd w:id="1"/>
    </w:p>
    <w:p w:rsidR="00BD4B26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BD4B26" w:rsidRPr="009934A5" w:rsidRDefault="00BD4B26" w:rsidP="00BD4B26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– SKLOP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5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10"/>
      </w:r>
    </w:p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  <w:r>
        <w:rPr>
          <w:rFonts w:asciiTheme="minorHAnsi" w:hAnsiTheme="minorHAnsi"/>
          <w:sz w:val="21"/>
          <w:szCs w:val="21"/>
        </w:rPr>
        <w:t xml:space="preserve">Če podatka ne bo vpisanega, bo naročnik smatral, da ponudnik te tehnične zahteve ne izpolnjuje in bo ponudbo izločil iz nadaljnjega postopka. </w:t>
      </w:r>
    </w:p>
    <w:p w:rsidR="00BD4B26" w:rsidRPr="006B7511" w:rsidRDefault="00BD4B26" w:rsidP="00BD4B26">
      <w:pPr>
        <w:rPr>
          <w:sz w:val="21"/>
          <w:szCs w:val="21"/>
        </w:rPr>
      </w:pPr>
    </w:p>
    <w:p w:rsidR="00BD4B26" w:rsidRPr="006B7511" w:rsidRDefault="00BD4B26" w:rsidP="00BD4B26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Pr="006B7511" w:rsidRDefault="00BD4B26" w:rsidP="00BD4B26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BD4B26" w:rsidRPr="006B7511" w:rsidRDefault="00BD4B26" w:rsidP="00BD4B26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BD4B26" w:rsidRDefault="00BD4B26" w:rsidP="00BD4B2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268"/>
      </w:tblGrid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101A80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A80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ročni 6-stopenjski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Pogon vozila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4-kolesni z reduktorjem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2700-2800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125-135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Število obratov motorja pri največjem navoru (</w:t>
            </w:r>
            <w:proofErr w:type="spellStart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/min)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1500-2500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 200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MENJALNIK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Število stopenj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ročni 6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 (hidravlični)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Platišča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17"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Pnevmatike M+S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 17" M+S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 zavore: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80-90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MASE (Kg)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 2200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Skupna dovoljena masa (kg)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 2600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Dovoljena vlečna masa z zavorami (kg)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 3000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Dovoljena vlečna masa brez zavor (kg)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 750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DIMENZIJE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Terensko vozilo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Dolžina vozila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 4400 mm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Širina vozila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 1900 mm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Višina vozila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 2000 mm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Medosna razdalja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  2500 mm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Skupna dolžina prtljažnega prostora z zloženimi zadnji sedeži                                    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1200 mm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88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Platišča 17"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Zapora sredinskega diferenciala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Vlečna naprava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Prečni  strešni nosilci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Stranska varnostna zavesa za prvo in drugo vrsto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Serijski radijski sistem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Dnevne luči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Park senzorji zadaj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Varnostna blazina za voznikova kolena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Bela-srebrna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7E1B87" w:rsidTr="00733268">
        <w:trPr>
          <w:trHeight w:val="141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Vozilo mora biti opremljeno z vso obvezno opremo (prva pomoč, varnostni trikotnik, komplet nadomestnih žarnic, varnostno-odsevni telovnik – 5 kosov)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gumi </w:t>
            </w: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predpražniki.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D4B26" w:rsidRPr="007E1B87" w:rsidTr="00733268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BD4B26" w:rsidRPr="007E1B87" w:rsidRDefault="00BD4B26" w:rsidP="00733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E1B87">
              <w:rPr>
                <w:rFonts w:asciiTheme="minorHAnsi" w:hAnsiTheme="minorHAnsi" w:cstheme="minorHAnsi"/>
                <w:sz w:val="22"/>
                <w:szCs w:val="22"/>
              </w:rPr>
              <w:t xml:space="preserve"> prevoženih 100 km</w:t>
            </w:r>
          </w:p>
        </w:tc>
        <w:tc>
          <w:tcPr>
            <w:tcW w:w="2835" w:type="dxa"/>
            <w:shd w:val="clear" w:color="auto" w:fill="auto"/>
            <w:noWrap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B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BD4B26" w:rsidRPr="007E1B87" w:rsidRDefault="00BD4B26" w:rsidP="00733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B26" w:rsidRPr="006B7511" w:rsidRDefault="00BD4B26" w:rsidP="00BD4B26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BD4B26" w:rsidRPr="006B7511" w:rsidTr="00733268">
        <w:trPr>
          <w:cantSplit/>
        </w:trPr>
        <w:tc>
          <w:tcPr>
            <w:tcW w:w="4645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BD4B26" w:rsidRPr="006B7511" w:rsidTr="00733268">
        <w:trPr>
          <w:cantSplit/>
        </w:trPr>
        <w:tc>
          <w:tcPr>
            <w:tcW w:w="4645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BD4B26" w:rsidRPr="006B7511" w:rsidRDefault="00BD4B26" w:rsidP="00733268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0449A1" w:rsidRDefault="000449A1"/>
    <w:sectPr w:rsidR="000449A1" w:rsidSect="00BD4B26">
      <w:footerReference w:type="default" r:id="rId7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B26" w:rsidRDefault="00BD4B26" w:rsidP="00BD4B26">
      <w:r>
        <w:separator/>
      </w:r>
    </w:p>
  </w:endnote>
  <w:endnote w:type="continuationSeparator" w:id="0">
    <w:p w:rsidR="00BD4B26" w:rsidRDefault="00BD4B26" w:rsidP="00BD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arSymbol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26" w:rsidRPr="00BD4B26" w:rsidRDefault="00BD4B26" w:rsidP="00BD4B26">
    <w:pPr>
      <w:pBdr>
        <w:bottom w:val="single" w:sz="12" w:space="1" w:color="auto"/>
      </w:pBdr>
      <w:tabs>
        <w:tab w:val="center" w:pos="4536"/>
        <w:tab w:val="right" w:pos="9072"/>
      </w:tabs>
      <w:jc w:val="right"/>
      <w:rPr>
        <w:rFonts w:ascii="Calibri" w:hAnsi="Calibri"/>
        <w:sz w:val="18"/>
        <w:szCs w:val="12"/>
        <w:lang w:val="x-none"/>
      </w:rPr>
    </w:pPr>
    <w:r w:rsidRPr="00BD4B26">
      <w:rPr>
        <w:rFonts w:ascii="Calibri" w:hAnsi="Calibri"/>
        <w:sz w:val="18"/>
        <w:szCs w:val="12"/>
        <w:lang w:val="x-none"/>
      </w:rPr>
      <w:fldChar w:fldCharType="begin"/>
    </w:r>
    <w:r w:rsidRPr="00BD4B26">
      <w:rPr>
        <w:rFonts w:ascii="Calibri" w:hAnsi="Calibri"/>
        <w:sz w:val="18"/>
        <w:szCs w:val="12"/>
        <w:lang w:val="x-none"/>
      </w:rPr>
      <w:instrText>PAGE   \* MERGEFORMAT</w:instrText>
    </w:r>
    <w:r w:rsidRPr="00BD4B26">
      <w:rPr>
        <w:rFonts w:ascii="Calibri" w:hAnsi="Calibri"/>
        <w:sz w:val="18"/>
        <w:szCs w:val="12"/>
        <w:lang w:val="x-none"/>
      </w:rPr>
      <w:fldChar w:fldCharType="separate"/>
    </w:r>
    <w:r w:rsidRPr="00BD4B26">
      <w:rPr>
        <w:rFonts w:ascii="Calibri" w:hAnsi="Calibri"/>
        <w:sz w:val="18"/>
        <w:szCs w:val="12"/>
        <w:lang w:val="x-none"/>
      </w:rPr>
      <w:t>1</w:t>
    </w:r>
    <w:r w:rsidRPr="00BD4B26">
      <w:rPr>
        <w:rFonts w:ascii="Calibri" w:hAnsi="Calibri"/>
        <w:sz w:val="18"/>
        <w:szCs w:val="12"/>
        <w:lang w:val="x-none"/>
      </w:rPr>
      <w:t>8</w:t>
    </w:r>
    <w:r w:rsidRPr="00BD4B26">
      <w:rPr>
        <w:rFonts w:ascii="Calibri" w:hAnsi="Calibri"/>
        <w:sz w:val="18"/>
        <w:szCs w:val="12"/>
        <w:lang w:val="x-none"/>
      </w:rPr>
      <w:fldChar w:fldCharType="end"/>
    </w:r>
  </w:p>
  <w:p w:rsidR="00BD4B26" w:rsidRPr="00BD4B26" w:rsidRDefault="00BD4B26" w:rsidP="00BD4B26">
    <w:pPr>
      <w:tabs>
        <w:tab w:val="center" w:pos="4536"/>
        <w:tab w:val="right" w:pos="9072"/>
      </w:tabs>
      <w:rPr>
        <w:rFonts w:ascii="Calibri" w:hAnsi="Calibri" w:cs="Arial"/>
        <w:i/>
        <w:color w:val="000000"/>
        <w:sz w:val="18"/>
        <w:szCs w:val="18"/>
        <w:lang w:val="x-none"/>
      </w:rPr>
    </w:pPr>
    <w:r w:rsidRPr="00BD4B26">
      <w:rPr>
        <w:rFonts w:ascii="Calibri" w:hAnsi="Calibri" w:cs="Arial"/>
        <w:i/>
        <w:color w:val="000000"/>
        <w:sz w:val="18"/>
        <w:szCs w:val="18"/>
        <w:lang w:val="x-none"/>
      </w:rPr>
      <w:t xml:space="preserve">Elektro Gorenjska, </w:t>
    </w:r>
    <w:proofErr w:type="spellStart"/>
    <w:r w:rsidRPr="00BD4B26">
      <w:rPr>
        <w:rFonts w:ascii="Calibri" w:hAnsi="Calibri" w:cs="Arial"/>
        <w:i/>
        <w:color w:val="000000"/>
        <w:sz w:val="18"/>
        <w:szCs w:val="18"/>
        <w:lang w:val="x-none"/>
      </w:rPr>
      <w:t>d.d</w:t>
    </w:r>
    <w:proofErr w:type="spellEnd"/>
    <w:r w:rsidRPr="00BD4B26">
      <w:rPr>
        <w:rFonts w:ascii="Calibri" w:hAnsi="Calibri" w:cs="Arial"/>
        <w:i/>
        <w:color w:val="000000"/>
        <w:sz w:val="18"/>
        <w:szCs w:val="18"/>
        <w:lang w:val="x-none"/>
      </w:rPr>
      <w:t>.</w:t>
    </w:r>
  </w:p>
  <w:p w:rsidR="00BD4B26" w:rsidRPr="00BD4B26" w:rsidRDefault="00BD4B26" w:rsidP="00BD4B26">
    <w:pPr>
      <w:tabs>
        <w:tab w:val="center" w:pos="4536"/>
        <w:tab w:val="right" w:pos="9072"/>
      </w:tabs>
      <w:rPr>
        <w:rFonts w:ascii="Calibri" w:hAnsi="Calibri" w:cs="Arial"/>
        <w:i/>
        <w:color w:val="000000"/>
        <w:sz w:val="18"/>
        <w:szCs w:val="18"/>
      </w:rPr>
    </w:pPr>
    <w:r w:rsidRPr="00BD4B26">
      <w:rPr>
        <w:rFonts w:ascii="Calibri" w:hAnsi="Calibri" w:cs="Arial"/>
        <w:i/>
        <w:color w:val="000000"/>
        <w:sz w:val="18"/>
        <w:szCs w:val="18"/>
      </w:rPr>
      <w:t>Dobava vozil z nizkimi emisijami</w:t>
    </w:r>
    <w:r w:rsidRPr="00BD4B26">
      <w:rPr>
        <w:rFonts w:ascii="Calibri" w:hAnsi="Calibri" w:cs="Arial"/>
        <w:i/>
        <w:color w:val="000000"/>
        <w:sz w:val="18"/>
        <w:szCs w:val="18"/>
        <w:lang w:val="x-none"/>
      </w:rPr>
      <w:t>, št</w:t>
    </w:r>
    <w:r w:rsidRPr="00BD4B26">
      <w:rPr>
        <w:rFonts w:ascii="Calibri" w:hAnsi="Calibri" w:cs="Arial"/>
        <w:i/>
        <w:color w:val="000000"/>
        <w:sz w:val="18"/>
        <w:szCs w:val="18"/>
      </w:rPr>
      <w:t>. JN20</w:t>
    </w:r>
    <w:r w:rsidRPr="00BD4B26">
      <w:rPr>
        <w:rFonts w:ascii="Calibri" w:hAnsi="Calibri" w:cs="Arial"/>
        <w:i/>
        <w:color w:val="000000"/>
        <w:sz w:val="18"/>
        <w:szCs w:val="18"/>
        <w:lang w:val="x-none"/>
      </w:rPr>
      <w:t>-0</w:t>
    </w:r>
    <w:r w:rsidRPr="00BD4B26">
      <w:rPr>
        <w:rFonts w:ascii="Calibri" w:hAnsi="Calibri" w:cs="Arial"/>
        <w:i/>
        <w:color w:val="000000"/>
        <w:sz w:val="18"/>
        <w:szCs w:val="18"/>
      </w:rPr>
      <w:t>07</w:t>
    </w:r>
  </w:p>
  <w:p w:rsidR="00BD4B26" w:rsidRDefault="00BD4B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B26" w:rsidRDefault="00BD4B26" w:rsidP="00BD4B26">
      <w:r>
        <w:separator/>
      </w:r>
    </w:p>
  </w:footnote>
  <w:footnote w:type="continuationSeparator" w:id="0">
    <w:p w:rsidR="00BD4B26" w:rsidRDefault="00BD4B26" w:rsidP="00BD4B26">
      <w:r>
        <w:continuationSeparator/>
      </w:r>
    </w:p>
  </w:footnote>
  <w:footnote w:id="1">
    <w:p w:rsidR="00BD4B26" w:rsidRPr="00AF0A93" w:rsidRDefault="00BD4B26" w:rsidP="00BD4B26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</w:t>
      </w:r>
      <w:r>
        <w:rPr>
          <w:rFonts w:asciiTheme="minorHAnsi" w:hAnsiTheme="minorHAnsi" w:cstheme="minorHAnsi"/>
          <w:lang w:val="sl-SI"/>
        </w:rP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BD4B26" w:rsidRDefault="00BD4B26" w:rsidP="00BD4B2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</w:t>
      </w:r>
      <w:r>
        <w:rPr>
          <w:rFonts w:asciiTheme="minorHAnsi" w:hAnsiTheme="minorHAnsi" w:cs="Arial"/>
          <w:lang w:val="sl-SI"/>
        </w:rPr>
        <w:t xml:space="preserve">izpolnjen </w:t>
      </w:r>
      <w:r w:rsidRPr="00282C0A">
        <w:rPr>
          <w:rFonts w:asciiTheme="minorHAnsi" w:hAnsiTheme="minorHAnsi" w:cs="Arial"/>
        </w:rPr>
        <w:t>obrazec v informacijskem sistemu e-JN naložiti v razdelek »Druge priloge«.</w:t>
      </w:r>
    </w:p>
    <w:p w:rsidR="00BD4B26" w:rsidRPr="00AF0A93" w:rsidRDefault="00BD4B26" w:rsidP="00BD4B26">
      <w:pPr>
        <w:pStyle w:val="Sprotnaopomba-besedilo"/>
        <w:jc w:val="both"/>
        <w:rPr>
          <w:lang w:val="sl-SI"/>
        </w:rPr>
      </w:pPr>
    </w:p>
  </w:footnote>
  <w:footnote w:id="3">
    <w:p w:rsidR="00BD4B26" w:rsidRPr="00AF0A93" w:rsidRDefault="00BD4B26" w:rsidP="00BD4B26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4">
    <w:p w:rsidR="00BD4B26" w:rsidRPr="00AF0A93" w:rsidRDefault="00BD4B26" w:rsidP="00BD4B26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Druge priloge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  <w:footnote w:id="5">
    <w:p w:rsidR="00BD4B26" w:rsidRPr="002E6084" w:rsidRDefault="00BD4B26" w:rsidP="00BD4B26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BD4B26" w:rsidRPr="00AF0A93" w:rsidRDefault="00BD4B26" w:rsidP="00BD4B26">
      <w:pPr>
        <w:pStyle w:val="Sprotnaopomba-besedilo"/>
        <w:rPr>
          <w:lang w:val="sl-SI"/>
        </w:rPr>
      </w:pPr>
    </w:p>
  </w:footnote>
  <w:footnote w:id="6">
    <w:p w:rsidR="00BD4B26" w:rsidRPr="002116C4" w:rsidRDefault="00BD4B26" w:rsidP="00BD4B2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116C4">
        <w:rPr>
          <w:rFonts w:asciiTheme="minorHAnsi" w:hAnsiTheme="minorHAnsi" w:cstheme="minorHAnsi"/>
          <w:sz w:val="20"/>
          <w:szCs w:val="20"/>
        </w:rPr>
        <w:t xml:space="preserve">Ponudnik </w:t>
      </w:r>
      <w:r>
        <w:rPr>
          <w:rFonts w:asciiTheme="minorHAnsi" w:hAnsiTheme="minorHAnsi" w:cstheme="minorHAnsi"/>
          <w:sz w:val="20"/>
          <w:szCs w:val="20"/>
        </w:rPr>
        <w:t>izpolnjen</w:t>
      </w:r>
      <w:r w:rsidRPr="002116C4">
        <w:rPr>
          <w:rFonts w:asciiTheme="minorHAnsi" w:hAnsiTheme="minorHAnsi" w:cstheme="minorHAnsi"/>
          <w:sz w:val="20"/>
          <w:szCs w:val="20"/>
        </w:rPr>
        <w:t xml:space="preserve"> obrazec v informacijskem sistemu e-JN naloži v razdelek »Drug</w:t>
      </w:r>
      <w:r>
        <w:rPr>
          <w:rFonts w:asciiTheme="minorHAnsi" w:hAnsiTheme="minorHAnsi" w:cstheme="minorHAnsi"/>
          <w:sz w:val="20"/>
          <w:szCs w:val="20"/>
        </w:rPr>
        <w:t>e priloge</w:t>
      </w:r>
      <w:r w:rsidRPr="002116C4">
        <w:rPr>
          <w:rFonts w:asciiTheme="minorHAnsi" w:hAnsiTheme="minorHAnsi" w:cstheme="minorHAnsi"/>
          <w:sz w:val="20"/>
          <w:szCs w:val="20"/>
        </w:rPr>
        <w:t>«.</w:t>
      </w:r>
      <w:r w:rsidRPr="002116C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D4B26" w:rsidRPr="00AF0A93" w:rsidRDefault="00BD4B26" w:rsidP="00BD4B26">
      <w:pPr>
        <w:pStyle w:val="Sprotnaopomba-besedilo"/>
        <w:rPr>
          <w:lang w:val="sl-SI"/>
        </w:rPr>
      </w:pPr>
    </w:p>
  </w:footnote>
  <w:footnote w:id="7">
    <w:p w:rsidR="00BD4B26" w:rsidRPr="002E6084" w:rsidRDefault="00BD4B26" w:rsidP="00BD4B26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BD4B26" w:rsidRPr="00AF0A93" w:rsidRDefault="00BD4B26" w:rsidP="00BD4B26">
      <w:pPr>
        <w:pStyle w:val="Sprotnaopomba-besedilo"/>
        <w:rPr>
          <w:lang w:val="sl-SI"/>
        </w:rPr>
      </w:pPr>
    </w:p>
  </w:footnote>
  <w:footnote w:id="8">
    <w:p w:rsidR="00BD4B26" w:rsidRPr="002116C4" w:rsidRDefault="00BD4B26" w:rsidP="00BD4B2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116C4">
        <w:rPr>
          <w:rFonts w:asciiTheme="minorHAnsi" w:hAnsiTheme="minorHAnsi" w:cstheme="minorHAnsi"/>
          <w:sz w:val="20"/>
          <w:szCs w:val="20"/>
        </w:rPr>
        <w:t xml:space="preserve">Ponudnik </w:t>
      </w:r>
      <w:r>
        <w:rPr>
          <w:rFonts w:asciiTheme="minorHAnsi" w:hAnsiTheme="minorHAnsi" w:cstheme="minorHAnsi"/>
          <w:sz w:val="20"/>
          <w:szCs w:val="20"/>
        </w:rPr>
        <w:t>izpolnjen</w:t>
      </w:r>
      <w:r w:rsidRPr="002116C4">
        <w:rPr>
          <w:rFonts w:asciiTheme="minorHAnsi" w:hAnsiTheme="minorHAnsi" w:cstheme="minorHAnsi"/>
          <w:sz w:val="20"/>
          <w:szCs w:val="20"/>
        </w:rPr>
        <w:t xml:space="preserve"> obrazec v informacijskem sistemu e-JN naloži v razdelek »Drug</w:t>
      </w:r>
      <w:r>
        <w:rPr>
          <w:rFonts w:asciiTheme="minorHAnsi" w:hAnsiTheme="minorHAnsi" w:cstheme="minorHAnsi"/>
          <w:sz w:val="20"/>
          <w:szCs w:val="20"/>
        </w:rPr>
        <w:t>e priloge</w:t>
      </w:r>
      <w:r w:rsidRPr="002116C4">
        <w:rPr>
          <w:rFonts w:asciiTheme="minorHAnsi" w:hAnsiTheme="minorHAnsi" w:cstheme="minorHAnsi"/>
          <w:sz w:val="20"/>
          <w:szCs w:val="20"/>
        </w:rPr>
        <w:t>«.</w:t>
      </w:r>
      <w:r w:rsidRPr="002116C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D4B26" w:rsidRPr="00AF0A93" w:rsidRDefault="00BD4B26" w:rsidP="00BD4B26">
      <w:pPr>
        <w:pStyle w:val="Sprotnaopomba-besedilo"/>
        <w:rPr>
          <w:lang w:val="sl-SI"/>
        </w:rPr>
      </w:pPr>
    </w:p>
  </w:footnote>
  <w:footnote w:id="9">
    <w:p w:rsidR="00BD4B26" w:rsidRPr="002E6084" w:rsidRDefault="00BD4B26" w:rsidP="00BD4B26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BD4B26" w:rsidRPr="00AF0A93" w:rsidRDefault="00BD4B26" w:rsidP="00BD4B26">
      <w:pPr>
        <w:pStyle w:val="Sprotnaopomba-besedilo"/>
        <w:rPr>
          <w:lang w:val="sl-SI"/>
        </w:rPr>
      </w:pPr>
    </w:p>
  </w:footnote>
  <w:footnote w:id="10">
    <w:p w:rsidR="00BD4B26" w:rsidRPr="002116C4" w:rsidRDefault="00BD4B26" w:rsidP="00BD4B2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116C4">
        <w:rPr>
          <w:rFonts w:asciiTheme="minorHAnsi" w:hAnsiTheme="minorHAnsi" w:cstheme="minorHAnsi"/>
          <w:sz w:val="20"/>
          <w:szCs w:val="20"/>
        </w:rPr>
        <w:t xml:space="preserve">Ponudnik </w:t>
      </w:r>
      <w:r>
        <w:rPr>
          <w:rFonts w:asciiTheme="minorHAnsi" w:hAnsiTheme="minorHAnsi" w:cstheme="minorHAnsi"/>
          <w:sz w:val="20"/>
          <w:szCs w:val="20"/>
        </w:rPr>
        <w:t>izpolnjen</w:t>
      </w:r>
      <w:r w:rsidRPr="002116C4">
        <w:rPr>
          <w:rFonts w:asciiTheme="minorHAnsi" w:hAnsiTheme="minorHAnsi" w:cstheme="minorHAnsi"/>
          <w:sz w:val="20"/>
          <w:szCs w:val="20"/>
        </w:rPr>
        <w:t xml:space="preserve"> obrazec v informacijskem sistemu e-JN naloži v razdelek »Drug</w:t>
      </w:r>
      <w:r>
        <w:rPr>
          <w:rFonts w:asciiTheme="minorHAnsi" w:hAnsiTheme="minorHAnsi" w:cstheme="minorHAnsi"/>
          <w:sz w:val="20"/>
          <w:szCs w:val="20"/>
        </w:rPr>
        <w:t>e priloge</w:t>
      </w:r>
      <w:r w:rsidRPr="002116C4">
        <w:rPr>
          <w:rFonts w:asciiTheme="minorHAnsi" w:hAnsiTheme="minorHAnsi" w:cstheme="minorHAnsi"/>
          <w:sz w:val="20"/>
          <w:szCs w:val="20"/>
        </w:rPr>
        <w:t>«.</w:t>
      </w:r>
      <w:r w:rsidRPr="002116C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D4B26" w:rsidRPr="00AF0A93" w:rsidRDefault="00BD4B26" w:rsidP="00BD4B26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15883"/>
    <w:multiLevelType w:val="hybridMultilevel"/>
    <w:tmpl w:val="620A887A"/>
    <w:lvl w:ilvl="0" w:tplc="51909172">
      <w:start w:val="1"/>
      <w:numFmt w:val="lowerLetter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F5B9E"/>
    <w:multiLevelType w:val="hybridMultilevel"/>
    <w:tmpl w:val="425E677C"/>
    <w:lvl w:ilvl="0" w:tplc="D41A95D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AC97FDC"/>
    <w:multiLevelType w:val="hybridMultilevel"/>
    <w:tmpl w:val="F95A99E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D7E26"/>
    <w:multiLevelType w:val="hybridMultilevel"/>
    <w:tmpl w:val="46A22740"/>
    <w:lvl w:ilvl="0" w:tplc="5C185902">
      <w:start w:val="110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7D1"/>
    <w:multiLevelType w:val="hybridMultilevel"/>
    <w:tmpl w:val="E0D007FC"/>
    <w:lvl w:ilvl="0" w:tplc="5C185902">
      <w:start w:val="1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1D06173F"/>
    <w:multiLevelType w:val="hybridMultilevel"/>
    <w:tmpl w:val="412815C6"/>
    <w:lvl w:ilvl="0" w:tplc="5A5E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</w:rPr>
    </w:lvl>
    <w:lvl w:ilvl="1" w:tplc="7130B87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17AC0"/>
    <w:multiLevelType w:val="hybridMultilevel"/>
    <w:tmpl w:val="62502A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63387"/>
    <w:multiLevelType w:val="hybridMultilevel"/>
    <w:tmpl w:val="2EE44D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44759"/>
    <w:multiLevelType w:val="multilevel"/>
    <w:tmpl w:val="F6721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7F0F55"/>
    <w:multiLevelType w:val="hybridMultilevel"/>
    <w:tmpl w:val="2746340C"/>
    <w:lvl w:ilvl="0" w:tplc="52723A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rebuchet MS" w:hAnsi="Arial" w:cs="Arial" w:hint="default"/>
      </w:rPr>
    </w:lvl>
    <w:lvl w:ilvl="1" w:tplc="EBF49C6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B5DC5"/>
    <w:multiLevelType w:val="hybridMultilevel"/>
    <w:tmpl w:val="1A0EDAAE"/>
    <w:lvl w:ilvl="0" w:tplc="5C185902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03423"/>
    <w:multiLevelType w:val="hybridMultilevel"/>
    <w:tmpl w:val="BA56013A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C1A99"/>
    <w:multiLevelType w:val="hybridMultilevel"/>
    <w:tmpl w:val="3F563E2C"/>
    <w:lvl w:ilvl="0" w:tplc="93D0242A">
      <w:start w:val="1"/>
      <w:numFmt w:val="decimal"/>
      <w:pStyle w:val="Naslov2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C5F0FE0"/>
    <w:multiLevelType w:val="multilevel"/>
    <w:tmpl w:val="C97AC8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C72491"/>
    <w:multiLevelType w:val="hybridMultilevel"/>
    <w:tmpl w:val="F2F8AF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7C0954"/>
    <w:multiLevelType w:val="hybridMultilevel"/>
    <w:tmpl w:val="26D65846"/>
    <w:lvl w:ilvl="0" w:tplc="30C67360">
      <w:numFmt w:val="bullet"/>
      <w:lvlText w:val="-"/>
      <w:lvlJc w:val="left"/>
      <w:pPr>
        <w:ind w:left="851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8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52D7588"/>
    <w:multiLevelType w:val="hybridMultilevel"/>
    <w:tmpl w:val="5F64138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776249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0650E"/>
    <w:multiLevelType w:val="multilevel"/>
    <w:tmpl w:val="94C004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7F5A23"/>
    <w:multiLevelType w:val="hybridMultilevel"/>
    <w:tmpl w:val="3E7A25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07987"/>
    <w:multiLevelType w:val="hybridMultilevel"/>
    <w:tmpl w:val="C4FEBD00"/>
    <w:lvl w:ilvl="0" w:tplc="0424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843161F"/>
    <w:multiLevelType w:val="hybridMultilevel"/>
    <w:tmpl w:val="FAE4A180"/>
    <w:lvl w:ilvl="0" w:tplc="423090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9453824"/>
    <w:multiLevelType w:val="hybridMultilevel"/>
    <w:tmpl w:val="0C4ADAB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6F8A4F8E"/>
    <w:multiLevelType w:val="multilevel"/>
    <w:tmpl w:val="D070F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D57123"/>
    <w:multiLevelType w:val="hybridMultilevel"/>
    <w:tmpl w:val="4F04A65A"/>
    <w:lvl w:ilvl="0" w:tplc="FE7A3F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4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39"/>
  </w:num>
  <w:num w:numId="4">
    <w:abstractNumId w:val="11"/>
  </w:num>
  <w:num w:numId="5">
    <w:abstractNumId w:val="37"/>
  </w:num>
  <w:num w:numId="6">
    <w:abstractNumId w:val="30"/>
  </w:num>
  <w:num w:numId="7">
    <w:abstractNumId w:val="29"/>
  </w:num>
  <w:num w:numId="8">
    <w:abstractNumId w:val="0"/>
  </w:num>
  <w:num w:numId="9">
    <w:abstractNumId w:val="45"/>
  </w:num>
  <w:num w:numId="10">
    <w:abstractNumId w:val="28"/>
  </w:num>
  <w:num w:numId="11">
    <w:abstractNumId w:val="42"/>
  </w:num>
  <w:num w:numId="12">
    <w:abstractNumId w:val="18"/>
  </w:num>
  <w:num w:numId="13">
    <w:abstractNumId w:val="44"/>
  </w:num>
  <w:num w:numId="14">
    <w:abstractNumId w:val="20"/>
  </w:num>
  <w:num w:numId="15">
    <w:abstractNumId w:val="43"/>
  </w:num>
  <w:num w:numId="16">
    <w:abstractNumId w:val="31"/>
  </w:num>
  <w:num w:numId="17">
    <w:abstractNumId w:val="32"/>
  </w:num>
  <w:num w:numId="18">
    <w:abstractNumId w:val="19"/>
  </w:num>
  <w:num w:numId="19">
    <w:abstractNumId w:val="10"/>
  </w:num>
  <w:num w:numId="20">
    <w:abstractNumId w:val="25"/>
  </w:num>
  <w:num w:numId="21">
    <w:abstractNumId w:val="15"/>
  </w:num>
  <w:num w:numId="22">
    <w:abstractNumId w:val="40"/>
  </w:num>
  <w:num w:numId="23">
    <w:abstractNumId w:val="16"/>
  </w:num>
  <w:num w:numId="24">
    <w:abstractNumId w:val="36"/>
  </w:num>
  <w:num w:numId="25">
    <w:abstractNumId w:val="9"/>
  </w:num>
  <w:num w:numId="26">
    <w:abstractNumId w:val="17"/>
  </w:num>
  <w:num w:numId="27">
    <w:abstractNumId w:val="6"/>
  </w:num>
  <w:num w:numId="28">
    <w:abstractNumId w:val="4"/>
  </w:num>
  <w:num w:numId="29">
    <w:abstractNumId w:val="27"/>
  </w:num>
  <w:num w:numId="30">
    <w:abstractNumId w:val="23"/>
  </w:num>
  <w:num w:numId="31">
    <w:abstractNumId w:val="26"/>
  </w:num>
  <w:num w:numId="32">
    <w:abstractNumId w:val="41"/>
  </w:num>
  <w:num w:numId="33">
    <w:abstractNumId w:val="13"/>
  </w:num>
  <w:num w:numId="34">
    <w:abstractNumId w:val="33"/>
  </w:num>
  <w:num w:numId="35">
    <w:abstractNumId w:val="7"/>
  </w:num>
  <w:num w:numId="36">
    <w:abstractNumId w:val="8"/>
  </w:num>
  <w:num w:numId="37">
    <w:abstractNumId w:val="21"/>
  </w:num>
  <w:num w:numId="38">
    <w:abstractNumId w:val="22"/>
  </w:num>
  <w:num w:numId="39">
    <w:abstractNumId w:val="1"/>
  </w:num>
  <w:num w:numId="40">
    <w:abstractNumId w:val="14"/>
  </w:num>
  <w:num w:numId="41">
    <w:abstractNumId w:val="3"/>
  </w:num>
  <w:num w:numId="42">
    <w:abstractNumId w:val="12"/>
  </w:num>
  <w:num w:numId="43">
    <w:abstractNumId w:val="2"/>
  </w:num>
  <w:num w:numId="44">
    <w:abstractNumId w:val="5"/>
  </w:num>
  <w:num w:numId="45">
    <w:abstractNumId w:val="3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26"/>
    <w:rsid w:val="000449A1"/>
    <w:rsid w:val="00B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C5B9"/>
  <w15:chartTrackingRefBased/>
  <w15:docId w15:val="{7D16B84D-2199-475C-BF29-E0DC0A4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D4B2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BD4B26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BD4B26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BD4B26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BD4B26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BD4B26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BD4B26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BD4B26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BD4B26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BD4B26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BD4B26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BD4B26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BD4B26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BD4B26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BD4B26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BD4B26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BD4B26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BD4B26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BD4B26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BD4B26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BD4B26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BD4B26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BD4B26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BD4B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BD4B26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BD4B26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BD4B26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BD4B26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BD4B26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BD4B26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BD4B26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BD4B26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BD4B26"/>
    <w:rPr>
      <w:color w:val="0000FF"/>
      <w:u w:val="single"/>
    </w:rPr>
  </w:style>
  <w:style w:type="paragraph" w:customStyle="1" w:styleId="Naslov3MK">
    <w:name w:val="Naslov 3 MK"/>
    <w:basedOn w:val="Naslov10"/>
    <w:rsid w:val="00BD4B26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BD4B26"/>
  </w:style>
  <w:style w:type="paragraph" w:styleId="Telobesedila3">
    <w:name w:val="Body Text 3"/>
    <w:basedOn w:val="Navaden"/>
    <w:link w:val="Telobesedila3Znak"/>
    <w:rsid w:val="00BD4B26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BD4B26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BD4B26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BD4B26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BD4B26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BD4B26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uiPriority w:val="99"/>
    <w:rsid w:val="00BD4B26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BD4B26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BD4B26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BD4B26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BD4B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BD4B26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D4B26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BD4B26"/>
  </w:style>
  <w:style w:type="paragraph" w:customStyle="1" w:styleId="p">
    <w:name w:val="p"/>
    <w:basedOn w:val="Navaden"/>
    <w:uiPriority w:val="99"/>
    <w:rsid w:val="00BD4B26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BD4B26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BD4B26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BD4B26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BD4B26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BD4B26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BD4B26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BD4B26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BD4B26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BD4B26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BD4B26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BD4B26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BD4B26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BD4B26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BD4B26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BD4B26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BD4B26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BD4B26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BD4B26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BD4B26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BD4B26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BD4B26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BD4B26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BD4B26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BD4B26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BD4B26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BD4B26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BD4B26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BD4B26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D4B26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BD4B26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BD4B26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rsid w:val="00BD4B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BD4B26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BD4B26"/>
    <w:pPr>
      <w:ind w:left="240"/>
    </w:pPr>
  </w:style>
  <w:style w:type="paragraph" w:customStyle="1" w:styleId="Normal-dot1">
    <w:name w:val="Normal - dot 1"/>
    <w:basedOn w:val="Navaden"/>
    <w:semiHidden/>
    <w:rsid w:val="00BD4B26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BD4B26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BD4B26"/>
    <w:rPr>
      <w:vertAlign w:val="superscript"/>
    </w:rPr>
  </w:style>
  <w:style w:type="paragraph" w:customStyle="1" w:styleId="Sklic-vrstica">
    <w:name w:val="Sklic- vrstica"/>
    <w:basedOn w:val="Telobesedila"/>
    <w:rsid w:val="00BD4B2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BD4B26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BD4B26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BD4B26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BD4B26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BD4B26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BD4B26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BD4B26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BD4B26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BD4B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BD4B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BD4B26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BD4B26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BD4B26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BD4B26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BD4B26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BD4B26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BD4B26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BD4B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BD4B26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BD4B26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BD4B26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BD4B26"/>
    <w:rPr>
      <w:i/>
    </w:rPr>
  </w:style>
  <w:style w:type="character" w:styleId="Krepko">
    <w:name w:val="Strong"/>
    <w:uiPriority w:val="22"/>
    <w:qFormat/>
    <w:rsid w:val="00BD4B26"/>
    <w:rPr>
      <w:b/>
    </w:rPr>
  </w:style>
  <w:style w:type="paragraph" w:customStyle="1" w:styleId="NavadenArial">
    <w:name w:val="Navaden + Arial"/>
    <w:basedOn w:val="Navaden"/>
    <w:link w:val="NavadenArialChar"/>
    <w:rsid w:val="00BD4B26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BD4B26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BD4B26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BD4B26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BD4B26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BD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BD4B2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BD4B26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BD4B26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BD4B26"/>
    <w:pPr>
      <w:ind w:left="708"/>
    </w:pPr>
  </w:style>
  <w:style w:type="character" w:customStyle="1" w:styleId="longtext1">
    <w:name w:val="long_text1"/>
    <w:rsid w:val="00BD4B26"/>
    <w:rPr>
      <w:sz w:val="18"/>
      <w:szCs w:val="18"/>
    </w:rPr>
  </w:style>
  <w:style w:type="character" w:customStyle="1" w:styleId="mediumtext1">
    <w:name w:val="medium_text1"/>
    <w:rsid w:val="00BD4B26"/>
    <w:rPr>
      <w:sz w:val="22"/>
      <w:szCs w:val="22"/>
    </w:rPr>
  </w:style>
  <w:style w:type="paragraph" w:customStyle="1" w:styleId="Default">
    <w:name w:val="Default"/>
    <w:rsid w:val="00BD4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BD4B26"/>
  </w:style>
  <w:style w:type="paragraph" w:customStyle="1" w:styleId="Odstavekseznama1">
    <w:name w:val="Odstavek seznama1"/>
    <w:basedOn w:val="Navaden"/>
    <w:qFormat/>
    <w:rsid w:val="00BD4B26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BD4B26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BD4B26"/>
  </w:style>
  <w:style w:type="paragraph" w:customStyle="1" w:styleId="Clen">
    <w:name w:val="Clen"/>
    <w:basedOn w:val="Navaden"/>
    <w:rsid w:val="00BD4B26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BD4B26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BD4B26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D4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BD4B26"/>
    <w:rPr>
      <w:sz w:val="21"/>
    </w:rPr>
  </w:style>
  <w:style w:type="character" w:customStyle="1" w:styleId="longtext">
    <w:name w:val="long_text"/>
    <w:basedOn w:val="Privzetapisavaodstavka"/>
    <w:rsid w:val="00BD4B26"/>
  </w:style>
  <w:style w:type="paragraph" w:customStyle="1" w:styleId="ListParagraph1">
    <w:name w:val="List Paragraph1"/>
    <w:basedOn w:val="Navaden"/>
    <w:rsid w:val="00BD4B26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BD4B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BD4B26"/>
  </w:style>
  <w:style w:type="paragraph" w:customStyle="1" w:styleId="Telobesedila21">
    <w:name w:val="Telo besedila 21"/>
    <w:basedOn w:val="Navaden"/>
    <w:uiPriority w:val="99"/>
    <w:rsid w:val="00BD4B26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BD4B26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BD4B26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BD4B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BD4B26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BD4B26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BD4B26"/>
    <w:rPr>
      <w:rFonts w:ascii="Symbol" w:hAnsi="Symbol"/>
    </w:rPr>
  </w:style>
  <w:style w:type="paragraph" w:customStyle="1" w:styleId="Telobesedila-zamik21">
    <w:name w:val="Telo besedila - zamik 21"/>
    <w:basedOn w:val="Navaden"/>
    <w:rsid w:val="00BD4B26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BD4B26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BD4B26"/>
    <w:rPr>
      <w:color w:val="808080"/>
    </w:rPr>
  </w:style>
  <w:style w:type="paragraph" w:customStyle="1" w:styleId="Odstavekseznama3">
    <w:name w:val="Odstavek seznama3"/>
    <w:basedOn w:val="Navaden"/>
    <w:rsid w:val="00BD4B26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BD4B26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BD4B26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BD4B26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BD4B26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BD4B26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BD4B26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BD4B26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BD4B26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BD4B26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BD4B2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BD4B26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BD4B2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BD4B2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BD4B26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BD4B26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BD4B26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BD4B26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BD4B26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BD4B26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BD4B26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BD4B26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BD4B26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BD4B26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BD4B2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BD4B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BD4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BD4B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BD4B26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BD4B26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BD4B26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BD4B26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BD4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BD4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BD4B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BD4B2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BD4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BD4B26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BD4B26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BD4B26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BD4B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BD4B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BD4B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BD4B26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BD4B26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BD4B26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BD4B26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BD4B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BD4B2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BD4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BD4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BD4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BD4B26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BD4B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BD4B26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BD4B26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BD4B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BD4B26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BD4B2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BD4B26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BD4B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BD4B2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BD4B26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BD4B26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BD4B26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BD4B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BD4B2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BD4B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BD4B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BD4B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BD4B26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BD4B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BD4B2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BD4B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BD4B2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BD4B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BD4B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BD4B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BD4B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BD4B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BD4B2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BD4B2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BD4B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BD4B26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BD4B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BD4B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BD4B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BD4B26"/>
    <w:pPr>
      <w:numPr>
        <w:ilvl w:val="0"/>
        <w:numId w:val="10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BD4B26"/>
    <w:rPr>
      <w:rFonts w:ascii="Arial" w:eastAsia="Times New Roman" w:hAnsi="Arial" w:cs="Arial"/>
      <w:b/>
      <w:bCs/>
      <w:lang w:eastAsia="sl-SI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BD4B26"/>
    <w:rPr>
      <w:rFonts w:ascii="Calibri" w:eastAsia="Calibri" w:hAnsi="Calibri" w:cs="Times New Roman"/>
      <w:lang w:val="en-GB"/>
    </w:rPr>
  </w:style>
  <w:style w:type="paragraph" w:customStyle="1" w:styleId="xl66">
    <w:name w:val="xl66"/>
    <w:basedOn w:val="Navaden"/>
    <w:rsid w:val="00BD4B26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BD4B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BD4B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BD4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BD4B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BD4B26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BD4B26"/>
  </w:style>
  <w:style w:type="character" w:customStyle="1" w:styleId="goohl1">
    <w:name w:val="goohl1"/>
    <w:basedOn w:val="Privzetapisavaodstavka"/>
    <w:rsid w:val="00BD4B26"/>
  </w:style>
  <w:style w:type="character" w:customStyle="1" w:styleId="goohl0">
    <w:name w:val="goohl0"/>
    <w:basedOn w:val="Privzetapisavaodstavka"/>
    <w:rsid w:val="00BD4B26"/>
  </w:style>
  <w:style w:type="table" w:customStyle="1" w:styleId="Tabela-mrea">
    <w:name w:val="Tabela - mreža"/>
    <w:basedOn w:val="Navadnatabela"/>
    <w:rsid w:val="00BD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BD4B26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BD4B26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BD4B26"/>
    <w:pPr>
      <w:numPr>
        <w:numId w:val="15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BD4B26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customStyle="1" w:styleId="Seznam21">
    <w:name w:val="Seznam 21"/>
    <w:basedOn w:val="Seznam"/>
    <w:rsid w:val="00BD4B26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BD4B26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styleId="Seznam">
    <w:name w:val="List"/>
    <w:basedOn w:val="Navaden"/>
    <w:uiPriority w:val="99"/>
    <w:semiHidden/>
    <w:unhideWhenUsed/>
    <w:rsid w:val="00BD4B26"/>
    <w:pPr>
      <w:ind w:left="283" w:hanging="283"/>
      <w:contextualSpacing/>
    </w:pPr>
  </w:style>
  <w:style w:type="paragraph" w:customStyle="1" w:styleId="naslovb">
    <w:name w:val="naslov b"/>
    <w:basedOn w:val="Navaden"/>
    <w:autoRedefine/>
    <w:rsid w:val="00BD4B26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BD4B26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BD4B26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BD4B26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BD4B2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BD4B26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BD4B26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BD4B26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BD4B26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BD4B26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BD4B26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BD4B26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BD4B26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BD4B26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BD4B26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BD4B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BD4B26"/>
    <w:rPr>
      <w:color w:val="FF0000"/>
      <w:shd w:val="clear" w:color="auto" w:fill="FFFFFF"/>
    </w:rPr>
  </w:style>
  <w:style w:type="paragraph" w:customStyle="1" w:styleId="EGGlava">
    <w:name w:val="EG Glava"/>
    <w:basedOn w:val="Navaden"/>
    <w:link w:val="EGGlavaZnak"/>
    <w:qFormat/>
    <w:rsid w:val="00BD4B2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BD4B2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BD4B2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BD4B26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BD4B26"/>
    <w:pPr>
      <w:framePr w:wrap="around"/>
      <w:jc w:val="right"/>
    </w:pPr>
  </w:style>
  <w:style w:type="character" w:customStyle="1" w:styleId="BrezrazmikovZnak">
    <w:name w:val="Brez razmikov Znak"/>
    <w:basedOn w:val="Privzetapisavaodstavka"/>
    <w:link w:val="Brezrazmikov"/>
    <w:uiPriority w:val="99"/>
    <w:rsid w:val="00BD4B26"/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BD4B26"/>
    <w:rPr>
      <w:rFonts w:ascii="Times New Roman" w:hAnsi="Times New Roman"/>
    </w:rPr>
  </w:style>
  <w:style w:type="character" w:customStyle="1" w:styleId="spellingerror">
    <w:name w:val="spellingerror"/>
    <w:basedOn w:val="Privzetapisavaodstavka"/>
    <w:rsid w:val="00BD4B26"/>
  </w:style>
  <w:style w:type="character" w:customStyle="1" w:styleId="normaltextrun1">
    <w:name w:val="normaltextrun1"/>
    <w:basedOn w:val="Privzetapisavaodstavka"/>
    <w:rsid w:val="00BD4B26"/>
  </w:style>
  <w:style w:type="character" w:customStyle="1" w:styleId="eop">
    <w:name w:val="eop"/>
    <w:basedOn w:val="Privzetapisavaodstavka"/>
    <w:rsid w:val="00BD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2020-06-29T05:11:00Z</dcterms:created>
  <dcterms:modified xsi:type="dcterms:W3CDTF">2020-06-29T05:13:00Z</dcterms:modified>
</cp:coreProperties>
</file>