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FA49" w14:textId="77777777" w:rsidR="00875B1C" w:rsidRPr="00875B1C" w:rsidRDefault="00875B1C" w:rsidP="00875B1C">
      <w:pPr>
        <w:tabs>
          <w:tab w:val="left" w:pos="426"/>
          <w:tab w:val="left" w:pos="540"/>
        </w:tabs>
        <w:spacing w:after="0" w:line="240" w:lineRule="auto"/>
        <w:jc w:val="center"/>
        <w:rPr>
          <w:rFonts w:eastAsia="Times New Roman"/>
          <w:b/>
          <w:color w:val="auto"/>
          <w:szCs w:val="21"/>
          <w:lang w:eastAsia="sl-SI"/>
        </w:rPr>
      </w:pPr>
      <w:bookmarkStart w:id="0" w:name="_GoBack"/>
      <w:bookmarkEnd w:id="0"/>
      <w:r w:rsidRPr="00875B1C">
        <w:rPr>
          <w:rFonts w:eastAsia="Times New Roman"/>
          <w:b/>
          <w:color w:val="auto"/>
          <w:szCs w:val="21"/>
          <w:lang w:eastAsia="sl-SI"/>
        </w:rPr>
        <w:t>PONUDBA S PONUDBENIM PREDRAČUNOM</w:t>
      </w:r>
      <w:r w:rsidRPr="00875B1C">
        <w:rPr>
          <w:rFonts w:eastAsia="Times New Roman"/>
          <w:b/>
          <w:color w:val="auto"/>
          <w:szCs w:val="21"/>
          <w:vertAlign w:val="superscript"/>
          <w:lang w:eastAsia="sl-SI"/>
        </w:rPr>
        <w:footnoteReference w:id="1"/>
      </w:r>
      <w:r w:rsidRPr="00875B1C">
        <w:rPr>
          <w:rFonts w:eastAsia="Times New Roman"/>
          <w:b/>
          <w:color w:val="auto"/>
          <w:szCs w:val="21"/>
          <w:lang w:eastAsia="sl-SI"/>
        </w:rPr>
        <w:t xml:space="preserve"> </w:t>
      </w:r>
    </w:p>
    <w:p w14:paraId="7B3E9384" w14:textId="77777777" w:rsidR="00875B1C" w:rsidRPr="00875B1C" w:rsidRDefault="00875B1C" w:rsidP="00875B1C">
      <w:pPr>
        <w:tabs>
          <w:tab w:val="left" w:pos="426"/>
          <w:tab w:val="left" w:pos="540"/>
        </w:tabs>
        <w:spacing w:after="0" w:line="240" w:lineRule="auto"/>
        <w:jc w:val="center"/>
        <w:rPr>
          <w:rFonts w:eastAsia="Times New Roman"/>
          <w:color w:val="auto"/>
          <w:sz w:val="21"/>
          <w:szCs w:val="21"/>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6782"/>
      </w:tblGrid>
      <w:tr w:rsidR="00875B1C" w:rsidRPr="00875B1C" w14:paraId="53353178" w14:textId="77777777" w:rsidTr="00C435CF">
        <w:tc>
          <w:tcPr>
            <w:tcW w:w="2290" w:type="dxa"/>
          </w:tcPr>
          <w:p w14:paraId="2AAE165B" w14:textId="77777777" w:rsidR="00875B1C" w:rsidRPr="00875B1C" w:rsidRDefault="00875B1C" w:rsidP="00875B1C">
            <w:pPr>
              <w:rPr>
                <w:rFonts w:ascii="Calibri" w:hAnsi="Calibri" w:cs="Arial"/>
                <w:sz w:val="21"/>
                <w:szCs w:val="21"/>
              </w:rPr>
            </w:pPr>
            <w:r w:rsidRPr="00875B1C">
              <w:rPr>
                <w:rFonts w:ascii="Calibri" w:hAnsi="Calibri" w:cs="Arial"/>
                <w:sz w:val="21"/>
                <w:szCs w:val="21"/>
              </w:rPr>
              <w:t>Številka ponudbe:</w:t>
            </w:r>
          </w:p>
        </w:tc>
        <w:tc>
          <w:tcPr>
            <w:tcW w:w="6782" w:type="dxa"/>
          </w:tcPr>
          <w:p w14:paraId="739C6E02" w14:textId="77777777" w:rsidR="00875B1C" w:rsidRPr="00875B1C" w:rsidRDefault="00875B1C" w:rsidP="00875B1C">
            <w:pPr>
              <w:rPr>
                <w:rFonts w:ascii="Calibri" w:hAnsi="Calibri" w:cs="Arial"/>
                <w:sz w:val="21"/>
                <w:szCs w:val="21"/>
              </w:rPr>
            </w:pPr>
            <w:r w:rsidRPr="00875B1C">
              <w:rPr>
                <w:rFonts w:ascii="Calibri" w:hAnsi="Calibri" w:cs="Arial"/>
                <w:sz w:val="21"/>
                <w:szCs w:val="21"/>
              </w:rPr>
              <w:t>______________________</w:t>
            </w:r>
          </w:p>
        </w:tc>
      </w:tr>
      <w:tr w:rsidR="00875B1C" w:rsidRPr="00875B1C" w14:paraId="40C34EC9" w14:textId="77777777" w:rsidTr="00C435CF">
        <w:tc>
          <w:tcPr>
            <w:tcW w:w="2290" w:type="dxa"/>
          </w:tcPr>
          <w:p w14:paraId="3AB7B46B" w14:textId="77777777" w:rsidR="00875B1C" w:rsidRPr="00875B1C" w:rsidRDefault="00875B1C" w:rsidP="00875B1C">
            <w:pPr>
              <w:rPr>
                <w:rFonts w:ascii="Calibri" w:hAnsi="Calibri" w:cs="Arial"/>
                <w:sz w:val="21"/>
                <w:szCs w:val="21"/>
              </w:rPr>
            </w:pPr>
          </w:p>
        </w:tc>
        <w:tc>
          <w:tcPr>
            <w:tcW w:w="6782" w:type="dxa"/>
          </w:tcPr>
          <w:p w14:paraId="34912EF5" w14:textId="77777777" w:rsidR="00875B1C" w:rsidRPr="00875B1C" w:rsidRDefault="00875B1C" w:rsidP="00875B1C">
            <w:pPr>
              <w:rPr>
                <w:rFonts w:ascii="Calibri" w:hAnsi="Calibri" w:cs="Arial"/>
                <w:sz w:val="21"/>
                <w:szCs w:val="21"/>
              </w:rPr>
            </w:pPr>
          </w:p>
        </w:tc>
      </w:tr>
      <w:tr w:rsidR="00875B1C" w:rsidRPr="00875B1C" w14:paraId="0AF79351" w14:textId="77777777" w:rsidTr="00C435CF">
        <w:tc>
          <w:tcPr>
            <w:tcW w:w="2290" w:type="dxa"/>
          </w:tcPr>
          <w:p w14:paraId="1FB2506F" w14:textId="77777777" w:rsidR="00875B1C" w:rsidRPr="00875B1C" w:rsidRDefault="00875B1C" w:rsidP="00875B1C">
            <w:pPr>
              <w:rPr>
                <w:rFonts w:ascii="Calibri" w:hAnsi="Calibri" w:cs="Arial"/>
                <w:sz w:val="21"/>
                <w:szCs w:val="21"/>
              </w:rPr>
            </w:pPr>
            <w:r w:rsidRPr="00875B1C">
              <w:rPr>
                <w:rFonts w:ascii="Calibri" w:hAnsi="Calibri" w:cs="Arial"/>
                <w:sz w:val="21"/>
                <w:szCs w:val="21"/>
              </w:rPr>
              <w:t>Ponudnik:</w:t>
            </w:r>
          </w:p>
        </w:tc>
        <w:tc>
          <w:tcPr>
            <w:tcW w:w="6782" w:type="dxa"/>
          </w:tcPr>
          <w:p w14:paraId="16C47CE1" w14:textId="77777777" w:rsidR="00875B1C" w:rsidRPr="00875B1C" w:rsidRDefault="00875B1C" w:rsidP="00875B1C">
            <w:pPr>
              <w:rPr>
                <w:rFonts w:ascii="Calibri" w:hAnsi="Calibri" w:cs="Arial"/>
                <w:sz w:val="21"/>
                <w:szCs w:val="21"/>
              </w:rPr>
            </w:pPr>
            <w:r w:rsidRPr="00875B1C">
              <w:rPr>
                <w:rFonts w:ascii="Calibri" w:hAnsi="Calibri" w:cs="Arial"/>
                <w:sz w:val="21"/>
                <w:szCs w:val="21"/>
              </w:rPr>
              <w:t>____________________________________________________________</w:t>
            </w:r>
          </w:p>
        </w:tc>
      </w:tr>
    </w:tbl>
    <w:p w14:paraId="56DB3A27" w14:textId="77777777" w:rsidR="00875B1C" w:rsidRPr="00875B1C" w:rsidRDefault="00875B1C" w:rsidP="00875B1C">
      <w:pPr>
        <w:spacing w:after="0" w:line="240" w:lineRule="auto"/>
        <w:rPr>
          <w:rFonts w:ascii="Calibri" w:eastAsia="Times New Roman" w:hAnsi="Calibri" w:cs="Arial"/>
          <w:color w:val="auto"/>
          <w:sz w:val="21"/>
          <w:szCs w:val="21"/>
          <w:lang w:eastAsia="sl-SI"/>
        </w:rPr>
      </w:pPr>
    </w:p>
    <w:p w14:paraId="3352DF0F" w14:textId="77777777" w:rsidR="00875B1C" w:rsidRPr="00875B1C" w:rsidRDefault="00875B1C" w:rsidP="00875B1C">
      <w:pPr>
        <w:spacing w:after="0" w:line="240" w:lineRule="auto"/>
        <w:rPr>
          <w:rFonts w:ascii="Calibri" w:eastAsia="Times New Roman" w:hAnsi="Calibri" w:cs="Arial"/>
          <w:bCs/>
          <w:color w:val="auto"/>
          <w:sz w:val="21"/>
          <w:szCs w:val="21"/>
          <w:lang w:eastAsia="sl-SI"/>
        </w:rPr>
      </w:pPr>
      <w:r w:rsidRPr="00875B1C">
        <w:rPr>
          <w:rFonts w:ascii="Calibri" w:eastAsia="Times New Roman" w:hAnsi="Calibri" w:cs="Arial"/>
          <w:snapToGrid w:val="0"/>
          <w:color w:val="auto"/>
          <w:sz w:val="21"/>
          <w:szCs w:val="21"/>
          <w:lang w:eastAsia="sl-SI"/>
        </w:rPr>
        <w:t xml:space="preserve">Na podlagi predmetnega javnega naročila </w:t>
      </w:r>
      <w:r w:rsidRPr="00875B1C">
        <w:rPr>
          <w:rFonts w:ascii="Calibri" w:eastAsia="Times New Roman" w:hAnsi="Calibri" w:cs="Arial"/>
          <w:bCs/>
          <w:color w:val="auto"/>
          <w:sz w:val="21"/>
          <w:szCs w:val="21"/>
          <w:lang w:eastAsia="sl-SI"/>
        </w:rPr>
        <w:t>dajemo naslednjo</w:t>
      </w:r>
    </w:p>
    <w:p w14:paraId="0D4403B7" w14:textId="77777777" w:rsidR="00875B1C" w:rsidRPr="00875B1C" w:rsidRDefault="00875B1C" w:rsidP="00875B1C">
      <w:pPr>
        <w:spacing w:after="0" w:line="240" w:lineRule="auto"/>
        <w:jc w:val="center"/>
        <w:rPr>
          <w:rFonts w:eastAsia="Times New Roman" w:cs="Arial"/>
          <w:b/>
          <w:color w:val="auto"/>
          <w:sz w:val="21"/>
          <w:szCs w:val="21"/>
          <w:lang w:eastAsia="sl-SI"/>
        </w:rPr>
      </w:pPr>
    </w:p>
    <w:p w14:paraId="054F3EFA" w14:textId="77777777" w:rsidR="00875B1C" w:rsidRPr="00875B1C" w:rsidRDefault="00875B1C" w:rsidP="00875B1C">
      <w:pPr>
        <w:spacing w:after="0" w:line="240" w:lineRule="auto"/>
        <w:jc w:val="center"/>
        <w:rPr>
          <w:rFonts w:eastAsia="Times New Roman" w:cs="Arial"/>
          <w:color w:val="auto"/>
          <w:sz w:val="21"/>
          <w:szCs w:val="21"/>
          <w:lang w:eastAsia="sl-SI"/>
        </w:rPr>
      </w:pPr>
      <w:r w:rsidRPr="00875B1C">
        <w:rPr>
          <w:rFonts w:eastAsia="Times New Roman" w:cs="Arial"/>
          <w:b/>
          <w:color w:val="auto"/>
          <w:sz w:val="21"/>
          <w:szCs w:val="21"/>
          <w:lang w:eastAsia="sl-SI"/>
        </w:rPr>
        <w:t>PONUDBO</w:t>
      </w:r>
    </w:p>
    <w:p w14:paraId="4C2FB8D6" w14:textId="77777777" w:rsidR="00875B1C" w:rsidRPr="00875B1C" w:rsidRDefault="00875B1C" w:rsidP="00875B1C">
      <w:pPr>
        <w:spacing w:after="0" w:line="240" w:lineRule="auto"/>
        <w:jc w:val="center"/>
        <w:rPr>
          <w:rFonts w:eastAsia="Times New Roman" w:cs="Arial"/>
          <w:color w:val="auto"/>
          <w:sz w:val="21"/>
          <w:szCs w:val="21"/>
          <w:lang w:eastAsia="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656"/>
      </w:tblGrid>
      <w:tr w:rsidR="00875B1C" w:rsidRPr="00875B1C" w14:paraId="79A6F529" w14:textId="77777777" w:rsidTr="00C435CF">
        <w:trPr>
          <w:trHeight w:val="525"/>
        </w:trPr>
        <w:tc>
          <w:tcPr>
            <w:tcW w:w="5524" w:type="dxa"/>
            <w:shd w:val="clear" w:color="auto" w:fill="D9D9D9" w:themeFill="background1" w:themeFillShade="D9"/>
            <w:vAlign w:val="center"/>
          </w:tcPr>
          <w:p w14:paraId="5DD2D689" w14:textId="77777777" w:rsidR="00875B1C" w:rsidRPr="00875B1C" w:rsidRDefault="00875B1C" w:rsidP="00875B1C">
            <w:pPr>
              <w:spacing w:after="0" w:line="240" w:lineRule="auto"/>
              <w:jc w:val="both"/>
              <w:rPr>
                <w:rFonts w:eastAsia="Times New Roman"/>
                <w:b/>
                <w:color w:val="auto"/>
                <w:sz w:val="21"/>
                <w:szCs w:val="21"/>
                <w:lang w:eastAsia="sl-SI"/>
              </w:rPr>
            </w:pPr>
            <w:r w:rsidRPr="00875B1C">
              <w:rPr>
                <w:rFonts w:eastAsia="Times New Roman"/>
                <w:b/>
                <w:color w:val="auto"/>
                <w:sz w:val="21"/>
                <w:szCs w:val="21"/>
                <w:lang w:eastAsia="sl-SI"/>
              </w:rPr>
              <w:t xml:space="preserve">GRADBENA DELA ZA IZGRADNJO GIS STIKALIŠČA IN KRAJEVNEGA NADZORNIŠTVA TER DOBAVA IN MONTAŽA GIS STIKALIŠČA, KABELSKEGA SISTEMA IN SEKUNDARNE OPREME V RTP 110/20 kV ŠKOFJA LOKA </w:t>
            </w:r>
          </w:p>
          <w:p w14:paraId="7C7D3C14" w14:textId="77777777" w:rsidR="00875B1C" w:rsidRPr="00875B1C" w:rsidRDefault="00875B1C" w:rsidP="00875B1C">
            <w:pPr>
              <w:spacing w:after="0" w:line="240" w:lineRule="auto"/>
              <w:jc w:val="both"/>
              <w:rPr>
                <w:rFonts w:eastAsia="Times New Roman"/>
                <w:b/>
                <w:color w:val="auto"/>
                <w:sz w:val="21"/>
                <w:szCs w:val="21"/>
                <w:lang w:eastAsia="sl-SI"/>
              </w:rPr>
            </w:pPr>
          </w:p>
          <w:p w14:paraId="6B76C433" w14:textId="77777777" w:rsidR="00875B1C" w:rsidRPr="00875B1C" w:rsidRDefault="00875B1C" w:rsidP="00875B1C">
            <w:pPr>
              <w:spacing w:after="0" w:line="240" w:lineRule="auto"/>
              <w:jc w:val="both"/>
              <w:rPr>
                <w:rFonts w:eastAsia="Times New Roman"/>
                <w:b/>
                <w:color w:val="auto"/>
                <w:sz w:val="21"/>
                <w:szCs w:val="21"/>
                <w:lang w:eastAsia="sl-SI"/>
              </w:rPr>
            </w:pPr>
            <w:r w:rsidRPr="00875B1C">
              <w:rPr>
                <w:rFonts w:eastAsia="Times New Roman"/>
                <w:b/>
                <w:color w:val="auto"/>
                <w:sz w:val="21"/>
                <w:szCs w:val="21"/>
                <w:lang w:eastAsia="sl-SI"/>
              </w:rPr>
              <w:t>Skupaj A + B + C + D (v EUR, brez DDV)</w:t>
            </w:r>
          </w:p>
          <w:p w14:paraId="4651B8F6" w14:textId="77777777" w:rsidR="00875B1C" w:rsidRPr="00875B1C" w:rsidRDefault="00875B1C" w:rsidP="00875B1C">
            <w:pPr>
              <w:spacing w:after="0" w:line="240" w:lineRule="auto"/>
              <w:jc w:val="both"/>
              <w:rPr>
                <w:rFonts w:eastAsia="Times New Roman"/>
                <w:b/>
                <w:color w:val="auto"/>
                <w:sz w:val="21"/>
                <w:szCs w:val="21"/>
                <w:lang w:eastAsia="sl-SI"/>
              </w:rPr>
            </w:pPr>
          </w:p>
        </w:tc>
        <w:tc>
          <w:tcPr>
            <w:tcW w:w="3656" w:type="dxa"/>
            <w:shd w:val="clear" w:color="auto" w:fill="auto"/>
          </w:tcPr>
          <w:p w14:paraId="48318684" w14:textId="77777777" w:rsidR="00875B1C" w:rsidRPr="00875B1C" w:rsidRDefault="00875B1C" w:rsidP="00875B1C">
            <w:pPr>
              <w:spacing w:after="0" w:line="240" w:lineRule="auto"/>
              <w:jc w:val="right"/>
              <w:rPr>
                <w:rFonts w:eastAsia="Times New Roman"/>
                <w:b/>
                <w:color w:val="auto"/>
                <w:sz w:val="21"/>
                <w:szCs w:val="21"/>
                <w:lang w:eastAsia="sl-SI"/>
              </w:rPr>
            </w:pPr>
            <w:r w:rsidRPr="00875B1C">
              <w:rPr>
                <w:rFonts w:eastAsia="Times New Roman"/>
                <w:b/>
                <w:color w:val="auto"/>
                <w:sz w:val="21"/>
                <w:szCs w:val="21"/>
                <w:lang w:eastAsia="sl-SI"/>
              </w:rPr>
              <w:t xml:space="preserve"> </w:t>
            </w:r>
          </w:p>
          <w:p w14:paraId="2F0244EE" w14:textId="77777777" w:rsidR="00875B1C" w:rsidRPr="00875B1C" w:rsidRDefault="00875B1C" w:rsidP="00875B1C">
            <w:pPr>
              <w:spacing w:after="0" w:line="240" w:lineRule="auto"/>
              <w:jc w:val="right"/>
              <w:rPr>
                <w:rFonts w:eastAsia="Times New Roman"/>
                <w:b/>
                <w:color w:val="auto"/>
                <w:sz w:val="21"/>
                <w:szCs w:val="21"/>
                <w:lang w:eastAsia="sl-SI"/>
              </w:rPr>
            </w:pPr>
          </w:p>
          <w:p w14:paraId="051B232D" w14:textId="77777777" w:rsidR="00875B1C" w:rsidRPr="00875B1C" w:rsidRDefault="00875B1C" w:rsidP="00875B1C">
            <w:pPr>
              <w:spacing w:after="0" w:line="240" w:lineRule="auto"/>
              <w:jc w:val="right"/>
              <w:rPr>
                <w:rFonts w:eastAsia="Times New Roman"/>
                <w:b/>
                <w:color w:val="auto"/>
                <w:sz w:val="21"/>
                <w:szCs w:val="21"/>
                <w:lang w:eastAsia="sl-SI"/>
              </w:rPr>
            </w:pPr>
          </w:p>
          <w:p w14:paraId="7D21181C" w14:textId="77777777" w:rsidR="00875B1C" w:rsidRPr="00875B1C" w:rsidRDefault="00875B1C" w:rsidP="00875B1C">
            <w:pPr>
              <w:spacing w:after="0" w:line="240" w:lineRule="auto"/>
              <w:jc w:val="right"/>
              <w:rPr>
                <w:rFonts w:eastAsia="Times New Roman"/>
                <w:b/>
                <w:color w:val="auto"/>
                <w:sz w:val="21"/>
                <w:szCs w:val="21"/>
                <w:lang w:eastAsia="sl-SI"/>
              </w:rPr>
            </w:pPr>
            <w:r w:rsidRPr="00875B1C">
              <w:rPr>
                <w:rFonts w:eastAsia="Times New Roman"/>
                <w:b/>
                <w:color w:val="auto"/>
                <w:sz w:val="21"/>
                <w:szCs w:val="21"/>
                <w:lang w:eastAsia="sl-SI"/>
              </w:rPr>
              <w:t xml:space="preserve">           ______________________ EUR</w:t>
            </w:r>
          </w:p>
        </w:tc>
      </w:tr>
      <w:tr w:rsidR="00875B1C" w:rsidRPr="00875B1C" w14:paraId="63414F45" w14:textId="77777777" w:rsidTr="00C435CF">
        <w:trPr>
          <w:trHeight w:val="525"/>
        </w:trPr>
        <w:tc>
          <w:tcPr>
            <w:tcW w:w="5524" w:type="dxa"/>
            <w:shd w:val="clear" w:color="auto" w:fill="D9D9D9" w:themeFill="background1" w:themeFillShade="D9"/>
            <w:vAlign w:val="center"/>
          </w:tcPr>
          <w:p w14:paraId="15182400" w14:textId="77777777" w:rsidR="00875B1C" w:rsidRPr="00875B1C" w:rsidRDefault="00875B1C" w:rsidP="00875B1C">
            <w:pPr>
              <w:spacing w:after="0" w:line="240" w:lineRule="auto"/>
              <w:jc w:val="both"/>
              <w:rPr>
                <w:rFonts w:eastAsia="Times New Roman"/>
                <w:b/>
                <w:color w:val="auto"/>
                <w:sz w:val="21"/>
                <w:szCs w:val="21"/>
                <w:lang w:eastAsia="sl-SI"/>
              </w:rPr>
            </w:pPr>
            <w:r w:rsidRPr="00875B1C">
              <w:rPr>
                <w:rFonts w:eastAsia="Times New Roman"/>
                <w:b/>
                <w:color w:val="auto"/>
                <w:sz w:val="21"/>
                <w:szCs w:val="21"/>
                <w:lang w:eastAsia="sl-SI"/>
              </w:rPr>
              <w:t xml:space="preserve">IZKUŠNJE PONUDNIKA Z IZVEDBO VEČ POSLOV </w:t>
            </w:r>
          </w:p>
        </w:tc>
        <w:tc>
          <w:tcPr>
            <w:tcW w:w="3656" w:type="dxa"/>
            <w:shd w:val="clear" w:color="auto" w:fill="auto"/>
          </w:tcPr>
          <w:p w14:paraId="5A29E273" w14:textId="77777777" w:rsidR="00875B1C" w:rsidRPr="00875B1C" w:rsidRDefault="00875B1C" w:rsidP="00875B1C">
            <w:pPr>
              <w:spacing w:after="0" w:line="240" w:lineRule="auto"/>
              <w:rPr>
                <w:rFonts w:eastAsia="Times New Roman" w:cs="Times New Roman"/>
                <w:b/>
                <w:bCs/>
                <w:color w:val="auto"/>
                <w:sz w:val="21"/>
                <w:szCs w:val="21"/>
                <w:u w:val="single"/>
                <w:lang w:eastAsia="sl-SI"/>
              </w:rPr>
            </w:pPr>
          </w:p>
          <w:p w14:paraId="13E13670" w14:textId="77777777" w:rsidR="00875B1C" w:rsidRPr="00875B1C" w:rsidRDefault="00875B1C" w:rsidP="00875B1C">
            <w:pPr>
              <w:spacing w:after="0" w:line="240" w:lineRule="auto"/>
              <w:rPr>
                <w:rFonts w:eastAsia="Times New Roman" w:cs="Times New Roman"/>
                <w:b/>
                <w:bCs/>
                <w:color w:val="auto"/>
                <w:sz w:val="21"/>
                <w:szCs w:val="21"/>
                <w:u w:val="single"/>
                <w:lang w:eastAsia="sl-SI"/>
              </w:rPr>
            </w:pPr>
            <w:r w:rsidRPr="00875B1C">
              <w:rPr>
                <w:rFonts w:eastAsia="Times New Roman" w:cs="Times New Roman"/>
                <w:b/>
                <w:bCs/>
                <w:color w:val="auto"/>
                <w:sz w:val="21"/>
                <w:szCs w:val="21"/>
                <w:u w:val="single"/>
                <w:lang w:eastAsia="sl-SI"/>
              </w:rPr>
              <w:t>T</w:t>
            </w:r>
            <w:r w:rsidRPr="00875B1C">
              <w:rPr>
                <w:rFonts w:eastAsia="Times New Roman" w:cs="Times New Roman"/>
                <w:b/>
                <w:bCs/>
                <w:color w:val="auto"/>
                <w:sz w:val="21"/>
                <w:szCs w:val="21"/>
                <w:u w:val="single"/>
                <w:vertAlign w:val="subscript"/>
                <w:lang w:eastAsia="sl-SI"/>
              </w:rPr>
              <w:t>GIS, SEK, KBV:     _________</w:t>
            </w:r>
            <w:r w:rsidRPr="00875B1C">
              <w:rPr>
                <w:rFonts w:eastAsia="Times New Roman" w:cs="Times New Roman"/>
                <w:b/>
                <w:bCs/>
                <w:color w:val="auto"/>
                <w:sz w:val="21"/>
                <w:szCs w:val="21"/>
                <w:u w:val="single"/>
                <w:lang w:eastAsia="sl-SI"/>
              </w:rPr>
              <w:t>[število poslov]</w:t>
            </w:r>
          </w:p>
          <w:p w14:paraId="41F2264D" w14:textId="77777777" w:rsidR="00875B1C" w:rsidRPr="00875B1C" w:rsidRDefault="00875B1C" w:rsidP="00875B1C">
            <w:pPr>
              <w:spacing w:after="0" w:line="240" w:lineRule="auto"/>
              <w:rPr>
                <w:rFonts w:eastAsia="Times New Roman" w:cs="Times New Roman"/>
                <w:b/>
                <w:bCs/>
                <w:color w:val="auto"/>
                <w:sz w:val="21"/>
                <w:szCs w:val="21"/>
                <w:u w:val="single"/>
                <w:lang w:eastAsia="sl-SI"/>
              </w:rPr>
            </w:pPr>
            <w:proofErr w:type="spellStart"/>
            <w:r w:rsidRPr="00875B1C">
              <w:rPr>
                <w:rFonts w:eastAsia="Times New Roman" w:cs="Times New Roman"/>
                <w:b/>
                <w:bCs/>
                <w:color w:val="auto"/>
                <w:sz w:val="21"/>
                <w:szCs w:val="21"/>
                <w:u w:val="single"/>
                <w:lang w:eastAsia="sl-SI"/>
              </w:rPr>
              <w:t>T</w:t>
            </w:r>
            <w:r w:rsidRPr="00875B1C">
              <w:rPr>
                <w:rFonts w:eastAsia="Times New Roman" w:cs="Times New Roman"/>
                <w:b/>
                <w:bCs/>
                <w:color w:val="auto"/>
                <w:sz w:val="21"/>
                <w:szCs w:val="21"/>
                <w:u w:val="single"/>
                <w:vertAlign w:val="subscript"/>
                <w:lang w:eastAsia="sl-SI"/>
              </w:rPr>
              <w:t>predelava</w:t>
            </w:r>
            <w:proofErr w:type="spellEnd"/>
            <w:r w:rsidRPr="00875B1C">
              <w:rPr>
                <w:rFonts w:eastAsia="Times New Roman" w:cs="Times New Roman"/>
                <w:b/>
                <w:bCs/>
                <w:color w:val="auto"/>
                <w:sz w:val="21"/>
                <w:szCs w:val="21"/>
                <w:u w:val="single"/>
                <w:vertAlign w:val="subscript"/>
                <w:lang w:eastAsia="sl-SI"/>
              </w:rPr>
              <w:t xml:space="preserve"> TR: _       _______</w:t>
            </w:r>
            <w:r w:rsidRPr="00875B1C">
              <w:rPr>
                <w:rFonts w:eastAsia="Times New Roman" w:cs="Times New Roman"/>
                <w:b/>
                <w:bCs/>
                <w:color w:val="auto"/>
                <w:sz w:val="21"/>
                <w:szCs w:val="21"/>
                <w:u w:val="single"/>
                <w:lang w:eastAsia="sl-SI"/>
              </w:rPr>
              <w:t>[število predelav]</w:t>
            </w:r>
          </w:p>
          <w:p w14:paraId="01B439FC" w14:textId="77777777" w:rsidR="00875B1C" w:rsidRPr="00875B1C" w:rsidRDefault="00875B1C" w:rsidP="00875B1C">
            <w:pPr>
              <w:spacing w:after="0" w:line="240" w:lineRule="auto"/>
              <w:rPr>
                <w:rFonts w:eastAsia="Times New Roman" w:cs="Times New Roman"/>
                <w:b/>
                <w:bCs/>
                <w:color w:val="auto"/>
                <w:sz w:val="21"/>
                <w:szCs w:val="21"/>
                <w:u w:val="single"/>
                <w:vertAlign w:val="subscript"/>
                <w:lang w:eastAsia="sl-SI"/>
              </w:rPr>
            </w:pPr>
            <w:proofErr w:type="spellStart"/>
            <w:r w:rsidRPr="00875B1C">
              <w:rPr>
                <w:rFonts w:eastAsia="Times New Roman" w:cs="Times New Roman"/>
                <w:b/>
                <w:bCs/>
                <w:color w:val="auto"/>
                <w:sz w:val="21"/>
                <w:szCs w:val="21"/>
                <w:u w:val="single"/>
                <w:lang w:eastAsia="sl-SI"/>
              </w:rPr>
              <w:t>T</w:t>
            </w:r>
            <w:r w:rsidRPr="00875B1C">
              <w:rPr>
                <w:rFonts w:eastAsia="Times New Roman" w:cs="Times New Roman"/>
                <w:b/>
                <w:bCs/>
                <w:color w:val="auto"/>
                <w:sz w:val="21"/>
                <w:szCs w:val="21"/>
                <w:u w:val="single"/>
                <w:vertAlign w:val="subscript"/>
                <w:lang w:eastAsia="sl-SI"/>
              </w:rPr>
              <w:t>gradbena</w:t>
            </w:r>
            <w:proofErr w:type="spellEnd"/>
            <w:r w:rsidRPr="00875B1C">
              <w:rPr>
                <w:rFonts w:eastAsia="Times New Roman" w:cs="Times New Roman"/>
                <w:b/>
                <w:bCs/>
                <w:color w:val="auto"/>
                <w:sz w:val="21"/>
                <w:szCs w:val="21"/>
                <w:u w:val="single"/>
                <w:vertAlign w:val="subscript"/>
                <w:lang w:eastAsia="sl-SI"/>
              </w:rPr>
              <w:t xml:space="preserve">:                    _     __ </w:t>
            </w:r>
            <w:r w:rsidRPr="00875B1C">
              <w:rPr>
                <w:rFonts w:eastAsia="Times New Roman" w:cs="Times New Roman"/>
                <w:b/>
                <w:bCs/>
                <w:color w:val="auto"/>
                <w:sz w:val="21"/>
                <w:szCs w:val="21"/>
                <w:u w:val="single"/>
                <w:lang w:eastAsia="sl-SI"/>
              </w:rPr>
              <w:t>[število poslov]</w:t>
            </w:r>
          </w:p>
          <w:p w14:paraId="7A211C22" w14:textId="77777777" w:rsidR="00875B1C" w:rsidRPr="00875B1C" w:rsidRDefault="00875B1C" w:rsidP="00875B1C">
            <w:pPr>
              <w:spacing w:after="0" w:line="240" w:lineRule="auto"/>
              <w:rPr>
                <w:rFonts w:eastAsia="Times New Roman"/>
                <w:b/>
                <w:color w:val="auto"/>
                <w:sz w:val="21"/>
                <w:szCs w:val="21"/>
                <w:lang w:eastAsia="sl-SI"/>
              </w:rPr>
            </w:pPr>
          </w:p>
        </w:tc>
      </w:tr>
      <w:tr w:rsidR="00875B1C" w:rsidRPr="00875B1C" w14:paraId="67FA42C7" w14:textId="77777777" w:rsidTr="00C435CF">
        <w:trPr>
          <w:trHeight w:val="525"/>
        </w:trPr>
        <w:tc>
          <w:tcPr>
            <w:tcW w:w="5524" w:type="dxa"/>
            <w:shd w:val="clear" w:color="auto" w:fill="D9D9D9" w:themeFill="background1" w:themeFillShade="D9"/>
            <w:vAlign w:val="center"/>
          </w:tcPr>
          <w:p w14:paraId="5B8AF1D7" w14:textId="77777777" w:rsidR="00875B1C" w:rsidRPr="00875B1C" w:rsidRDefault="00875B1C" w:rsidP="00875B1C">
            <w:pPr>
              <w:spacing w:after="0" w:line="240" w:lineRule="auto"/>
              <w:jc w:val="both"/>
              <w:rPr>
                <w:rFonts w:eastAsia="Times New Roman"/>
                <w:b/>
                <w:bCs/>
                <w:color w:val="auto"/>
                <w:sz w:val="21"/>
                <w:szCs w:val="21"/>
                <w:lang w:eastAsia="sl-SI"/>
              </w:rPr>
            </w:pPr>
            <w:r w:rsidRPr="00875B1C">
              <w:rPr>
                <w:rFonts w:eastAsia="Times New Roman"/>
                <w:b/>
                <w:bCs/>
                <w:color w:val="auto"/>
                <w:sz w:val="21"/>
                <w:szCs w:val="21"/>
                <w:lang w:eastAsia="sl-SI"/>
              </w:rPr>
              <w:t>USPOSOBLJENOST NAROČNIKA ZA OBRATOVANJE IN VZDRŽEVANJE PONUJENEGA GIS</w:t>
            </w:r>
          </w:p>
          <w:p w14:paraId="7C6CB4E5" w14:textId="77777777" w:rsidR="00875B1C" w:rsidRPr="00875B1C" w:rsidRDefault="00875B1C" w:rsidP="00875B1C">
            <w:pPr>
              <w:spacing w:after="0" w:line="240" w:lineRule="auto"/>
              <w:jc w:val="both"/>
              <w:rPr>
                <w:rFonts w:eastAsia="Times New Roman"/>
                <w:i/>
                <w:color w:val="auto"/>
                <w:sz w:val="21"/>
                <w:szCs w:val="21"/>
                <w:highlight w:val="cyan"/>
                <w:lang w:eastAsia="sl-SI"/>
              </w:rPr>
            </w:pPr>
            <w:r w:rsidRPr="00875B1C">
              <w:rPr>
                <w:rFonts w:eastAsia="Times New Roman"/>
                <w:bCs/>
                <w:i/>
                <w:iCs/>
                <w:color w:val="auto"/>
                <w:sz w:val="21"/>
                <w:szCs w:val="21"/>
                <w:lang w:eastAsia="sl-SI"/>
              </w:rPr>
              <w:t>(ustrezno obkrožite)</w:t>
            </w:r>
          </w:p>
        </w:tc>
        <w:tc>
          <w:tcPr>
            <w:tcW w:w="3656" w:type="dxa"/>
            <w:shd w:val="clear" w:color="auto" w:fill="auto"/>
          </w:tcPr>
          <w:p w14:paraId="7164B5B1" w14:textId="77777777" w:rsidR="00875B1C" w:rsidRPr="00875B1C" w:rsidRDefault="00875B1C" w:rsidP="00875B1C">
            <w:pPr>
              <w:spacing w:after="0" w:line="240" w:lineRule="auto"/>
              <w:jc w:val="both"/>
              <w:rPr>
                <w:rFonts w:eastAsia="Times New Roman"/>
                <w:b/>
                <w:color w:val="auto"/>
                <w:sz w:val="21"/>
                <w:szCs w:val="21"/>
                <w:lang w:eastAsia="sl-SI"/>
              </w:rPr>
            </w:pPr>
            <w:r w:rsidRPr="00875B1C">
              <w:rPr>
                <w:rFonts w:eastAsia="Times New Roman"/>
                <w:b/>
                <w:color w:val="auto"/>
                <w:sz w:val="21"/>
                <w:szCs w:val="21"/>
                <w:lang w:eastAsia="sl-SI"/>
              </w:rPr>
              <w:t>Ponujeno GIS stikališče:</w:t>
            </w:r>
          </w:p>
          <w:p w14:paraId="3F9B34EC" w14:textId="77777777" w:rsidR="00875B1C" w:rsidRPr="00875B1C" w:rsidRDefault="00875B1C" w:rsidP="00875B1C">
            <w:pPr>
              <w:numPr>
                <w:ilvl w:val="0"/>
                <w:numId w:val="48"/>
              </w:numPr>
              <w:spacing w:after="200" w:line="276" w:lineRule="auto"/>
              <w:contextualSpacing/>
              <w:jc w:val="both"/>
              <w:rPr>
                <w:rFonts w:eastAsia="Calibri"/>
                <w:b/>
                <w:color w:val="auto"/>
                <w:sz w:val="21"/>
                <w:szCs w:val="21"/>
                <w:lang w:val="en-GB"/>
              </w:rPr>
            </w:pPr>
            <w:r w:rsidRPr="00875B1C">
              <w:rPr>
                <w:rFonts w:ascii="Calibri" w:eastAsia="Calibri" w:hAnsi="Calibri" w:cs="Times New Roman"/>
                <w:i/>
                <w:color w:val="auto"/>
                <w:sz w:val="21"/>
                <w:szCs w:val="21"/>
                <w:lang w:val="en-GB"/>
              </w:rPr>
              <w:t xml:space="preserve">Siemens 8DN8 </w:t>
            </w:r>
          </w:p>
          <w:p w14:paraId="404A11AF" w14:textId="77777777" w:rsidR="00875B1C" w:rsidRPr="00875B1C" w:rsidRDefault="00875B1C" w:rsidP="00875B1C">
            <w:pPr>
              <w:numPr>
                <w:ilvl w:val="0"/>
                <w:numId w:val="48"/>
              </w:numPr>
              <w:spacing w:after="200" w:line="276" w:lineRule="auto"/>
              <w:contextualSpacing/>
              <w:jc w:val="both"/>
              <w:rPr>
                <w:rFonts w:eastAsia="Calibri"/>
                <w:b/>
                <w:color w:val="auto"/>
                <w:sz w:val="21"/>
                <w:szCs w:val="21"/>
                <w:lang w:val="en-GB"/>
              </w:rPr>
            </w:pPr>
            <w:r w:rsidRPr="00875B1C">
              <w:rPr>
                <w:rFonts w:ascii="Calibri" w:eastAsia="Calibri" w:hAnsi="Calibri" w:cs="Times New Roman"/>
                <w:i/>
                <w:color w:val="auto"/>
                <w:sz w:val="21"/>
                <w:szCs w:val="21"/>
                <w:lang w:val="en-GB"/>
              </w:rPr>
              <w:t>ABB ELK-04</w:t>
            </w:r>
          </w:p>
          <w:p w14:paraId="74953924" w14:textId="77777777" w:rsidR="00875B1C" w:rsidRPr="00875B1C" w:rsidRDefault="00875B1C" w:rsidP="00875B1C">
            <w:pPr>
              <w:numPr>
                <w:ilvl w:val="0"/>
                <w:numId w:val="48"/>
              </w:numPr>
              <w:spacing w:after="200" w:line="276" w:lineRule="auto"/>
              <w:contextualSpacing/>
              <w:jc w:val="both"/>
              <w:rPr>
                <w:rFonts w:eastAsia="Calibri"/>
                <w:b/>
                <w:color w:val="auto"/>
                <w:sz w:val="21"/>
                <w:szCs w:val="21"/>
                <w:lang w:val="en-GB"/>
              </w:rPr>
            </w:pPr>
            <w:r w:rsidRPr="00875B1C">
              <w:rPr>
                <w:rFonts w:ascii="Calibri" w:eastAsia="Calibri" w:hAnsi="Calibri" w:cs="Times New Roman"/>
                <w:i/>
                <w:color w:val="auto"/>
                <w:sz w:val="21"/>
                <w:szCs w:val="21"/>
                <w:lang w:val="en-GB"/>
              </w:rPr>
              <w:t>AREVA B65</w:t>
            </w:r>
          </w:p>
          <w:p w14:paraId="1BBE20BA" w14:textId="77777777" w:rsidR="00875B1C" w:rsidRPr="00875B1C" w:rsidRDefault="00875B1C" w:rsidP="00875B1C">
            <w:pPr>
              <w:numPr>
                <w:ilvl w:val="0"/>
                <w:numId w:val="48"/>
              </w:numPr>
              <w:spacing w:after="200" w:line="276" w:lineRule="auto"/>
              <w:contextualSpacing/>
              <w:jc w:val="both"/>
              <w:rPr>
                <w:rFonts w:eastAsia="Calibri"/>
                <w:bCs/>
                <w:color w:val="auto"/>
                <w:sz w:val="21"/>
                <w:szCs w:val="21"/>
                <w:lang w:val="en-GB"/>
              </w:rPr>
            </w:pPr>
            <w:proofErr w:type="spellStart"/>
            <w:r w:rsidRPr="00875B1C">
              <w:rPr>
                <w:rFonts w:eastAsia="Calibri"/>
                <w:bCs/>
                <w:i/>
                <w:color w:val="auto"/>
                <w:sz w:val="21"/>
                <w:szCs w:val="21"/>
                <w:lang w:val="en-GB"/>
              </w:rPr>
              <w:t>Drugo</w:t>
            </w:r>
            <w:proofErr w:type="spellEnd"/>
          </w:p>
        </w:tc>
      </w:tr>
      <w:tr w:rsidR="00875B1C" w:rsidRPr="00875B1C" w14:paraId="2D6F656B" w14:textId="77777777" w:rsidTr="00C435CF">
        <w:trPr>
          <w:trHeight w:val="525"/>
        </w:trPr>
        <w:tc>
          <w:tcPr>
            <w:tcW w:w="5524" w:type="dxa"/>
            <w:shd w:val="clear" w:color="auto" w:fill="D9D9D9" w:themeFill="background1" w:themeFillShade="D9"/>
            <w:vAlign w:val="bottom"/>
          </w:tcPr>
          <w:p w14:paraId="06E0C9E0" w14:textId="77777777" w:rsidR="00875B1C" w:rsidRPr="00875B1C" w:rsidRDefault="00875B1C" w:rsidP="00875B1C">
            <w:pPr>
              <w:spacing w:after="0" w:line="240" w:lineRule="auto"/>
              <w:jc w:val="both"/>
              <w:rPr>
                <w:rFonts w:eastAsia="Times New Roman"/>
                <w:b/>
                <w:color w:val="auto"/>
                <w:sz w:val="21"/>
                <w:szCs w:val="21"/>
                <w:highlight w:val="cyan"/>
                <w:lang w:eastAsia="sl-SI"/>
              </w:rPr>
            </w:pPr>
            <w:r w:rsidRPr="00875B1C">
              <w:rPr>
                <w:rFonts w:eastAsia="Times New Roman"/>
                <w:b/>
                <w:bCs/>
                <w:color w:val="auto"/>
                <w:sz w:val="21"/>
                <w:szCs w:val="21"/>
                <w:lang w:eastAsia="sl-SI"/>
              </w:rPr>
              <w:t xml:space="preserve">GARANCIJSKI ROK ZA GIS STIKALIŠČE </w:t>
            </w:r>
          </w:p>
        </w:tc>
        <w:tc>
          <w:tcPr>
            <w:tcW w:w="3656" w:type="dxa"/>
            <w:shd w:val="clear" w:color="auto" w:fill="auto"/>
            <w:vAlign w:val="bottom"/>
          </w:tcPr>
          <w:p w14:paraId="78AD5A55" w14:textId="77777777" w:rsidR="00875B1C" w:rsidRPr="00875B1C" w:rsidRDefault="00875B1C" w:rsidP="00875B1C">
            <w:pPr>
              <w:spacing w:after="0" w:line="240" w:lineRule="auto"/>
              <w:jc w:val="right"/>
              <w:rPr>
                <w:rFonts w:eastAsia="Times New Roman"/>
                <w:b/>
                <w:color w:val="auto"/>
                <w:sz w:val="21"/>
                <w:szCs w:val="21"/>
                <w:lang w:eastAsia="sl-SI"/>
              </w:rPr>
            </w:pPr>
            <w:r w:rsidRPr="00875B1C">
              <w:rPr>
                <w:rFonts w:eastAsia="Times New Roman"/>
                <w:b/>
                <w:color w:val="auto"/>
                <w:sz w:val="21"/>
                <w:szCs w:val="21"/>
                <w:lang w:eastAsia="sl-SI"/>
              </w:rPr>
              <w:t>_________ let</w:t>
            </w:r>
          </w:p>
        </w:tc>
      </w:tr>
      <w:tr w:rsidR="00875B1C" w:rsidRPr="00875B1C" w14:paraId="058A38A3" w14:textId="77777777" w:rsidTr="00C435CF">
        <w:trPr>
          <w:trHeight w:val="525"/>
        </w:trPr>
        <w:tc>
          <w:tcPr>
            <w:tcW w:w="5524" w:type="dxa"/>
            <w:shd w:val="clear" w:color="auto" w:fill="D9D9D9" w:themeFill="background1" w:themeFillShade="D9"/>
            <w:vAlign w:val="bottom"/>
          </w:tcPr>
          <w:p w14:paraId="25927B23" w14:textId="77777777" w:rsidR="00875B1C" w:rsidRPr="00875B1C" w:rsidRDefault="00875B1C" w:rsidP="00875B1C">
            <w:pPr>
              <w:spacing w:after="0" w:line="240" w:lineRule="auto"/>
              <w:jc w:val="both"/>
              <w:rPr>
                <w:rFonts w:eastAsia="Times New Roman"/>
                <w:b/>
                <w:color w:val="auto"/>
                <w:sz w:val="21"/>
                <w:szCs w:val="21"/>
                <w:highlight w:val="cyan"/>
                <w:lang w:eastAsia="sl-SI"/>
              </w:rPr>
            </w:pPr>
            <w:r w:rsidRPr="00875B1C">
              <w:rPr>
                <w:rFonts w:eastAsia="Times New Roman"/>
                <w:b/>
                <w:bCs/>
                <w:color w:val="auto"/>
                <w:sz w:val="21"/>
                <w:szCs w:val="21"/>
                <w:lang w:eastAsia="sl-SI"/>
              </w:rPr>
              <w:t xml:space="preserve">GARANCIJSKI ROK </w:t>
            </w:r>
            <w:r w:rsidRPr="00875B1C">
              <w:rPr>
                <w:rFonts w:eastAsia="Times New Roman"/>
                <w:b/>
                <w:color w:val="auto"/>
                <w:sz w:val="21"/>
                <w:szCs w:val="21"/>
                <w:lang w:eastAsia="sl-SI"/>
              </w:rPr>
              <w:t>ZA 110 kV KABEL IN KABELSKE KONČNIKE</w:t>
            </w:r>
          </w:p>
        </w:tc>
        <w:tc>
          <w:tcPr>
            <w:tcW w:w="3656" w:type="dxa"/>
            <w:shd w:val="clear" w:color="auto" w:fill="auto"/>
            <w:vAlign w:val="bottom"/>
          </w:tcPr>
          <w:p w14:paraId="7F8AA934" w14:textId="77777777" w:rsidR="00875B1C" w:rsidRPr="00875B1C" w:rsidRDefault="00875B1C" w:rsidP="00875B1C">
            <w:pPr>
              <w:spacing w:after="0" w:line="240" w:lineRule="auto"/>
              <w:jc w:val="right"/>
              <w:rPr>
                <w:rFonts w:eastAsia="Times New Roman"/>
                <w:b/>
                <w:color w:val="auto"/>
                <w:sz w:val="21"/>
                <w:szCs w:val="21"/>
                <w:lang w:eastAsia="sl-SI"/>
              </w:rPr>
            </w:pPr>
            <w:r w:rsidRPr="00875B1C">
              <w:rPr>
                <w:rFonts w:eastAsia="Times New Roman"/>
                <w:b/>
                <w:color w:val="auto"/>
                <w:sz w:val="21"/>
                <w:szCs w:val="21"/>
                <w:lang w:eastAsia="sl-SI"/>
              </w:rPr>
              <w:t>_________ let</w:t>
            </w:r>
          </w:p>
        </w:tc>
      </w:tr>
      <w:tr w:rsidR="00875B1C" w:rsidRPr="00875B1C" w14:paraId="117D0D14" w14:textId="77777777" w:rsidTr="00C435CF">
        <w:trPr>
          <w:trHeight w:val="525"/>
        </w:trPr>
        <w:tc>
          <w:tcPr>
            <w:tcW w:w="5524" w:type="dxa"/>
            <w:shd w:val="clear" w:color="auto" w:fill="D9D9D9" w:themeFill="background1" w:themeFillShade="D9"/>
            <w:vAlign w:val="bottom"/>
          </w:tcPr>
          <w:p w14:paraId="22AB8BB9" w14:textId="77777777" w:rsidR="00875B1C" w:rsidRPr="00875B1C" w:rsidRDefault="00875B1C" w:rsidP="00875B1C">
            <w:pPr>
              <w:spacing w:after="0" w:line="240" w:lineRule="auto"/>
              <w:jc w:val="both"/>
              <w:rPr>
                <w:rFonts w:eastAsia="Times New Roman"/>
                <w:b/>
                <w:color w:val="auto"/>
                <w:sz w:val="21"/>
                <w:szCs w:val="21"/>
                <w:highlight w:val="cyan"/>
                <w:lang w:eastAsia="sl-SI"/>
              </w:rPr>
            </w:pPr>
            <w:r w:rsidRPr="00875B1C">
              <w:rPr>
                <w:rFonts w:eastAsia="Times New Roman"/>
                <w:b/>
                <w:bCs/>
                <w:color w:val="auto"/>
                <w:sz w:val="21"/>
                <w:szCs w:val="21"/>
                <w:lang w:eastAsia="sl-SI"/>
              </w:rPr>
              <w:t xml:space="preserve">GARANCIJSKI ROK </w:t>
            </w:r>
            <w:r w:rsidRPr="00875B1C">
              <w:rPr>
                <w:rFonts w:eastAsia="Times New Roman"/>
                <w:b/>
                <w:color w:val="auto"/>
                <w:sz w:val="21"/>
                <w:szCs w:val="21"/>
                <w:lang w:eastAsia="sl-SI"/>
              </w:rPr>
              <w:t>ZA CELOTNO SEKUNDARNO OPREMO</w:t>
            </w:r>
          </w:p>
        </w:tc>
        <w:tc>
          <w:tcPr>
            <w:tcW w:w="3656" w:type="dxa"/>
            <w:shd w:val="clear" w:color="auto" w:fill="auto"/>
            <w:vAlign w:val="bottom"/>
          </w:tcPr>
          <w:p w14:paraId="2A1C0F20" w14:textId="77777777" w:rsidR="00875B1C" w:rsidRPr="00875B1C" w:rsidRDefault="00875B1C" w:rsidP="00875B1C">
            <w:pPr>
              <w:spacing w:after="0" w:line="240" w:lineRule="auto"/>
              <w:jc w:val="right"/>
              <w:rPr>
                <w:rFonts w:eastAsia="Times New Roman"/>
                <w:b/>
                <w:color w:val="auto"/>
                <w:sz w:val="21"/>
                <w:szCs w:val="21"/>
                <w:lang w:eastAsia="sl-SI"/>
              </w:rPr>
            </w:pPr>
            <w:r w:rsidRPr="00875B1C">
              <w:rPr>
                <w:rFonts w:eastAsia="Times New Roman"/>
                <w:b/>
                <w:color w:val="auto"/>
                <w:sz w:val="21"/>
                <w:szCs w:val="21"/>
                <w:lang w:eastAsia="sl-SI"/>
              </w:rPr>
              <w:t>_________ let</w:t>
            </w:r>
          </w:p>
        </w:tc>
      </w:tr>
    </w:tbl>
    <w:p w14:paraId="056B7290" w14:textId="77777777" w:rsidR="00875B1C" w:rsidRPr="00875B1C" w:rsidRDefault="00875B1C" w:rsidP="00875B1C">
      <w:pPr>
        <w:spacing w:after="0" w:line="240" w:lineRule="auto"/>
        <w:rPr>
          <w:rFonts w:eastAsia="Times New Roman" w:cs="Times New Roman"/>
          <w:color w:val="auto"/>
          <w:sz w:val="21"/>
          <w:szCs w:val="21"/>
          <w:highlight w:val="yellow"/>
          <w:u w:val="single"/>
          <w:lang w:eastAsia="sl-SI"/>
        </w:rPr>
      </w:pPr>
    </w:p>
    <w:p w14:paraId="0616BDEE" w14:textId="77777777" w:rsidR="00875B1C" w:rsidRPr="00875B1C" w:rsidRDefault="00875B1C" w:rsidP="00875B1C">
      <w:pPr>
        <w:keepNext/>
        <w:keepLines/>
        <w:suppressAutoHyphens/>
        <w:spacing w:after="0" w:line="240" w:lineRule="auto"/>
        <w:jc w:val="both"/>
        <w:rPr>
          <w:rFonts w:eastAsia="Times New Roman" w:cs="Times New Roman"/>
          <w:bCs/>
          <w:color w:val="auto"/>
          <w:sz w:val="21"/>
          <w:szCs w:val="21"/>
        </w:rPr>
      </w:pPr>
      <w:r w:rsidRPr="00875B1C">
        <w:rPr>
          <w:rFonts w:eastAsia="Times New Roman" w:cs="Times New Roman"/>
          <w:bCs/>
          <w:color w:val="auto"/>
          <w:sz w:val="21"/>
          <w:szCs w:val="21"/>
        </w:rPr>
        <w:t xml:space="preserve">V ceno so vključeni vsi stroški, ki jih bo ponudnik imel z izvedbo javnega naročila. </w:t>
      </w:r>
    </w:p>
    <w:p w14:paraId="31810F1B" w14:textId="77777777" w:rsidR="00875B1C" w:rsidRPr="00875B1C" w:rsidRDefault="00875B1C" w:rsidP="00875B1C">
      <w:pPr>
        <w:spacing w:after="0" w:line="240" w:lineRule="auto"/>
        <w:rPr>
          <w:rFonts w:ascii="Calibri" w:eastAsia="Times New Roman" w:hAnsi="Calibri" w:cs="Times New Roman"/>
          <w:color w:val="auto"/>
          <w:sz w:val="21"/>
          <w:szCs w:val="21"/>
          <w:highlight w:val="yellow"/>
          <w:u w:val="single"/>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875B1C" w:rsidRPr="00875B1C" w14:paraId="7A6C0463" w14:textId="77777777" w:rsidTr="00C435CF">
        <w:trPr>
          <w:trHeight w:val="691"/>
        </w:trPr>
        <w:tc>
          <w:tcPr>
            <w:tcW w:w="4815" w:type="dxa"/>
            <w:shd w:val="clear" w:color="auto" w:fill="F2F2F2"/>
            <w:vAlign w:val="center"/>
          </w:tcPr>
          <w:p w14:paraId="3F2D48C3" w14:textId="77777777" w:rsidR="00875B1C" w:rsidRPr="00875B1C" w:rsidRDefault="00875B1C" w:rsidP="00875B1C">
            <w:pPr>
              <w:spacing w:after="0" w:line="240" w:lineRule="auto"/>
              <w:rPr>
                <w:rFonts w:ascii="Calibri" w:eastAsia="Times New Roman" w:hAnsi="Calibri" w:cs="Times New Roman"/>
                <w:b/>
                <w:color w:val="auto"/>
                <w:sz w:val="21"/>
                <w:szCs w:val="21"/>
                <w:lang w:eastAsia="sl-SI"/>
              </w:rPr>
            </w:pPr>
            <w:r w:rsidRPr="00875B1C">
              <w:rPr>
                <w:rFonts w:eastAsia="Times New Roman"/>
                <w:b/>
                <w:color w:val="auto"/>
                <w:sz w:val="21"/>
                <w:szCs w:val="21"/>
                <w:lang w:eastAsia="sl-SI"/>
              </w:rPr>
              <w:t xml:space="preserve">Veljavnost ponudbe </w:t>
            </w:r>
          </w:p>
        </w:tc>
        <w:tc>
          <w:tcPr>
            <w:tcW w:w="4394" w:type="dxa"/>
            <w:vAlign w:val="center"/>
          </w:tcPr>
          <w:p w14:paraId="474D4565" w14:textId="77777777" w:rsidR="00875B1C" w:rsidRPr="00875B1C" w:rsidRDefault="00875B1C" w:rsidP="00875B1C">
            <w:pPr>
              <w:spacing w:after="0" w:line="240" w:lineRule="auto"/>
              <w:jc w:val="both"/>
              <w:rPr>
                <w:rFonts w:ascii="Calibri" w:eastAsia="Times New Roman" w:hAnsi="Calibri" w:cs="Times New Roman"/>
                <w:color w:val="auto"/>
                <w:sz w:val="21"/>
                <w:szCs w:val="21"/>
                <w:lang w:eastAsia="sl-SI"/>
              </w:rPr>
            </w:pPr>
            <w:r w:rsidRPr="00875B1C">
              <w:rPr>
                <w:rFonts w:eastAsia="Times New Roman"/>
                <w:color w:val="auto"/>
                <w:sz w:val="21"/>
                <w:szCs w:val="21"/>
                <w:lang w:eastAsia="sl-SI"/>
              </w:rPr>
              <w:t>______________________________</w:t>
            </w:r>
          </w:p>
        </w:tc>
      </w:tr>
    </w:tbl>
    <w:p w14:paraId="1CF13BDC" w14:textId="77777777" w:rsidR="00875B1C" w:rsidRPr="00875B1C" w:rsidRDefault="00875B1C" w:rsidP="00875B1C">
      <w:pPr>
        <w:spacing w:after="0" w:line="240" w:lineRule="auto"/>
        <w:rPr>
          <w:rFonts w:ascii="Calibri" w:eastAsia="Times New Roman" w:hAnsi="Calibri" w:cs="Times New Roman"/>
          <w:color w:val="auto"/>
          <w:sz w:val="21"/>
          <w:szCs w:val="21"/>
          <w:lang w:eastAsia="sl-SI"/>
        </w:rPr>
      </w:pPr>
    </w:p>
    <w:p w14:paraId="6D921DFE" w14:textId="77777777" w:rsidR="00875B1C" w:rsidRPr="00875B1C" w:rsidRDefault="00875B1C" w:rsidP="00875B1C">
      <w:pPr>
        <w:spacing w:after="0" w:line="240" w:lineRule="auto"/>
        <w:rPr>
          <w:rFonts w:ascii="Calibri" w:eastAsia="Times New Roman" w:hAnsi="Calibri" w:cs="Times New Roman"/>
          <w:color w:val="auto"/>
          <w:sz w:val="21"/>
          <w:szCs w:val="21"/>
          <w:lang w:eastAsia="sl-SI"/>
        </w:rPr>
      </w:pPr>
    </w:p>
    <w:tbl>
      <w:tblPr>
        <w:tblW w:w="0" w:type="auto"/>
        <w:tblLayout w:type="fixed"/>
        <w:tblLook w:val="0000" w:firstRow="0" w:lastRow="0" w:firstColumn="0" w:lastColumn="0" w:noHBand="0" w:noVBand="0"/>
      </w:tblPr>
      <w:tblGrid>
        <w:gridCol w:w="4361"/>
        <w:gridCol w:w="4361"/>
      </w:tblGrid>
      <w:tr w:rsidR="00875B1C" w:rsidRPr="00875B1C" w14:paraId="07B01B78" w14:textId="77777777" w:rsidTr="00C435CF">
        <w:trPr>
          <w:cantSplit/>
        </w:trPr>
        <w:tc>
          <w:tcPr>
            <w:tcW w:w="4361" w:type="dxa"/>
          </w:tcPr>
          <w:p w14:paraId="19958686" w14:textId="77777777" w:rsidR="00875B1C" w:rsidRPr="00875B1C" w:rsidRDefault="00875B1C" w:rsidP="00875B1C">
            <w:pPr>
              <w:spacing w:after="0" w:line="240" w:lineRule="auto"/>
              <w:rPr>
                <w:rFonts w:ascii="Calibri" w:eastAsia="Times New Roman" w:hAnsi="Calibri" w:cs="Times New Roman"/>
                <w:color w:val="auto"/>
                <w:sz w:val="21"/>
                <w:szCs w:val="21"/>
                <w:lang w:eastAsia="sl-SI"/>
              </w:rPr>
            </w:pPr>
            <w:r w:rsidRPr="00875B1C">
              <w:rPr>
                <w:rFonts w:ascii="Calibri" w:eastAsia="Times New Roman" w:hAnsi="Calibri" w:cs="Times New Roman"/>
                <w:color w:val="auto"/>
                <w:sz w:val="21"/>
                <w:szCs w:val="21"/>
                <w:lang w:eastAsia="sl-SI"/>
              </w:rPr>
              <w:t>Kraj in datum:</w:t>
            </w:r>
          </w:p>
        </w:tc>
        <w:tc>
          <w:tcPr>
            <w:tcW w:w="4361" w:type="dxa"/>
          </w:tcPr>
          <w:p w14:paraId="18566FDD" w14:textId="77777777" w:rsidR="00875B1C" w:rsidRPr="00875B1C" w:rsidRDefault="00875B1C" w:rsidP="00875B1C">
            <w:pPr>
              <w:spacing w:after="0" w:line="240" w:lineRule="auto"/>
              <w:rPr>
                <w:rFonts w:ascii="Calibri" w:eastAsia="Times New Roman" w:hAnsi="Calibri" w:cs="Times New Roman"/>
                <w:color w:val="auto"/>
                <w:sz w:val="21"/>
                <w:szCs w:val="21"/>
                <w:lang w:eastAsia="sl-SI"/>
              </w:rPr>
            </w:pPr>
            <w:r w:rsidRPr="00875B1C">
              <w:rPr>
                <w:rFonts w:ascii="Calibri" w:eastAsia="Times New Roman" w:hAnsi="Calibri" w:cs="Times New Roman"/>
                <w:color w:val="auto"/>
                <w:sz w:val="21"/>
                <w:szCs w:val="21"/>
                <w:lang w:eastAsia="sl-SI"/>
              </w:rPr>
              <w:t>Ponudnik:</w:t>
            </w:r>
          </w:p>
          <w:p w14:paraId="470E3911" w14:textId="77777777" w:rsidR="00875B1C" w:rsidRPr="00875B1C" w:rsidRDefault="00875B1C" w:rsidP="00875B1C">
            <w:pPr>
              <w:spacing w:after="0" w:line="240" w:lineRule="auto"/>
              <w:rPr>
                <w:rFonts w:ascii="Calibri" w:eastAsia="Times New Roman" w:hAnsi="Calibri" w:cs="Times New Roman"/>
                <w:color w:val="auto"/>
                <w:sz w:val="21"/>
                <w:szCs w:val="21"/>
                <w:lang w:eastAsia="sl-SI"/>
              </w:rPr>
            </w:pPr>
          </w:p>
        </w:tc>
      </w:tr>
      <w:tr w:rsidR="00875B1C" w:rsidRPr="00875B1C" w14:paraId="19CEC3E6" w14:textId="77777777" w:rsidTr="00C435CF">
        <w:trPr>
          <w:cantSplit/>
        </w:trPr>
        <w:tc>
          <w:tcPr>
            <w:tcW w:w="4361" w:type="dxa"/>
          </w:tcPr>
          <w:p w14:paraId="0A1A795A" w14:textId="77777777" w:rsidR="00875B1C" w:rsidRPr="00875B1C" w:rsidRDefault="00875B1C" w:rsidP="00875B1C">
            <w:pPr>
              <w:spacing w:after="0" w:line="240" w:lineRule="auto"/>
              <w:rPr>
                <w:rFonts w:ascii="Calibri" w:eastAsia="Times New Roman" w:hAnsi="Calibri" w:cs="Times New Roman"/>
                <w:color w:val="auto"/>
                <w:sz w:val="21"/>
                <w:szCs w:val="21"/>
                <w:lang w:eastAsia="sl-SI"/>
              </w:rPr>
            </w:pPr>
          </w:p>
        </w:tc>
        <w:tc>
          <w:tcPr>
            <w:tcW w:w="4361" w:type="dxa"/>
          </w:tcPr>
          <w:p w14:paraId="34AE325C" w14:textId="77777777" w:rsidR="00875B1C" w:rsidRPr="00875B1C" w:rsidRDefault="00875B1C" w:rsidP="00875B1C">
            <w:pPr>
              <w:spacing w:after="0" w:line="240" w:lineRule="auto"/>
              <w:rPr>
                <w:rFonts w:ascii="Calibri" w:eastAsia="Times New Roman" w:hAnsi="Calibri" w:cs="Times New Roman"/>
                <w:color w:val="auto"/>
                <w:sz w:val="21"/>
                <w:szCs w:val="21"/>
                <w:lang w:eastAsia="sl-SI"/>
              </w:rPr>
            </w:pPr>
            <w:r w:rsidRPr="00875B1C">
              <w:rPr>
                <w:rFonts w:ascii="Calibri" w:eastAsia="Times New Roman" w:hAnsi="Calibri" w:cs="Times New Roman"/>
                <w:color w:val="auto"/>
                <w:sz w:val="21"/>
                <w:szCs w:val="21"/>
                <w:lang w:eastAsia="sl-SI"/>
              </w:rPr>
              <w:t>Žig in podpis:</w:t>
            </w:r>
          </w:p>
        </w:tc>
      </w:tr>
    </w:tbl>
    <w:p w14:paraId="2C3E052E" w14:textId="77777777" w:rsidR="00875B1C" w:rsidRPr="00875B1C" w:rsidRDefault="00875B1C" w:rsidP="00875B1C">
      <w:pPr>
        <w:spacing w:after="0" w:line="240" w:lineRule="auto"/>
        <w:rPr>
          <w:rFonts w:ascii="Calibri" w:eastAsia="Times New Roman" w:hAnsi="Calibri" w:cs="Times New Roman"/>
          <w:b/>
          <w:color w:val="auto"/>
          <w:szCs w:val="24"/>
          <w:lang w:eastAsia="sl-SI"/>
        </w:rPr>
      </w:pPr>
    </w:p>
    <w:p w14:paraId="62597925" w14:textId="77777777" w:rsidR="00875B1C" w:rsidRPr="00875B1C" w:rsidRDefault="00875B1C" w:rsidP="00875B1C">
      <w:pPr>
        <w:spacing w:after="0" w:line="240" w:lineRule="auto"/>
        <w:rPr>
          <w:rFonts w:ascii="Calibri" w:eastAsia="Times New Roman" w:hAnsi="Calibri" w:cs="Times New Roman"/>
          <w:b/>
          <w:color w:val="auto"/>
          <w:szCs w:val="24"/>
          <w:lang w:eastAsia="sl-SI"/>
        </w:rPr>
      </w:pPr>
    </w:p>
    <w:p w14:paraId="1D896C91" w14:textId="77777777" w:rsidR="00875B1C" w:rsidRPr="00875B1C" w:rsidRDefault="00875B1C" w:rsidP="00875B1C">
      <w:pPr>
        <w:spacing w:after="0" w:line="240" w:lineRule="auto"/>
        <w:rPr>
          <w:rFonts w:ascii="Calibri" w:eastAsia="Times New Roman" w:hAnsi="Calibri" w:cs="Times New Roman"/>
          <w:b/>
          <w:color w:val="auto"/>
          <w:szCs w:val="24"/>
          <w:lang w:eastAsia="sl-SI"/>
        </w:rPr>
      </w:pPr>
    </w:p>
    <w:p w14:paraId="3C16AE46" w14:textId="77777777" w:rsidR="00875B1C" w:rsidRPr="00875B1C" w:rsidRDefault="00875B1C" w:rsidP="00875B1C">
      <w:pPr>
        <w:spacing w:after="0" w:line="240" w:lineRule="auto"/>
        <w:rPr>
          <w:rFonts w:ascii="Calibri" w:eastAsia="Times New Roman" w:hAnsi="Calibri" w:cs="Times New Roman"/>
          <w:b/>
          <w:color w:val="auto"/>
          <w:szCs w:val="24"/>
          <w:lang w:eastAsia="sl-SI"/>
        </w:rPr>
      </w:pPr>
      <w:r w:rsidRPr="00875B1C">
        <w:rPr>
          <w:rFonts w:ascii="Calibri" w:eastAsia="Times New Roman" w:hAnsi="Calibri" w:cs="Times New Roman"/>
          <w:b/>
          <w:color w:val="auto"/>
          <w:szCs w:val="24"/>
          <w:lang w:eastAsia="sl-SI"/>
        </w:rPr>
        <w:lastRenderedPageBreak/>
        <w:t>PONUDBENI PREDRAČUNI</w:t>
      </w:r>
      <w:r w:rsidRPr="00875B1C">
        <w:rPr>
          <w:rFonts w:ascii="Calibri" w:eastAsia="Times New Roman" w:hAnsi="Calibri" w:cs="Times New Roman"/>
          <w:b/>
          <w:color w:val="auto"/>
          <w:szCs w:val="24"/>
          <w:vertAlign w:val="superscript"/>
          <w:lang w:eastAsia="sl-SI"/>
        </w:rPr>
        <w:footnoteReference w:id="2"/>
      </w:r>
    </w:p>
    <w:p w14:paraId="4D2884BA"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2678B07C"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7F174183" w14:textId="77777777" w:rsidR="00875B1C" w:rsidRPr="00875B1C" w:rsidRDefault="00875B1C" w:rsidP="00875B1C">
      <w:pPr>
        <w:spacing w:after="0" w:line="240" w:lineRule="auto"/>
        <w:rPr>
          <w:rFonts w:eastAsia="Times New Roman" w:cs="Times New Roman"/>
          <w:b/>
          <w:color w:val="auto"/>
          <w:lang w:eastAsia="sl-SI"/>
        </w:rPr>
      </w:pPr>
      <w:r w:rsidRPr="00875B1C">
        <w:rPr>
          <w:rFonts w:eastAsia="Times New Roman" w:cs="Times New Roman"/>
          <w:b/>
          <w:color w:val="auto"/>
          <w:lang w:eastAsia="sl-SI"/>
        </w:rPr>
        <w:t>CELOTNA REKAPITULACIJA:</w:t>
      </w:r>
    </w:p>
    <w:p w14:paraId="3A392ED5" w14:textId="77777777" w:rsidR="00875B1C" w:rsidRPr="00875B1C" w:rsidRDefault="00875B1C" w:rsidP="00875B1C">
      <w:pPr>
        <w:spacing w:after="0" w:line="240" w:lineRule="auto"/>
        <w:rPr>
          <w:rFonts w:eastAsia="Times New Roman" w:cs="Times New Roman"/>
          <w:color w:val="auto"/>
          <w:lang w:eastAsia="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656"/>
      </w:tblGrid>
      <w:tr w:rsidR="00875B1C" w:rsidRPr="00875B1C" w14:paraId="01B41AE5" w14:textId="77777777" w:rsidTr="00C435CF">
        <w:trPr>
          <w:trHeight w:val="525"/>
        </w:trPr>
        <w:tc>
          <w:tcPr>
            <w:tcW w:w="5524" w:type="dxa"/>
            <w:shd w:val="clear" w:color="auto" w:fill="D9D9D9" w:themeFill="background1" w:themeFillShade="D9"/>
          </w:tcPr>
          <w:p w14:paraId="3EC67F1D"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A. PROJEKTNI PRIROČNIK</w:t>
            </w:r>
          </w:p>
          <w:p w14:paraId="60075E4A"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(v EUR, brez DDV)</w:t>
            </w:r>
          </w:p>
          <w:p w14:paraId="15B92629" w14:textId="77777777" w:rsidR="00875B1C" w:rsidRPr="00875B1C" w:rsidRDefault="00875B1C" w:rsidP="00875B1C">
            <w:pPr>
              <w:spacing w:after="0" w:line="240" w:lineRule="auto"/>
              <w:rPr>
                <w:rFonts w:eastAsia="Times New Roman"/>
                <w:bCs/>
                <w:color w:val="auto"/>
                <w:lang w:eastAsia="sl-SI"/>
              </w:rPr>
            </w:pPr>
            <w:r w:rsidRPr="00875B1C">
              <w:rPr>
                <w:rFonts w:eastAsia="Times New Roman"/>
                <w:bCs/>
                <w:color w:val="auto"/>
                <w:lang w:eastAsia="sl-SI"/>
              </w:rPr>
              <w:t>(poz. X2)</w:t>
            </w:r>
          </w:p>
          <w:p w14:paraId="7AF9AE3C" w14:textId="77777777" w:rsidR="00875B1C" w:rsidRPr="00875B1C" w:rsidRDefault="00875B1C" w:rsidP="00875B1C">
            <w:pPr>
              <w:spacing w:after="0" w:line="240" w:lineRule="auto"/>
              <w:rPr>
                <w:rFonts w:eastAsia="Times New Roman"/>
                <w:b/>
                <w:color w:val="auto"/>
                <w:lang w:eastAsia="sl-SI"/>
              </w:rPr>
            </w:pPr>
          </w:p>
        </w:tc>
        <w:tc>
          <w:tcPr>
            <w:tcW w:w="3656" w:type="dxa"/>
            <w:shd w:val="clear" w:color="auto" w:fill="auto"/>
          </w:tcPr>
          <w:p w14:paraId="579E2E9A" w14:textId="77777777" w:rsidR="00875B1C" w:rsidRPr="00875B1C" w:rsidRDefault="00875B1C" w:rsidP="00875B1C">
            <w:pPr>
              <w:spacing w:after="0" w:line="240" w:lineRule="auto"/>
              <w:jc w:val="right"/>
              <w:rPr>
                <w:rFonts w:eastAsia="Times New Roman"/>
                <w:b/>
                <w:color w:val="auto"/>
                <w:lang w:eastAsia="sl-SI"/>
              </w:rPr>
            </w:pPr>
            <w:r w:rsidRPr="00875B1C">
              <w:rPr>
                <w:rFonts w:eastAsia="Times New Roman"/>
                <w:b/>
                <w:color w:val="auto"/>
                <w:lang w:eastAsia="sl-SI"/>
              </w:rPr>
              <w:t xml:space="preserve">            </w:t>
            </w:r>
          </w:p>
          <w:p w14:paraId="6A6EBF0E" w14:textId="77777777" w:rsidR="00875B1C" w:rsidRPr="00875B1C" w:rsidRDefault="00875B1C" w:rsidP="00875B1C">
            <w:pPr>
              <w:spacing w:after="0" w:line="240" w:lineRule="auto"/>
              <w:jc w:val="right"/>
              <w:rPr>
                <w:rFonts w:eastAsia="Times New Roman"/>
                <w:b/>
                <w:color w:val="auto"/>
                <w:lang w:eastAsia="sl-SI"/>
              </w:rPr>
            </w:pPr>
          </w:p>
          <w:p w14:paraId="35A4789E" w14:textId="77777777" w:rsidR="00875B1C" w:rsidRPr="00875B1C" w:rsidRDefault="00875B1C" w:rsidP="00875B1C">
            <w:pPr>
              <w:spacing w:after="0" w:line="240" w:lineRule="auto"/>
              <w:jc w:val="right"/>
              <w:rPr>
                <w:rFonts w:eastAsia="Times New Roman"/>
                <w:b/>
                <w:color w:val="auto"/>
                <w:lang w:eastAsia="sl-SI"/>
              </w:rPr>
            </w:pPr>
            <w:r w:rsidRPr="00875B1C">
              <w:rPr>
                <w:rFonts w:eastAsia="Times New Roman"/>
                <w:b/>
                <w:color w:val="auto"/>
                <w:lang w:eastAsia="sl-SI"/>
              </w:rPr>
              <w:t>_____________________ EUR</w:t>
            </w:r>
          </w:p>
        </w:tc>
      </w:tr>
      <w:tr w:rsidR="00875B1C" w:rsidRPr="00875B1C" w14:paraId="07790DCB" w14:textId="77777777" w:rsidTr="00C435CF">
        <w:trPr>
          <w:trHeight w:val="525"/>
        </w:trPr>
        <w:tc>
          <w:tcPr>
            <w:tcW w:w="5524" w:type="dxa"/>
            <w:shd w:val="clear" w:color="auto" w:fill="D9D9D9" w:themeFill="background1" w:themeFillShade="D9"/>
          </w:tcPr>
          <w:p w14:paraId="75788054" w14:textId="77777777" w:rsidR="00875B1C" w:rsidRPr="00875B1C" w:rsidRDefault="00875B1C" w:rsidP="00875B1C">
            <w:pPr>
              <w:spacing w:after="0" w:line="240" w:lineRule="auto"/>
              <w:rPr>
                <w:rFonts w:eastAsia="Times New Roman"/>
                <w:bCs/>
                <w:color w:val="auto"/>
                <w:lang w:eastAsia="sl-SI"/>
              </w:rPr>
            </w:pPr>
            <w:r w:rsidRPr="00875B1C">
              <w:rPr>
                <w:rFonts w:eastAsia="Times New Roman"/>
                <w:b/>
                <w:color w:val="auto"/>
                <w:lang w:eastAsia="sl-SI"/>
              </w:rPr>
              <w:t>B. GRADBENA DELA ZA IZGRADNJO GIS STIKALIŠČA IN KRAJEVNEGA NADZORNIŠTVA V RTP 110/20 kV ŠKOFJA LOKA (v EUR, brez DDV)</w:t>
            </w:r>
          </w:p>
          <w:p w14:paraId="2AE01F1D" w14:textId="77777777" w:rsidR="00875B1C" w:rsidRPr="00875B1C" w:rsidRDefault="00875B1C" w:rsidP="00875B1C">
            <w:pPr>
              <w:spacing w:after="0" w:line="240" w:lineRule="auto"/>
              <w:jc w:val="both"/>
              <w:rPr>
                <w:rFonts w:eastAsia="Times New Roman"/>
                <w:bCs/>
                <w:color w:val="auto"/>
                <w:lang w:eastAsia="sl-SI"/>
              </w:rPr>
            </w:pPr>
            <w:r w:rsidRPr="00875B1C">
              <w:rPr>
                <w:rFonts w:eastAsia="Times New Roman"/>
                <w:bCs/>
                <w:color w:val="auto"/>
                <w:lang w:eastAsia="sl-SI"/>
              </w:rPr>
              <w:t xml:space="preserve">(poz. B9 </w:t>
            </w:r>
            <w:r w:rsidRPr="00875B1C">
              <w:rPr>
                <w:rFonts w:eastAsia="Times New Roman" w:cs="Times New Roman"/>
                <w:bCs/>
                <w:color w:val="auto"/>
                <w:lang w:eastAsia="sl-SI"/>
              </w:rPr>
              <w:t>REKAPITULACIJE GRADBENIH DEL ZA IZGRADNJO GIS STIKALIŠČA IN KRAJEVNEGA NADZORNIŠTVA</w:t>
            </w:r>
            <w:r w:rsidRPr="00875B1C">
              <w:rPr>
                <w:rFonts w:eastAsia="Times New Roman"/>
                <w:bCs/>
                <w:color w:val="auto"/>
                <w:lang w:eastAsia="sl-SI"/>
              </w:rPr>
              <w:t>)</w:t>
            </w:r>
          </w:p>
          <w:p w14:paraId="73166B08" w14:textId="77777777" w:rsidR="00875B1C" w:rsidRPr="00875B1C" w:rsidRDefault="00875B1C" w:rsidP="00875B1C">
            <w:pPr>
              <w:spacing w:after="0" w:line="240" w:lineRule="auto"/>
              <w:jc w:val="both"/>
              <w:rPr>
                <w:rFonts w:eastAsia="Times New Roman"/>
                <w:bCs/>
                <w:color w:val="auto"/>
                <w:lang w:eastAsia="sl-SI"/>
              </w:rPr>
            </w:pPr>
          </w:p>
        </w:tc>
        <w:tc>
          <w:tcPr>
            <w:tcW w:w="3656" w:type="dxa"/>
            <w:shd w:val="clear" w:color="auto" w:fill="auto"/>
          </w:tcPr>
          <w:p w14:paraId="3E150765" w14:textId="77777777" w:rsidR="00875B1C" w:rsidRPr="00875B1C" w:rsidRDefault="00875B1C" w:rsidP="00875B1C">
            <w:pPr>
              <w:spacing w:after="0" w:line="240" w:lineRule="auto"/>
              <w:jc w:val="right"/>
              <w:rPr>
                <w:rFonts w:eastAsia="Times New Roman"/>
                <w:b/>
                <w:color w:val="auto"/>
                <w:lang w:eastAsia="sl-SI"/>
              </w:rPr>
            </w:pPr>
          </w:p>
          <w:p w14:paraId="47C98056" w14:textId="77777777" w:rsidR="00875B1C" w:rsidRPr="00875B1C" w:rsidRDefault="00875B1C" w:rsidP="00875B1C">
            <w:pPr>
              <w:spacing w:after="0" w:line="240" w:lineRule="auto"/>
              <w:jc w:val="right"/>
              <w:rPr>
                <w:rFonts w:eastAsia="Times New Roman"/>
                <w:b/>
                <w:color w:val="auto"/>
                <w:lang w:eastAsia="sl-SI"/>
              </w:rPr>
            </w:pPr>
          </w:p>
          <w:p w14:paraId="184D4A7F" w14:textId="77777777" w:rsidR="00875B1C" w:rsidRPr="00875B1C" w:rsidRDefault="00875B1C" w:rsidP="00875B1C">
            <w:pPr>
              <w:spacing w:after="0" w:line="240" w:lineRule="auto"/>
              <w:jc w:val="right"/>
              <w:rPr>
                <w:rFonts w:eastAsia="Times New Roman"/>
                <w:b/>
                <w:color w:val="auto"/>
                <w:lang w:eastAsia="sl-SI"/>
              </w:rPr>
            </w:pPr>
          </w:p>
          <w:p w14:paraId="682FA926" w14:textId="77777777" w:rsidR="00875B1C" w:rsidRPr="00875B1C" w:rsidRDefault="00875B1C" w:rsidP="00875B1C">
            <w:pPr>
              <w:spacing w:after="0" w:line="240" w:lineRule="auto"/>
              <w:jc w:val="right"/>
              <w:rPr>
                <w:rFonts w:eastAsia="Times New Roman"/>
                <w:b/>
                <w:color w:val="auto"/>
                <w:lang w:eastAsia="sl-SI"/>
              </w:rPr>
            </w:pPr>
            <w:r w:rsidRPr="00875B1C">
              <w:rPr>
                <w:rFonts w:eastAsia="Times New Roman"/>
                <w:b/>
                <w:color w:val="auto"/>
                <w:lang w:eastAsia="sl-SI"/>
              </w:rPr>
              <w:t>_____________________ EUR</w:t>
            </w:r>
          </w:p>
        </w:tc>
      </w:tr>
      <w:tr w:rsidR="00875B1C" w:rsidRPr="00875B1C" w14:paraId="17709908" w14:textId="77777777" w:rsidTr="00C435CF">
        <w:trPr>
          <w:trHeight w:val="525"/>
        </w:trPr>
        <w:tc>
          <w:tcPr>
            <w:tcW w:w="5524" w:type="dxa"/>
            <w:shd w:val="clear" w:color="auto" w:fill="D9D9D9" w:themeFill="background1" w:themeFillShade="D9"/>
          </w:tcPr>
          <w:p w14:paraId="4A12E94E"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C. SKUPNA CENA ZA DOBAVO IN MONTAŽO OPREME RTP 110/20 kV ŠKOFJA LOKA (v EUR, brez DDV)</w:t>
            </w:r>
          </w:p>
          <w:p w14:paraId="528D36E4" w14:textId="77777777" w:rsidR="00875B1C" w:rsidRPr="00875B1C" w:rsidRDefault="00875B1C" w:rsidP="00875B1C">
            <w:pPr>
              <w:spacing w:after="0" w:line="240" w:lineRule="auto"/>
              <w:rPr>
                <w:rFonts w:eastAsia="Times New Roman"/>
                <w:bCs/>
                <w:color w:val="auto"/>
                <w:lang w:eastAsia="sl-SI"/>
              </w:rPr>
            </w:pPr>
            <w:r w:rsidRPr="00875B1C">
              <w:rPr>
                <w:rFonts w:eastAsia="Times New Roman"/>
                <w:bCs/>
                <w:color w:val="auto"/>
                <w:lang w:eastAsia="sl-SI"/>
              </w:rPr>
              <w:t>(poz. R7)</w:t>
            </w:r>
          </w:p>
          <w:p w14:paraId="0E7FB5B4" w14:textId="77777777" w:rsidR="00875B1C" w:rsidRPr="00875B1C" w:rsidRDefault="00875B1C" w:rsidP="00875B1C">
            <w:pPr>
              <w:spacing w:after="0" w:line="240" w:lineRule="auto"/>
              <w:rPr>
                <w:rFonts w:eastAsia="Times New Roman"/>
                <w:b/>
                <w:color w:val="auto"/>
                <w:lang w:eastAsia="sl-SI"/>
              </w:rPr>
            </w:pPr>
          </w:p>
        </w:tc>
        <w:tc>
          <w:tcPr>
            <w:tcW w:w="3656" w:type="dxa"/>
            <w:shd w:val="clear" w:color="auto" w:fill="auto"/>
          </w:tcPr>
          <w:p w14:paraId="546A6AF1" w14:textId="77777777" w:rsidR="00875B1C" w:rsidRPr="00875B1C" w:rsidRDefault="00875B1C" w:rsidP="00875B1C">
            <w:pPr>
              <w:spacing w:after="0" w:line="240" w:lineRule="auto"/>
              <w:jc w:val="right"/>
              <w:rPr>
                <w:rFonts w:eastAsia="Times New Roman"/>
                <w:b/>
                <w:color w:val="auto"/>
                <w:lang w:eastAsia="sl-SI"/>
              </w:rPr>
            </w:pPr>
            <w:r w:rsidRPr="00875B1C">
              <w:rPr>
                <w:rFonts w:eastAsia="Times New Roman"/>
                <w:b/>
                <w:color w:val="auto"/>
                <w:lang w:eastAsia="sl-SI"/>
              </w:rPr>
              <w:t xml:space="preserve">            </w:t>
            </w:r>
          </w:p>
          <w:p w14:paraId="1195945E" w14:textId="77777777" w:rsidR="00875B1C" w:rsidRPr="00875B1C" w:rsidRDefault="00875B1C" w:rsidP="00875B1C">
            <w:pPr>
              <w:spacing w:after="0" w:line="240" w:lineRule="auto"/>
              <w:jc w:val="right"/>
              <w:rPr>
                <w:rFonts w:eastAsia="Times New Roman"/>
                <w:b/>
                <w:color w:val="auto"/>
                <w:lang w:eastAsia="sl-SI"/>
              </w:rPr>
            </w:pPr>
          </w:p>
          <w:p w14:paraId="32699472" w14:textId="77777777" w:rsidR="00875B1C" w:rsidRPr="00875B1C" w:rsidRDefault="00875B1C" w:rsidP="00875B1C">
            <w:pPr>
              <w:spacing w:after="0" w:line="240" w:lineRule="auto"/>
              <w:jc w:val="right"/>
              <w:rPr>
                <w:rFonts w:eastAsia="Times New Roman"/>
                <w:b/>
                <w:color w:val="auto"/>
                <w:lang w:eastAsia="sl-SI"/>
              </w:rPr>
            </w:pPr>
            <w:r w:rsidRPr="00875B1C">
              <w:rPr>
                <w:rFonts w:eastAsia="Times New Roman"/>
                <w:b/>
                <w:color w:val="auto"/>
                <w:lang w:eastAsia="sl-SI"/>
              </w:rPr>
              <w:t>_</w:t>
            </w:r>
            <w:r w:rsidRPr="00875B1C">
              <w:rPr>
                <w:rFonts w:eastAsia="Times New Roman"/>
                <w:b/>
                <w:color w:val="auto"/>
                <w:lang w:eastAsia="sl-SI"/>
              </w:rPr>
              <w:softHyphen/>
            </w:r>
            <w:r w:rsidRPr="00875B1C">
              <w:rPr>
                <w:rFonts w:eastAsia="Times New Roman"/>
                <w:b/>
                <w:color w:val="auto"/>
                <w:lang w:eastAsia="sl-SI"/>
              </w:rPr>
              <w:softHyphen/>
            </w:r>
            <w:r w:rsidRPr="00875B1C">
              <w:rPr>
                <w:rFonts w:eastAsia="Times New Roman"/>
                <w:b/>
                <w:color w:val="auto"/>
                <w:lang w:eastAsia="sl-SI"/>
              </w:rPr>
              <w:softHyphen/>
              <w:t>____________________ EUR</w:t>
            </w:r>
          </w:p>
        </w:tc>
      </w:tr>
      <w:tr w:rsidR="00875B1C" w:rsidRPr="00875B1C" w14:paraId="2DDFA389" w14:textId="77777777" w:rsidTr="00C435CF">
        <w:trPr>
          <w:trHeight w:val="1279"/>
        </w:trPr>
        <w:tc>
          <w:tcPr>
            <w:tcW w:w="5524" w:type="dxa"/>
            <w:shd w:val="clear" w:color="auto" w:fill="D9D9D9" w:themeFill="background1" w:themeFillShade="D9"/>
            <w:vAlign w:val="center"/>
          </w:tcPr>
          <w:p w14:paraId="55AB838C"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D. VZDRŽEVANJE SEKUNDARNE OPREME po preteku garancijske dobe za 5 letno obdobje (v EUR, brez DDV)</w:t>
            </w:r>
          </w:p>
          <w:p w14:paraId="2FE2822E" w14:textId="77777777" w:rsidR="00875B1C" w:rsidRPr="00875B1C" w:rsidRDefault="00875B1C" w:rsidP="00875B1C">
            <w:pPr>
              <w:spacing w:after="0" w:line="240" w:lineRule="auto"/>
              <w:rPr>
                <w:rFonts w:eastAsia="Times New Roman"/>
                <w:bCs/>
                <w:color w:val="auto"/>
                <w:lang w:eastAsia="sl-SI"/>
              </w:rPr>
            </w:pPr>
            <w:r w:rsidRPr="00875B1C">
              <w:rPr>
                <w:rFonts w:eastAsia="Times New Roman"/>
                <w:bCs/>
                <w:color w:val="auto"/>
                <w:lang w:eastAsia="sl-SI"/>
              </w:rPr>
              <w:t>(poz. R8)</w:t>
            </w:r>
          </w:p>
          <w:p w14:paraId="1FA8DCE7" w14:textId="77777777" w:rsidR="00875B1C" w:rsidRPr="00875B1C" w:rsidRDefault="00875B1C" w:rsidP="00875B1C">
            <w:pPr>
              <w:spacing w:after="0" w:line="240" w:lineRule="auto"/>
              <w:jc w:val="both"/>
              <w:rPr>
                <w:rFonts w:eastAsia="Times New Roman"/>
                <w:b/>
                <w:color w:val="auto"/>
                <w:lang w:eastAsia="sl-SI"/>
              </w:rPr>
            </w:pPr>
          </w:p>
        </w:tc>
        <w:tc>
          <w:tcPr>
            <w:tcW w:w="3656" w:type="dxa"/>
            <w:shd w:val="clear" w:color="auto" w:fill="auto"/>
          </w:tcPr>
          <w:p w14:paraId="2C2F5A9E" w14:textId="77777777" w:rsidR="00875B1C" w:rsidRPr="00875B1C" w:rsidRDefault="00875B1C" w:rsidP="00875B1C">
            <w:pPr>
              <w:spacing w:after="0" w:line="240" w:lineRule="auto"/>
              <w:jc w:val="right"/>
              <w:rPr>
                <w:rFonts w:eastAsia="Times New Roman"/>
                <w:b/>
                <w:color w:val="auto"/>
                <w:lang w:eastAsia="sl-SI"/>
              </w:rPr>
            </w:pPr>
          </w:p>
          <w:p w14:paraId="2FB42AED" w14:textId="77777777" w:rsidR="00875B1C" w:rsidRPr="00875B1C" w:rsidRDefault="00875B1C" w:rsidP="00875B1C">
            <w:pPr>
              <w:spacing w:after="0" w:line="240" w:lineRule="auto"/>
              <w:jc w:val="right"/>
              <w:rPr>
                <w:rFonts w:eastAsia="Times New Roman"/>
                <w:b/>
                <w:color w:val="auto"/>
                <w:lang w:eastAsia="sl-SI"/>
              </w:rPr>
            </w:pPr>
            <w:r w:rsidRPr="00875B1C">
              <w:rPr>
                <w:rFonts w:eastAsia="Times New Roman"/>
                <w:b/>
                <w:color w:val="auto"/>
                <w:lang w:eastAsia="sl-SI"/>
              </w:rPr>
              <w:t>_____________________ EUR</w:t>
            </w:r>
          </w:p>
        </w:tc>
      </w:tr>
    </w:tbl>
    <w:p w14:paraId="779185A6"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24C12B11"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219DE519"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416AB338"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356A3B98" w14:textId="77777777" w:rsidR="00875B1C" w:rsidRPr="00875B1C" w:rsidRDefault="00875B1C" w:rsidP="00875B1C">
      <w:pPr>
        <w:spacing w:after="0" w:line="240" w:lineRule="auto"/>
        <w:rPr>
          <w:rFonts w:ascii="Arial" w:eastAsia="Times New Roman" w:hAnsi="Arial" w:cs="Arial"/>
          <w:b/>
          <w:color w:val="auto"/>
          <w:lang w:eastAsia="sl-SI"/>
        </w:rPr>
      </w:pPr>
      <w:r w:rsidRPr="00875B1C">
        <w:rPr>
          <w:rFonts w:eastAsia="Times New Roman"/>
          <w:b/>
          <w:color w:val="auto"/>
          <w:lang w:eastAsia="sl-SI"/>
        </w:rPr>
        <w:t>X. PROJEKTNI PRIROČNIK</w:t>
      </w:r>
      <w:r w:rsidRPr="00875B1C">
        <w:rPr>
          <w:rFonts w:eastAsia="Times New Roman"/>
          <w:b/>
          <w:color w:val="auto"/>
          <w:vertAlign w:val="superscript"/>
          <w:lang w:eastAsia="sl-SI"/>
        </w:rPr>
        <w:footnoteReference w:id="3"/>
      </w:r>
    </w:p>
    <w:p w14:paraId="477CFE4D" w14:textId="77777777" w:rsidR="00875B1C" w:rsidRPr="00875B1C" w:rsidRDefault="00875B1C" w:rsidP="00875B1C">
      <w:pPr>
        <w:spacing w:after="0" w:line="240" w:lineRule="auto"/>
        <w:rPr>
          <w:rFonts w:eastAsia="Times New Roman"/>
          <w:b/>
          <w:color w:val="auto"/>
          <w:lang w:eastAsia="sl-SI"/>
        </w:rPr>
      </w:pPr>
    </w:p>
    <w:tbl>
      <w:tblPr>
        <w:tblW w:w="965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1011"/>
        <w:gridCol w:w="1701"/>
        <w:gridCol w:w="1701"/>
      </w:tblGrid>
      <w:tr w:rsidR="00875B1C" w:rsidRPr="00875B1C" w14:paraId="48159F24" w14:textId="77777777" w:rsidTr="00C435CF">
        <w:trPr>
          <w:cantSplit/>
          <w:tblHeader/>
        </w:trPr>
        <w:tc>
          <w:tcPr>
            <w:tcW w:w="704" w:type="dxa"/>
          </w:tcPr>
          <w:p w14:paraId="21349FC6"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Št.</w:t>
            </w:r>
          </w:p>
        </w:tc>
        <w:tc>
          <w:tcPr>
            <w:tcW w:w="3544" w:type="dxa"/>
          </w:tcPr>
          <w:p w14:paraId="7AE23390" w14:textId="77777777" w:rsidR="00875B1C" w:rsidRPr="00875B1C" w:rsidRDefault="00875B1C" w:rsidP="00875B1C">
            <w:pPr>
              <w:spacing w:after="0" w:line="240" w:lineRule="auto"/>
              <w:rPr>
                <w:rFonts w:eastAsia="Times New Roman" w:cs="Times New Roman"/>
                <w:b/>
                <w:color w:val="auto"/>
                <w:sz w:val="24"/>
                <w:szCs w:val="24"/>
                <w:lang w:eastAsia="sl-SI"/>
              </w:rPr>
            </w:pPr>
            <w:r w:rsidRPr="00875B1C">
              <w:rPr>
                <w:rFonts w:eastAsia="Times New Roman" w:cs="Times New Roman"/>
                <w:b/>
                <w:color w:val="auto"/>
                <w:sz w:val="24"/>
                <w:szCs w:val="24"/>
                <w:lang w:eastAsia="sl-SI"/>
              </w:rPr>
              <w:t>Opis del</w:t>
            </w:r>
          </w:p>
        </w:tc>
        <w:tc>
          <w:tcPr>
            <w:tcW w:w="992" w:type="dxa"/>
          </w:tcPr>
          <w:p w14:paraId="52E103D6"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Enota</w:t>
            </w:r>
          </w:p>
        </w:tc>
        <w:tc>
          <w:tcPr>
            <w:tcW w:w="1011" w:type="dxa"/>
          </w:tcPr>
          <w:p w14:paraId="1D5D1192"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Količina</w:t>
            </w:r>
          </w:p>
        </w:tc>
        <w:tc>
          <w:tcPr>
            <w:tcW w:w="1701" w:type="dxa"/>
          </w:tcPr>
          <w:p w14:paraId="1677C5F0"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Cena na enoto (v EUR brez DDV)</w:t>
            </w:r>
          </w:p>
        </w:tc>
        <w:tc>
          <w:tcPr>
            <w:tcW w:w="1701" w:type="dxa"/>
          </w:tcPr>
          <w:p w14:paraId="0BF14F00"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 xml:space="preserve">Skupna cena </w:t>
            </w:r>
          </w:p>
          <w:p w14:paraId="43705910"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(v EUR brez DDV)</w:t>
            </w:r>
          </w:p>
        </w:tc>
      </w:tr>
      <w:tr w:rsidR="00875B1C" w:rsidRPr="00875B1C" w14:paraId="03CDBA6B" w14:textId="77777777" w:rsidTr="00C435CF">
        <w:trPr>
          <w:cantSplit/>
        </w:trPr>
        <w:tc>
          <w:tcPr>
            <w:tcW w:w="704" w:type="dxa"/>
          </w:tcPr>
          <w:p w14:paraId="00870A3D" w14:textId="77777777" w:rsidR="00875B1C" w:rsidRPr="00875B1C" w:rsidRDefault="00875B1C" w:rsidP="00875B1C">
            <w:pPr>
              <w:spacing w:after="0" w:line="300" w:lineRule="atLeast"/>
              <w:jc w:val="right"/>
              <w:rPr>
                <w:rFonts w:eastAsia="Times New Roman" w:cs="Times New Roman"/>
                <w:color w:val="auto"/>
                <w:szCs w:val="28"/>
                <w:lang w:eastAsia="sl-SI"/>
              </w:rPr>
            </w:pPr>
            <w:r w:rsidRPr="00875B1C">
              <w:rPr>
                <w:rFonts w:eastAsia="Times New Roman" w:cs="Times New Roman"/>
                <w:color w:val="auto"/>
                <w:szCs w:val="28"/>
                <w:lang w:eastAsia="sl-SI"/>
              </w:rPr>
              <w:t>X.1.</w:t>
            </w:r>
          </w:p>
        </w:tc>
        <w:tc>
          <w:tcPr>
            <w:tcW w:w="3544" w:type="dxa"/>
          </w:tcPr>
          <w:p w14:paraId="57A077B0" w14:textId="77777777" w:rsidR="00875B1C" w:rsidRPr="00875B1C" w:rsidRDefault="00875B1C" w:rsidP="00875B1C">
            <w:pPr>
              <w:spacing w:after="0" w:line="240" w:lineRule="auto"/>
              <w:rPr>
                <w:rFonts w:ascii="Calibri" w:eastAsia="Calibri" w:hAnsi="Calibri" w:cs="Times New Roman"/>
                <w:color w:val="auto"/>
              </w:rPr>
            </w:pPr>
            <w:r w:rsidRPr="00875B1C">
              <w:rPr>
                <w:rFonts w:ascii="Calibri" w:eastAsia="Calibri" w:hAnsi="Calibri" w:cs="Times New Roman"/>
                <w:color w:val="auto"/>
              </w:rPr>
              <w:t xml:space="preserve">Izdelava projektnega priročnika, v skladu s 15. točko dokumentacije JN </w:t>
            </w:r>
          </w:p>
          <w:p w14:paraId="421C7740" w14:textId="77777777" w:rsidR="00875B1C" w:rsidRPr="00875B1C" w:rsidRDefault="00875B1C" w:rsidP="00875B1C">
            <w:pPr>
              <w:spacing w:after="0" w:line="240" w:lineRule="auto"/>
              <w:rPr>
                <w:rFonts w:eastAsia="Times New Roman" w:cs="Times New Roman"/>
                <w:b/>
                <w:color w:val="auto"/>
                <w:szCs w:val="28"/>
                <w:lang w:eastAsia="sl-SI"/>
              </w:rPr>
            </w:pPr>
          </w:p>
        </w:tc>
        <w:tc>
          <w:tcPr>
            <w:tcW w:w="992" w:type="dxa"/>
          </w:tcPr>
          <w:p w14:paraId="5917AF29" w14:textId="77777777" w:rsidR="00875B1C" w:rsidRPr="00875B1C" w:rsidRDefault="00875B1C" w:rsidP="00875B1C">
            <w:pPr>
              <w:spacing w:after="0" w:line="240" w:lineRule="auto"/>
              <w:jc w:val="center"/>
              <w:rPr>
                <w:rFonts w:eastAsia="Times New Roman" w:cs="Times New Roman"/>
                <w:color w:val="auto"/>
                <w:lang w:eastAsia="sl-SI"/>
              </w:rPr>
            </w:pPr>
          </w:p>
          <w:p w14:paraId="7CA79AB9"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44E79B73" w14:textId="77777777" w:rsidR="00875B1C" w:rsidRPr="00875B1C" w:rsidRDefault="00875B1C" w:rsidP="00875B1C">
            <w:pPr>
              <w:spacing w:after="0" w:line="240" w:lineRule="auto"/>
              <w:jc w:val="center"/>
              <w:rPr>
                <w:rFonts w:eastAsia="Times New Roman" w:cs="Times New Roman"/>
                <w:b/>
                <w:color w:val="auto"/>
                <w:sz w:val="20"/>
                <w:szCs w:val="20"/>
                <w:lang w:eastAsia="sl-SI"/>
              </w:rPr>
            </w:pPr>
          </w:p>
        </w:tc>
        <w:tc>
          <w:tcPr>
            <w:tcW w:w="1011" w:type="dxa"/>
          </w:tcPr>
          <w:p w14:paraId="04436884" w14:textId="77777777" w:rsidR="00875B1C" w:rsidRPr="00875B1C" w:rsidRDefault="00875B1C" w:rsidP="00875B1C">
            <w:pPr>
              <w:spacing w:after="0" w:line="240" w:lineRule="auto"/>
              <w:jc w:val="center"/>
              <w:rPr>
                <w:rFonts w:eastAsia="Times New Roman" w:cs="Times New Roman"/>
                <w:color w:val="auto"/>
                <w:lang w:eastAsia="sl-SI"/>
              </w:rPr>
            </w:pPr>
          </w:p>
          <w:p w14:paraId="290D4C59"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7E36B53D" w14:textId="77777777" w:rsidR="00875B1C" w:rsidRPr="00875B1C" w:rsidRDefault="00875B1C" w:rsidP="00875B1C">
            <w:pPr>
              <w:spacing w:after="0" w:line="240" w:lineRule="auto"/>
              <w:jc w:val="center"/>
              <w:rPr>
                <w:rFonts w:eastAsia="Times New Roman" w:cs="Times New Roman"/>
                <w:color w:val="auto"/>
                <w:lang w:eastAsia="sl-SI"/>
              </w:rPr>
            </w:pPr>
          </w:p>
        </w:tc>
        <w:tc>
          <w:tcPr>
            <w:tcW w:w="1701" w:type="dxa"/>
          </w:tcPr>
          <w:p w14:paraId="13D3ED3C"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701" w:type="dxa"/>
          </w:tcPr>
          <w:p w14:paraId="4440C4E1"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5F8B26A0" w14:textId="77777777" w:rsidTr="00C435CF">
        <w:trPr>
          <w:cantSplit/>
        </w:trPr>
        <w:tc>
          <w:tcPr>
            <w:tcW w:w="704" w:type="dxa"/>
          </w:tcPr>
          <w:p w14:paraId="067543B6" w14:textId="77777777" w:rsidR="00875B1C" w:rsidRPr="00875B1C" w:rsidRDefault="00875B1C" w:rsidP="00875B1C">
            <w:pPr>
              <w:spacing w:after="0" w:line="300" w:lineRule="atLeast"/>
              <w:jc w:val="right"/>
              <w:rPr>
                <w:rFonts w:eastAsia="Times New Roman" w:cs="Times New Roman"/>
                <w:color w:val="auto"/>
                <w:szCs w:val="28"/>
                <w:lang w:eastAsia="sl-SI"/>
              </w:rPr>
            </w:pPr>
            <w:r w:rsidRPr="00875B1C">
              <w:rPr>
                <w:rFonts w:eastAsia="Times New Roman" w:cs="Times New Roman"/>
                <w:color w:val="auto"/>
                <w:szCs w:val="28"/>
                <w:lang w:eastAsia="sl-SI"/>
              </w:rPr>
              <w:t>X.2.</w:t>
            </w:r>
          </w:p>
        </w:tc>
        <w:tc>
          <w:tcPr>
            <w:tcW w:w="3544" w:type="dxa"/>
          </w:tcPr>
          <w:p w14:paraId="5BB3505E"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(pozicija X 1)</w:t>
            </w:r>
          </w:p>
          <w:p w14:paraId="091F0948" w14:textId="77777777" w:rsidR="00875B1C" w:rsidRPr="00875B1C" w:rsidRDefault="00875B1C" w:rsidP="00875B1C">
            <w:pPr>
              <w:spacing w:after="0" w:line="240" w:lineRule="auto"/>
              <w:ind w:left="360"/>
              <w:rPr>
                <w:rFonts w:ascii="Calibri" w:eastAsia="Calibri" w:hAnsi="Calibri" w:cs="Times New Roman"/>
                <w:color w:val="auto"/>
              </w:rPr>
            </w:pPr>
          </w:p>
        </w:tc>
        <w:tc>
          <w:tcPr>
            <w:tcW w:w="992" w:type="dxa"/>
          </w:tcPr>
          <w:p w14:paraId="06B3CE8D" w14:textId="77777777" w:rsidR="00875B1C" w:rsidRPr="00875B1C" w:rsidRDefault="00875B1C" w:rsidP="00875B1C">
            <w:pPr>
              <w:spacing w:after="0" w:line="240" w:lineRule="auto"/>
              <w:jc w:val="center"/>
              <w:rPr>
                <w:rFonts w:eastAsia="Times New Roman" w:cs="Times New Roman"/>
                <w:color w:val="auto"/>
                <w:lang w:eastAsia="sl-SI"/>
              </w:rPr>
            </w:pPr>
          </w:p>
        </w:tc>
        <w:tc>
          <w:tcPr>
            <w:tcW w:w="1011" w:type="dxa"/>
          </w:tcPr>
          <w:p w14:paraId="3B079DF6" w14:textId="77777777" w:rsidR="00875B1C" w:rsidRPr="00875B1C" w:rsidRDefault="00875B1C" w:rsidP="00875B1C">
            <w:pPr>
              <w:spacing w:after="0" w:line="240" w:lineRule="auto"/>
              <w:jc w:val="center"/>
              <w:rPr>
                <w:rFonts w:eastAsia="Times New Roman" w:cs="Times New Roman"/>
                <w:color w:val="auto"/>
                <w:lang w:eastAsia="sl-SI"/>
              </w:rPr>
            </w:pPr>
          </w:p>
        </w:tc>
        <w:tc>
          <w:tcPr>
            <w:tcW w:w="1701" w:type="dxa"/>
          </w:tcPr>
          <w:p w14:paraId="2E43BCB0"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701" w:type="dxa"/>
          </w:tcPr>
          <w:p w14:paraId="77AA6900"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bl>
    <w:p w14:paraId="7855AB41" w14:textId="77777777" w:rsidR="00875B1C" w:rsidRPr="00875B1C" w:rsidRDefault="00875B1C" w:rsidP="00875B1C">
      <w:pPr>
        <w:spacing w:after="0" w:line="240" w:lineRule="auto"/>
        <w:rPr>
          <w:rFonts w:eastAsia="Times New Roman"/>
          <w:b/>
          <w:color w:val="auto"/>
          <w:lang w:eastAsia="sl-SI"/>
        </w:rPr>
      </w:pPr>
    </w:p>
    <w:p w14:paraId="0997C25F" w14:textId="77777777" w:rsidR="00875B1C" w:rsidRPr="00875B1C" w:rsidRDefault="00875B1C" w:rsidP="00875B1C">
      <w:pPr>
        <w:spacing w:after="0" w:line="240" w:lineRule="auto"/>
        <w:rPr>
          <w:rFonts w:eastAsia="Times New Roman"/>
          <w:b/>
          <w:color w:val="auto"/>
          <w:lang w:eastAsia="sl-SI"/>
        </w:rPr>
      </w:pPr>
    </w:p>
    <w:p w14:paraId="1E085D67" w14:textId="77777777" w:rsidR="00875B1C" w:rsidRPr="00875B1C" w:rsidRDefault="00875B1C" w:rsidP="00875B1C">
      <w:pPr>
        <w:spacing w:after="0" w:line="240" w:lineRule="auto"/>
        <w:jc w:val="both"/>
        <w:rPr>
          <w:rFonts w:ascii="Calibri" w:eastAsia="Calibri" w:hAnsi="Calibri" w:cs="Times New Roman"/>
          <w:b/>
          <w:bCs/>
          <w:color w:val="auto"/>
          <w:sz w:val="21"/>
          <w:szCs w:val="21"/>
        </w:rPr>
      </w:pPr>
    </w:p>
    <w:p w14:paraId="41F3F64F" w14:textId="77777777" w:rsidR="00875B1C" w:rsidRPr="00875B1C" w:rsidRDefault="00875B1C" w:rsidP="00875B1C">
      <w:pPr>
        <w:spacing w:after="0" w:line="240" w:lineRule="auto"/>
        <w:jc w:val="both"/>
        <w:rPr>
          <w:rFonts w:ascii="Calibri" w:eastAsia="Calibri" w:hAnsi="Calibri" w:cs="Times New Roman"/>
          <w:b/>
          <w:bCs/>
          <w:color w:val="auto"/>
          <w:sz w:val="21"/>
          <w:szCs w:val="21"/>
        </w:rPr>
      </w:pPr>
    </w:p>
    <w:p w14:paraId="473D0FE3" w14:textId="77777777" w:rsidR="00875B1C" w:rsidRPr="00875B1C" w:rsidRDefault="00875B1C" w:rsidP="00875B1C">
      <w:pPr>
        <w:spacing w:after="0" w:line="240" w:lineRule="auto"/>
        <w:jc w:val="both"/>
        <w:rPr>
          <w:rFonts w:ascii="Calibri" w:eastAsia="Calibri" w:hAnsi="Calibri" w:cs="Times New Roman"/>
          <w:b/>
          <w:bCs/>
          <w:color w:val="auto"/>
          <w:sz w:val="21"/>
          <w:szCs w:val="21"/>
        </w:rPr>
      </w:pPr>
    </w:p>
    <w:p w14:paraId="0C97537B" w14:textId="77777777" w:rsidR="00875B1C" w:rsidRPr="00875B1C" w:rsidRDefault="00875B1C" w:rsidP="00875B1C">
      <w:pPr>
        <w:spacing w:after="0" w:line="240" w:lineRule="auto"/>
        <w:rPr>
          <w:rFonts w:eastAsia="Times New Roman"/>
          <w:bCs/>
          <w:color w:val="auto"/>
          <w:lang w:eastAsia="sl-SI"/>
        </w:rPr>
      </w:pPr>
      <w:r w:rsidRPr="00875B1C">
        <w:rPr>
          <w:rFonts w:eastAsia="Times New Roman"/>
          <w:b/>
          <w:color w:val="auto"/>
          <w:lang w:eastAsia="sl-SI"/>
        </w:rPr>
        <w:lastRenderedPageBreak/>
        <w:t xml:space="preserve">B.  GRADBENA DELA ZA IZGRADNJO GIS STIKALIŠČA IN KRAJEVNEGA NADZORNIŠTVA V RTP 110/20 kV ŠKOFJA LOKA </w:t>
      </w:r>
    </w:p>
    <w:p w14:paraId="246A4B42" w14:textId="77777777" w:rsidR="00875B1C" w:rsidRPr="00875B1C" w:rsidRDefault="00875B1C" w:rsidP="00875B1C">
      <w:pPr>
        <w:spacing w:after="0" w:line="240" w:lineRule="auto"/>
        <w:rPr>
          <w:rFonts w:eastAsia="Times New Roman"/>
          <w:bCs/>
          <w:color w:val="auto"/>
          <w:lang w:eastAsia="sl-SI"/>
        </w:rPr>
      </w:pPr>
    </w:p>
    <w:p w14:paraId="1CD5F7F3" w14:textId="77777777" w:rsidR="00875B1C" w:rsidRPr="00875B1C" w:rsidRDefault="00875B1C" w:rsidP="00875B1C">
      <w:pPr>
        <w:spacing w:after="0" w:line="240" w:lineRule="auto"/>
        <w:ind w:left="708"/>
        <w:rPr>
          <w:rFonts w:eastAsia="Times New Roman"/>
          <w:bCs/>
          <w:i/>
          <w:iCs/>
          <w:color w:val="auto"/>
          <w:lang w:eastAsia="sl-SI"/>
        </w:rPr>
      </w:pPr>
      <w:r w:rsidRPr="00875B1C">
        <w:rPr>
          <w:rFonts w:eastAsia="Times New Roman"/>
          <w:b/>
          <w:i/>
          <w:iCs/>
          <w:color w:val="auto"/>
          <w:lang w:eastAsia="sl-SI"/>
        </w:rPr>
        <w:t>A.</w:t>
      </w:r>
      <w:r w:rsidRPr="00875B1C">
        <w:rPr>
          <w:rFonts w:eastAsia="Times New Roman"/>
          <w:bCs/>
          <w:i/>
          <w:iCs/>
          <w:color w:val="auto"/>
          <w:lang w:eastAsia="sl-SI"/>
        </w:rPr>
        <w:t xml:space="preserve"> </w:t>
      </w:r>
      <w:r w:rsidRPr="00875B1C">
        <w:rPr>
          <w:rFonts w:eastAsia="Times New Roman" w:cs="Times New Roman"/>
          <w:b/>
          <w:i/>
          <w:iCs/>
          <w:color w:val="auto"/>
          <w:lang w:eastAsia="sl-SI"/>
        </w:rPr>
        <w:t>GRADBENO OBRTNIŠKA DELA IZGRADNJE OBJEKTA</w:t>
      </w:r>
    </w:p>
    <w:p w14:paraId="5795D801" w14:textId="77777777" w:rsidR="00875B1C" w:rsidRPr="00875B1C" w:rsidRDefault="00875B1C" w:rsidP="00875B1C">
      <w:pPr>
        <w:spacing w:after="0" w:line="240" w:lineRule="auto"/>
        <w:rPr>
          <w:rFonts w:eastAsia="Times New Roman" w:cs="Times New Roman"/>
          <w:color w:val="auto"/>
          <w:sz w:val="24"/>
          <w:szCs w:val="24"/>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1011"/>
        <w:gridCol w:w="1611"/>
        <w:gridCol w:w="1631"/>
      </w:tblGrid>
      <w:tr w:rsidR="00875B1C" w:rsidRPr="00875B1C" w14:paraId="38A5D3B2" w14:textId="77777777" w:rsidTr="00C435CF">
        <w:trPr>
          <w:cantSplit/>
          <w:tblHeader/>
        </w:trPr>
        <w:tc>
          <w:tcPr>
            <w:tcW w:w="704" w:type="dxa"/>
          </w:tcPr>
          <w:p w14:paraId="2A8C7714"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Št.</w:t>
            </w:r>
          </w:p>
        </w:tc>
        <w:tc>
          <w:tcPr>
            <w:tcW w:w="3544" w:type="dxa"/>
          </w:tcPr>
          <w:p w14:paraId="69C11680" w14:textId="77777777" w:rsidR="00875B1C" w:rsidRPr="00875B1C" w:rsidRDefault="00875B1C" w:rsidP="00875B1C">
            <w:pPr>
              <w:spacing w:after="0" w:line="240" w:lineRule="auto"/>
              <w:rPr>
                <w:rFonts w:eastAsia="Times New Roman" w:cs="Times New Roman"/>
                <w:b/>
                <w:color w:val="auto"/>
                <w:sz w:val="24"/>
                <w:szCs w:val="24"/>
                <w:lang w:eastAsia="sl-SI"/>
              </w:rPr>
            </w:pPr>
            <w:r w:rsidRPr="00875B1C">
              <w:rPr>
                <w:rFonts w:eastAsia="Times New Roman" w:cs="Times New Roman"/>
                <w:b/>
                <w:color w:val="auto"/>
                <w:sz w:val="24"/>
                <w:szCs w:val="24"/>
                <w:lang w:eastAsia="sl-SI"/>
              </w:rPr>
              <w:t>Opis del</w:t>
            </w:r>
          </w:p>
        </w:tc>
        <w:tc>
          <w:tcPr>
            <w:tcW w:w="992" w:type="dxa"/>
          </w:tcPr>
          <w:p w14:paraId="2F891D58"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Enota</w:t>
            </w:r>
          </w:p>
        </w:tc>
        <w:tc>
          <w:tcPr>
            <w:tcW w:w="1011" w:type="dxa"/>
          </w:tcPr>
          <w:p w14:paraId="3A378193"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Količina</w:t>
            </w:r>
          </w:p>
        </w:tc>
        <w:tc>
          <w:tcPr>
            <w:tcW w:w="1611" w:type="dxa"/>
          </w:tcPr>
          <w:p w14:paraId="7E72BE9D"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Cena na enoto (v EUR brez DDV)</w:t>
            </w:r>
          </w:p>
        </w:tc>
        <w:tc>
          <w:tcPr>
            <w:tcW w:w="1631" w:type="dxa"/>
          </w:tcPr>
          <w:p w14:paraId="1307818D"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 xml:space="preserve">Skupna cena </w:t>
            </w:r>
          </w:p>
          <w:p w14:paraId="2201C315" w14:textId="77777777" w:rsidR="00875B1C" w:rsidRPr="00875B1C" w:rsidRDefault="00875B1C" w:rsidP="00875B1C">
            <w:pPr>
              <w:spacing w:after="0" w:line="240" w:lineRule="auto"/>
              <w:jc w:val="center"/>
              <w:rPr>
                <w:rFonts w:eastAsia="Times New Roman" w:cs="Times New Roman"/>
                <w:b/>
                <w:color w:val="auto"/>
                <w:sz w:val="24"/>
                <w:szCs w:val="24"/>
                <w:lang w:eastAsia="sl-SI"/>
              </w:rPr>
            </w:pPr>
            <w:r w:rsidRPr="00875B1C">
              <w:rPr>
                <w:rFonts w:eastAsia="Times New Roman" w:cs="Times New Roman"/>
                <w:b/>
                <w:color w:val="auto"/>
                <w:sz w:val="24"/>
                <w:szCs w:val="24"/>
                <w:lang w:eastAsia="sl-SI"/>
              </w:rPr>
              <w:t>(v EUR brez DDV)</w:t>
            </w:r>
          </w:p>
        </w:tc>
      </w:tr>
      <w:tr w:rsidR="00875B1C" w:rsidRPr="00875B1C" w14:paraId="36CFF997" w14:textId="77777777" w:rsidTr="00C435CF">
        <w:trPr>
          <w:cantSplit/>
        </w:trPr>
        <w:tc>
          <w:tcPr>
            <w:tcW w:w="704" w:type="dxa"/>
          </w:tcPr>
          <w:p w14:paraId="4CB7300D" w14:textId="77777777" w:rsidR="00875B1C" w:rsidRPr="00875B1C" w:rsidRDefault="00875B1C" w:rsidP="00875B1C">
            <w:pPr>
              <w:numPr>
                <w:ilvl w:val="0"/>
                <w:numId w:val="46"/>
              </w:numPr>
              <w:spacing w:after="0" w:line="300" w:lineRule="atLeast"/>
              <w:jc w:val="right"/>
              <w:rPr>
                <w:rFonts w:eastAsia="Times New Roman" w:cs="Times New Roman"/>
                <w:color w:val="auto"/>
                <w:szCs w:val="28"/>
                <w:lang w:eastAsia="sl-SI"/>
              </w:rPr>
            </w:pPr>
          </w:p>
        </w:tc>
        <w:tc>
          <w:tcPr>
            <w:tcW w:w="3544" w:type="dxa"/>
          </w:tcPr>
          <w:p w14:paraId="2ABB3B24" w14:textId="77777777" w:rsidR="00875B1C" w:rsidRPr="00875B1C" w:rsidRDefault="00875B1C" w:rsidP="00875B1C">
            <w:pPr>
              <w:spacing w:after="0" w:line="240" w:lineRule="auto"/>
              <w:jc w:val="both"/>
              <w:rPr>
                <w:rFonts w:eastAsia="Times New Roman" w:cs="Times New Roman"/>
                <w:color w:val="auto"/>
                <w:szCs w:val="28"/>
                <w:lang w:eastAsia="sl-SI"/>
              </w:rPr>
            </w:pPr>
            <w:r w:rsidRPr="00875B1C">
              <w:rPr>
                <w:rFonts w:eastAsia="Times New Roman" w:cs="Times New Roman"/>
                <w:color w:val="auto"/>
                <w:szCs w:val="28"/>
                <w:lang w:eastAsia="sl-SI"/>
              </w:rPr>
              <w:t>Gradbena dela izgradnje objekta, skladno s popisom iz načrta 1. Načrt s področja arhitekture, PZI, št. 174/18, marec 2020 (priloga), po naslednji specifikaciji:</w:t>
            </w:r>
          </w:p>
          <w:p w14:paraId="6BD89470" w14:textId="77777777" w:rsidR="00875B1C" w:rsidRPr="00875B1C" w:rsidRDefault="00875B1C" w:rsidP="00875B1C">
            <w:pPr>
              <w:numPr>
                <w:ilvl w:val="0"/>
                <w:numId w:val="36"/>
              </w:numPr>
              <w:spacing w:after="0" w:line="240" w:lineRule="auto"/>
              <w:rPr>
                <w:rFonts w:ascii="Calibri" w:eastAsia="Calibri" w:hAnsi="Calibri" w:cs="Times New Roman"/>
                <w:color w:val="auto"/>
              </w:rPr>
            </w:pPr>
            <w:r w:rsidRPr="00875B1C">
              <w:rPr>
                <w:rFonts w:ascii="Calibri" w:eastAsia="Calibri" w:hAnsi="Calibri" w:cs="Times New Roman"/>
                <w:color w:val="auto"/>
              </w:rPr>
              <w:t>Zemeljska dela</w:t>
            </w:r>
          </w:p>
          <w:p w14:paraId="6EC38E03" w14:textId="77777777" w:rsidR="00875B1C" w:rsidRPr="00875B1C" w:rsidRDefault="00875B1C" w:rsidP="00875B1C">
            <w:pPr>
              <w:numPr>
                <w:ilvl w:val="0"/>
                <w:numId w:val="36"/>
              </w:numPr>
              <w:spacing w:after="0" w:line="240" w:lineRule="auto"/>
              <w:rPr>
                <w:rFonts w:ascii="Calibri" w:eastAsia="Calibri" w:hAnsi="Calibri" w:cs="Times New Roman"/>
                <w:color w:val="auto"/>
              </w:rPr>
            </w:pPr>
            <w:r w:rsidRPr="00875B1C">
              <w:rPr>
                <w:rFonts w:ascii="Calibri" w:eastAsia="Calibri" w:hAnsi="Calibri" w:cs="Times New Roman"/>
                <w:color w:val="auto"/>
              </w:rPr>
              <w:t>Betonska dela</w:t>
            </w:r>
          </w:p>
          <w:p w14:paraId="5F2BF6B5" w14:textId="77777777" w:rsidR="00875B1C" w:rsidRPr="00875B1C" w:rsidRDefault="00875B1C" w:rsidP="00875B1C">
            <w:pPr>
              <w:numPr>
                <w:ilvl w:val="0"/>
                <w:numId w:val="36"/>
              </w:numPr>
              <w:spacing w:after="0" w:line="240" w:lineRule="auto"/>
              <w:rPr>
                <w:rFonts w:ascii="Calibri" w:eastAsia="Calibri" w:hAnsi="Calibri" w:cs="Times New Roman"/>
                <w:color w:val="auto"/>
              </w:rPr>
            </w:pPr>
            <w:r w:rsidRPr="00875B1C">
              <w:rPr>
                <w:rFonts w:ascii="Calibri" w:eastAsia="Calibri" w:hAnsi="Calibri" w:cs="Times New Roman"/>
                <w:color w:val="auto"/>
              </w:rPr>
              <w:t>Opaži</w:t>
            </w:r>
          </w:p>
          <w:p w14:paraId="34A47411" w14:textId="77777777" w:rsidR="00875B1C" w:rsidRPr="00875B1C" w:rsidRDefault="00875B1C" w:rsidP="00875B1C">
            <w:pPr>
              <w:numPr>
                <w:ilvl w:val="0"/>
                <w:numId w:val="36"/>
              </w:numPr>
              <w:spacing w:after="0" w:line="240" w:lineRule="auto"/>
              <w:rPr>
                <w:rFonts w:ascii="Calibri" w:eastAsia="Calibri" w:hAnsi="Calibri" w:cs="Times New Roman"/>
                <w:color w:val="auto"/>
              </w:rPr>
            </w:pPr>
            <w:r w:rsidRPr="00875B1C">
              <w:rPr>
                <w:rFonts w:ascii="Calibri" w:eastAsia="Calibri" w:hAnsi="Calibri" w:cs="Times New Roman"/>
                <w:color w:val="auto"/>
              </w:rPr>
              <w:t>Zidarska dela</w:t>
            </w:r>
          </w:p>
          <w:p w14:paraId="240582C0" w14:textId="77777777" w:rsidR="00875B1C" w:rsidRPr="00875B1C" w:rsidRDefault="00875B1C" w:rsidP="00875B1C">
            <w:pPr>
              <w:numPr>
                <w:ilvl w:val="0"/>
                <w:numId w:val="36"/>
              </w:numPr>
              <w:spacing w:after="0" w:line="240" w:lineRule="auto"/>
              <w:rPr>
                <w:rFonts w:ascii="Calibri" w:eastAsia="Calibri" w:hAnsi="Calibri" w:cs="Times New Roman"/>
                <w:color w:val="auto"/>
              </w:rPr>
            </w:pPr>
            <w:r w:rsidRPr="00875B1C">
              <w:rPr>
                <w:rFonts w:ascii="Calibri" w:eastAsia="Calibri" w:hAnsi="Calibri" w:cs="Times New Roman"/>
                <w:color w:val="auto"/>
              </w:rPr>
              <w:t>Kanalizacija</w:t>
            </w:r>
          </w:p>
          <w:p w14:paraId="0275B9AC" w14:textId="77777777" w:rsidR="00875B1C" w:rsidRPr="00875B1C" w:rsidRDefault="00875B1C" w:rsidP="00875B1C">
            <w:pPr>
              <w:spacing w:after="0" w:line="240" w:lineRule="auto"/>
              <w:rPr>
                <w:rFonts w:eastAsia="Times New Roman" w:cs="Times New Roman"/>
                <w:b/>
                <w:color w:val="auto"/>
                <w:szCs w:val="28"/>
                <w:lang w:eastAsia="sl-SI"/>
              </w:rPr>
            </w:pPr>
          </w:p>
        </w:tc>
        <w:tc>
          <w:tcPr>
            <w:tcW w:w="992" w:type="dxa"/>
          </w:tcPr>
          <w:p w14:paraId="7960BE9E" w14:textId="77777777" w:rsidR="00875B1C" w:rsidRPr="00875B1C" w:rsidRDefault="00875B1C" w:rsidP="00875B1C">
            <w:pPr>
              <w:spacing w:after="0" w:line="240" w:lineRule="auto"/>
              <w:jc w:val="center"/>
              <w:rPr>
                <w:rFonts w:eastAsia="Times New Roman" w:cs="Times New Roman"/>
                <w:color w:val="auto"/>
                <w:lang w:eastAsia="sl-SI"/>
              </w:rPr>
            </w:pPr>
          </w:p>
          <w:p w14:paraId="0F7DAA04" w14:textId="77777777" w:rsidR="00875B1C" w:rsidRPr="00875B1C" w:rsidRDefault="00875B1C" w:rsidP="00875B1C">
            <w:pPr>
              <w:spacing w:after="0" w:line="240" w:lineRule="auto"/>
              <w:jc w:val="center"/>
              <w:rPr>
                <w:rFonts w:eastAsia="Times New Roman" w:cs="Times New Roman"/>
                <w:color w:val="auto"/>
                <w:lang w:eastAsia="sl-SI"/>
              </w:rPr>
            </w:pPr>
          </w:p>
          <w:p w14:paraId="62F0142C" w14:textId="77777777" w:rsidR="00875B1C" w:rsidRPr="00875B1C" w:rsidRDefault="00875B1C" w:rsidP="00875B1C">
            <w:pPr>
              <w:spacing w:after="0" w:line="240" w:lineRule="auto"/>
              <w:jc w:val="center"/>
              <w:rPr>
                <w:rFonts w:eastAsia="Times New Roman" w:cs="Times New Roman"/>
                <w:color w:val="auto"/>
                <w:lang w:eastAsia="sl-SI"/>
              </w:rPr>
            </w:pPr>
          </w:p>
          <w:p w14:paraId="2F42C915" w14:textId="77777777" w:rsidR="00875B1C" w:rsidRPr="00875B1C" w:rsidRDefault="00875B1C" w:rsidP="00875B1C">
            <w:pPr>
              <w:spacing w:after="0" w:line="240" w:lineRule="auto"/>
              <w:jc w:val="center"/>
              <w:rPr>
                <w:rFonts w:eastAsia="Times New Roman" w:cs="Times New Roman"/>
                <w:color w:val="auto"/>
                <w:lang w:eastAsia="sl-SI"/>
              </w:rPr>
            </w:pPr>
          </w:p>
          <w:p w14:paraId="3028F017" w14:textId="77777777" w:rsidR="00875B1C" w:rsidRPr="00875B1C" w:rsidRDefault="00875B1C" w:rsidP="00875B1C">
            <w:pPr>
              <w:spacing w:after="0" w:line="240" w:lineRule="auto"/>
              <w:jc w:val="center"/>
              <w:rPr>
                <w:rFonts w:eastAsia="Times New Roman" w:cs="Times New Roman"/>
                <w:color w:val="auto"/>
                <w:lang w:eastAsia="sl-SI"/>
              </w:rPr>
            </w:pPr>
          </w:p>
          <w:p w14:paraId="2D8F647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710D24D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204ADAC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72B8684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2786218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5FC1CE1A" w14:textId="77777777" w:rsidR="00875B1C" w:rsidRPr="00875B1C" w:rsidRDefault="00875B1C" w:rsidP="00875B1C">
            <w:pPr>
              <w:spacing w:after="0" w:line="240" w:lineRule="auto"/>
              <w:jc w:val="center"/>
              <w:rPr>
                <w:rFonts w:eastAsia="Times New Roman" w:cs="Times New Roman"/>
                <w:b/>
                <w:color w:val="auto"/>
                <w:sz w:val="20"/>
                <w:szCs w:val="20"/>
                <w:lang w:eastAsia="sl-SI"/>
              </w:rPr>
            </w:pPr>
          </w:p>
        </w:tc>
        <w:tc>
          <w:tcPr>
            <w:tcW w:w="1011" w:type="dxa"/>
          </w:tcPr>
          <w:p w14:paraId="290C97E9" w14:textId="77777777" w:rsidR="00875B1C" w:rsidRPr="00875B1C" w:rsidRDefault="00875B1C" w:rsidP="00875B1C">
            <w:pPr>
              <w:spacing w:after="0" w:line="240" w:lineRule="auto"/>
              <w:jc w:val="center"/>
              <w:rPr>
                <w:rFonts w:eastAsia="Times New Roman" w:cs="Times New Roman"/>
                <w:color w:val="auto"/>
                <w:lang w:eastAsia="sl-SI"/>
              </w:rPr>
            </w:pPr>
          </w:p>
          <w:p w14:paraId="632C7EAA" w14:textId="77777777" w:rsidR="00875B1C" w:rsidRPr="00875B1C" w:rsidRDefault="00875B1C" w:rsidP="00875B1C">
            <w:pPr>
              <w:spacing w:after="0" w:line="240" w:lineRule="auto"/>
              <w:jc w:val="center"/>
              <w:rPr>
                <w:rFonts w:eastAsia="Times New Roman" w:cs="Times New Roman"/>
                <w:color w:val="auto"/>
                <w:lang w:eastAsia="sl-SI"/>
              </w:rPr>
            </w:pPr>
          </w:p>
          <w:p w14:paraId="3D04225D" w14:textId="77777777" w:rsidR="00875B1C" w:rsidRPr="00875B1C" w:rsidRDefault="00875B1C" w:rsidP="00875B1C">
            <w:pPr>
              <w:spacing w:after="0" w:line="240" w:lineRule="auto"/>
              <w:jc w:val="center"/>
              <w:rPr>
                <w:rFonts w:eastAsia="Times New Roman" w:cs="Times New Roman"/>
                <w:color w:val="auto"/>
                <w:lang w:eastAsia="sl-SI"/>
              </w:rPr>
            </w:pPr>
          </w:p>
          <w:p w14:paraId="62A7251F" w14:textId="77777777" w:rsidR="00875B1C" w:rsidRPr="00875B1C" w:rsidRDefault="00875B1C" w:rsidP="00875B1C">
            <w:pPr>
              <w:spacing w:after="0" w:line="240" w:lineRule="auto"/>
              <w:jc w:val="center"/>
              <w:rPr>
                <w:rFonts w:eastAsia="Times New Roman" w:cs="Times New Roman"/>
                <w:color w:val="auto"/>
                <w:lang w:eastAsia="sl-SI"/>
              </w:rPr>
            </w:pPr>
          </w:p>
          <w:p w14:paraId="41480036" w14:textId="77777777" w:rsidR="00875B1C" w:rsidRPr="00875B1C" w:rsidRDefault="00875B1C" w:rsidP="00875B1C">
            <w:pPr>
              <w:spacing w:after="0" w:line="240" w:lineRule="auto"/>
              <w:jc w:val="center"/>
              <w:rPr>
                <w:rFonts w:eastAsia="Times New Roman" w:cs="Times New Roman"/>
                <w:color w:val="auto"/>
                <w:lang w:eastAsia="sl-SI"/>
              </w:rPr>
            </w:pPr>
          </w:p>
          <w:p w14:paraId="023CEB51"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761C31C7"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32AE97B5"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6EFEC14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3E48FE4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114EF86E"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1D9D4E42"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638EB187" w14:textId="77777777" w:rsidTr="00C435CF">
        <w:trPr>
          <w:cantSplit/>
        </w:trPr>
        <w:tc>
          <w:tcPr>
            <w:tcW w:w="704" w:type="dxa"/>
          </w:tcPr>
          <w:p w14:paraId="63A6F7DC"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177FA33E" w14:textId="77777777" w:rsidR="00875B1C" w:rsidRPr="00875B1C" w:rsidRDefault="00875B1C" w:rsidP="00875B1C">
            <w:pPr>
              <w:spacing w:after="0" w:line="240" w:lineRule="auto"/>
              <w:jc w:val="both"/>
              <w:rPr>
                <w:rFonts w:eastAsia="Times New Roman" w:cs="Times New Roman"/>
                <w:color w:val="auto"/>
                <w:szCs w:val="28"/>
                <w:lang w:eastAsia="sl-SI"/>
              </w:rPr>
            </w:pPr>
            <w:r w:rsidRPr="00875B1C">
              <w:rPr>
                <w:rFonts w:eastAsia="Times New Roman" w:cs="Times New Roman"/>
                <w:color w:val="auto"/>
                <w:szCs w:val="28"/>
                <w:lang w:eastAsia="sl-SI"/>
              </w:rPr>
              <w:t>Obrtniška dela izgradnje objekta, skladno s popisom iz načrta 1. Načrt s področja arhitekture, PZI, št. 174/18, marec 2020 (priloga), po naslednji specifikaciji:</w:t>
            </w:r>
          </w:p>
          <w:p w14:paraId="16A63FB7" w14:textId="77777777" w:rsidR="00875B1C" w:rsidRPr="00875B1C" w:rsidRDefault="00875B1C" w:rsidP="00875B1C">
            <w:pPr>
              <w:numPr>
                <w:ilvl w:val="0"/>
                <w:numId w:val="37"/>
              </w:numPr>
              <w:spacing w:after="0" w:line="240" w:lineRule="auto"/>
              <w:rPr>
                <w:rFonts w:ascii="Calibri" w:eastAsia="Calibri" w:hAnsi="Calibri" w:cs="Times New Roman"/>
                <w:color w:val="auto"/>
              </w:rPr>
            </w:pPr>
            <w:r w:rsidRPr="00875B1C">
              <w:rPr>
                <w:rFonts w:ascii="Calibri" w:eastAsia="Calibri" w:hAnsi="Calibri" w:cs="Times New Roman"/>
                <w:color w:val="auto"/>
              </w:rPr>
              <w:t>Tesarska dela</w:t>
            </w:r>
          </w:p>
          <w:p w14:paraId="02E7202F" w14:textId="77777777" w:rsidR="00875B1C" w:rsidRPr="00875B1C" w:rsidRDefault="00875B1C" w:rsidP="00875B1C">
            <w:pPr>
              <w:numPr>
                <w:ilvl w:val="0"/>
                <w:numId w:val="37"/>
              </w:numPr>
              <w:spacing w:after="0" w:line="240" w:lineRule="auto"/>
              <w:rPr>
                <w:rFonts w:ascii="Calibri" w:eastAsia="Calibri" w:hAnsi="Calibri" w:cs="Times New Roman"/>
                <w:color w:val="auto"/>
              </w:rPr>
            </w:pPr>
            <w:r w:rsidRPr="00875B1C">
              <w:rPr>
                <w:rFonts w:ascii="Calibri" w:eastAsia="Calibri" w:hAnsi="Calibri" w:cs="Times New Roman"/>
                <w:color w:val="auto"/>
              </w:rPr>
              <w:t>Krovsko kleparska dela</w:t>
            </w:r>
          </w:p>
          <w:p w14:paraId="77CA503C" w14:textId="77777777" w:rsidR="00875B1C" w:rsidRPr="00875B1C" w:rsidRDefault="00875B1C" w:rsidP="00875B1C">
            <w:pPr>
              <w:numPr>
                <w:ilvl w:val="0"/>
                <w:numId w:val="37"/>
              </w:numPr>
              <w:spacing w:after="0" w:line="240" w:lineRule="auto"/>
              <w:rPr>
                <w:rFonts w:ascii="Calibri" w:eastAsia="Calibri" w:hAnsi="Calibri" w:cs="Times New Roman"/>
                <w:color w:val="auto"/>
              </w:rPr>
            </w:pPr>
            <w:r w:rsidRPr="00875B1C">
              <w:rPr>
                <w:rFonts w:ascii="Calibri" w:eastAsia="Calibri" w:hAnsi="Calibri" w:cs="Times New Roman"/>
                <w:color w:val="auto"/>
              </w:rPr>
              <w:t>Stavbno pohištvo</w:t>
            </w:r>
          </w:p>
          <w:p w14:paraId="2775119A" w14:textId="77777777" w:rsidR="00875B1C" w:rsidRPr="00875B1C" w:rsidRDefault="00875B1C" w:rsidP="00875B1C">
            <w:pPr>
              <w:numPr>
                <w:ilvl w:val="0"/>
                <w:numId w:val="37"/>
              </w:numPr>
              <w:spacing w:after="0" w:line="240" w:lineRule="auto"/>
              <w:rPr>
                <w:rFonts w:ascii="Calibri" w:eastAsia="Calibri" w:hAnsi="Calibri" w:cs="Times New Roman"/>
                <w:color w:val="auto"/>
              </w:rPr>
            </w:pPr>
            <w:r w:rsidRPr="00875B1C">
              <w:rPr>
                <w:rFonts w:ascii="Calibri" w:eastAsia="Calibri" w:hAnsi="Calibri" w:cs="Times New Roman"/>
                <w:color w:val="auto"/>
              </w:rPr>
              <w:t>Slikopleskarska dela</w:t>
            </w:r>
          </w:p>
          <w:p w14:paraId="5130F877" w14:textId="77777777" w:rsidR="00875B1C" w:rsidRPr="00875B1C" w:rsidRDefault="00875B1C" w:rsidP="00875B1C">
            <w:pPr>
              <w:numPr>
                <w:ilvl w:val="0"/>
                <w:numId w:val="37"/>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Suhomontažerska</w:t>
            </w:r>
            <w:proofErr w:type="spellEnd"/>
            <w:r w:rsidRPr="00875B1C">
              <w:rPr>
                <w:rFonts w:ascii="Calibri" w:eastAsia="Calibri" w:hAnsi="Calibri" w:cs="Times New Roman"/>
                <w:color w:val="auto"/>
              </w:rPr>
              <w:t xml:space="preserve"> dela</w:t>
            </w:r>
          </w:p>
          <w:p w14:paraId="5EB8DDEC" w14:textId="77777777" w:rsidR="00875B1C" w:rsidRPr="00875B1C" w:rsidRDefault="00875B1C" w:rsidP="00875B1C">
            <w:pPr>
              <w:numPr>
                <w:ilvl w:val="0"/>
                <w:numId w:val="37"/>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Tlakarska</w:t>
            </w:r>
            <w:proofErr w:type="spellEnd"/>
            <w:r w:rsidRPr="00875B1C">
              <w:rPr>
                <w:rFonts w:ascii="Calibri" w:eastAsia="Calibri" w:hAnsi="Calibri" w:cs="Times New Roman"/>
                <w:color w:val="auto"/>
              </w:rPr>
              <w:t xml:space="preserve"> dela</w:t>
            </w:r>
          </w:p>
          <w:p w14:paraId="752687C3" w14:textId="77777777" w:rsidR="00875B1C" w:rsidRPr="00875B1C" w:rsidRDefault="00875B1C" w:rsidP="00875B1C">
            <w:pPr>
              <w:numPr>
                <w:ilvl w:val="0"/>
                <w:numId w:val="37"/>
              </w:numPr>
              <w:spacing w:after="0" w:line="240" w:lineRule="auto"/>
              <w:rPr>
                <w:rFonts w:ascii="Calibri" w:eastAsia="Calibri" w:hAnsi="Calibri" w:cs="Times New Roman"/>
                <w:color w:val="auto"/>
              </w:rPr>
            </w:pPr>
            <w:r w:rsidRPr="00875B1C">
              <w:rPr>
                <w:rFonts w:ascii="Calibri" w:eastAsia="Calibri" w:hAnsi="Calibri" w:cs="Times New Roman"/>
                <w:color w:val="auto"/>
              </w:rPr>
              <w:t>Ključavničarska dela</w:t>
            </w:r>
          </w:p>
          <w:p w14:paraId="62334CA8" w14:textId="77777777" w:rsidR="00875B1C" w:rsidRPr="00875B1C" w:rsidRDefault="00875B1C" w:rsidP="00875B1C">
            <w:pPr>
              <w:numPr>
                <w:ilvl w:val="0"/>
                <w:numId w:val="37"/>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Fasaderska</w:t>
            </w:r>
            <w:proofErr w:type="spellEnd"/>
            <w:r w:rsidRPr="00875B1C">
              <w:rPr>
                <w:rFonts w:ascii="Calibri" w:eastAsia="Calibri" w:hAnsi="Calibri" w:cs="Times New Roman"/>
                <w:color w:val="auto"/>
              </w:rPr>
              <w:t xml:space="preserve"> dela</w:t>
            </w:r>
          </w:p>
          <w:p w14:paraId="6510BCF2" w14:textId="77777777" w:rsidR="00875B1C" w:rsidRPr="00875B1C" w:rsidRDefault="00875B1C" w:rsidP="00875B1C">
            <w:pPr>
              <w:spacing w:after="0" w:line="240" w:lineRule="auto"/>
              <w:rPr>
                <w:rFonts w:eastAsia="Times New Roman" w:cs="Times New Roman"/>
                <w:b/>
                <w:color w:val="auto"/>
                <w:szCs w:val="28"/>
                <w:lang w:eastAsia="sl-SI"/>
              </w:rPr>
            </w:pPr>
          </w:p>
        </w:tc>
        <w:tc>
          <w:tcPr>
            <w:tcW w:w="992" w:type="dxa"/>
          </w:tcPr>
          <w:p w14:paraId="4E2D69AD" w14:textId="77777777" w:rsidR="00875B1C" w:rsidRPr="00875B1C" w:rsidRDefault="00875B1C" w:rsidP="00875B1C">
            <w:pPr>
              <w:spacing w:after="0" w:line="240" w:lineRule="auto"/>
              <w:jc w:val="center"/>
              <w:rPr>
                <w:rFonts w:eastAsia="Times New Roman" w:cs="Times New Roman"/>
                <w:color w:val="auto"/>
                <w:lang w:eastAsia="sl-SI"/>
              </w:rPr>
            </w:pPr>
          </w:p>
          <w:p w14:paraId="3F3C02EA" w14:textId="77777777" w:rsidR="00875B1C" w:rsidRPr="00875B1C" w:rsidRDefault="00875B1C" w:rsidP="00875B1C">
            <w:pPr>
              <w:spacing w:after="0" w:line="240" w:lineRule="auto"/>
              <w:jc w:val="center"/>
              <w:rPr>
                <w:rFonts w:eastAsia="Times New Roman" w:cs="Times New Roman"/>
                <w:color w:val="auto"/>
                <w:lang w:eastAsia="sl-SI"/>
              </w:rPr>
            </w:pPr>
          </w:p>
          <w:p w14:paraId="7C48A884" w14:textId="77777777" w:rsidR="00875B1C" w:rsidRPr="00875B1C" w:rsidRDefault="00875B1C" w:rsidP="00875B1C">
            <w:pPr>
              <w:spacing w:after="0" w:line="240" w:lineRule="auto"/>
              <w:jc w:val="center"/>
              <w:rPr>
                <w:rFonts w:eastAsia="Times New Roman" w:cs="Times New Roman"/>
                <w:color w:val="auto"/>
                <w:lang w:eastAsia="sl-SI"/>
              </w:rPr>
            </w:pPr>
          </w:p>
          <w:p w14:paraId="0A75C42C" w14:textId="77777777" w:rsidR="00875B1C" w:rsidRPr="00875B1C" w:rsidRDefault="00875B1C" w:rsidP="00875B1C">
            <w:pPr>
              <w:spacing w:after="0" w:line="240" w:lineRule="auto"/>
              <w:jc w:val="center"/>
              <w:rPr>
                <w:rFonts w:eastAsia="Times New Roman" w:cs="Times New Roman"/>
                <w:color w:val="auto"/>
                <w:lang w:eastAsia="sl-SI"/>
              </w:rPr>
            </w:pPr>
          </w:p>
          <w:p w14:paraId="62F374F8" w14:textId="77777777" w:rsidR="00875B1C" w:rsidRPr="00875B1C" w:rsidRDefault="00875B1C" w:rsidP="00875B1C">
            <w:pPr>
              <w:spacing w:after="0" w:line="240" w:lineRule="auto"/>
              <w:jc w:val="center"/>
              <w:rPr>
                <w:rFonts w:eastAsia="Times New Roman" w:cs="Times New Roman"/>
                <w:color w:val="auto"/>
                <w:lang w:eastAsia="sl-SI"/>
              </w:rPr>
            </w:pPr>
          </w:p>
          <w:p w14:paraId="30DB35A5"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64A5D5D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49090C8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7B32105F"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4AAB0658"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1E1F454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30B23A98"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407EA5B9" w14:textId="77777777" w:rsidR="00875B1C" w:rsidRPr="00875B1C" w:rsidRDefault="00875B1C" w:rsidP="00875B1C">
            <w:pPr>
              <w:spacing w:after="0" w:line="240" w:lineRule="auto"/>
              <w:jc w:val="center"/>
              <w:rPr>
                <w:rFonts w:eastAsia="Times New Roman" w:cs="Times New Roman"/>
                <w:b/>
                <w:color w:val="auto"/>
                <w:lang w:eastAsia="sl-SI"/>
              </w:rPr>
            </w:pPr>
            <w:r w:rsidRPr="00875B1C">
              <w:rPr>
                <w:rFonts w:eastAsia="Times New Roman" w:cs="Times New Roman"/>
                <w:color w:val="auto"/>
                <w:lang w:eastAsia="sl-SI"/>
              </w:rPr>
              <w:t>komplet</w:t>
            </w:r>
          </w:p>
        </w:tc>
        <w:tc>
          <w:tcPr>
            <w:tcW w:w="1011" w:type="dxa"/>
          </w:tcPr>
          <w:p w14:paraId="55A86F24" w14:textId="77777777" w:rsidR="00875B1C" w:rsidRPr="00875B1C" w:rsidRDefault="00875B1C" w:rsidP="00875B1C">
            <w:pPr>
              <w:spacing w:after="0" w:line="240" w:lineRule="auto"/>
              <w:jc w:val="center"/>
              <w:rPr>
                <w:rFonts w:eastAsia="Times New Roman" w:cs="Times New Roman"/>
                <w:color w:val="auto"/>
                <w:lang w:eastAsia="sl-SI"/>
              </w:rPr>
            </w:pPr>
          </w:p>
          <w:p w14:paraId="39BC961D" w14:textId="77777777" w:rsidR="00875B1C" w:rsidRPr="00875B1C" w:rsidRDefault="00875B1C" w:rsidP="00875B1C">
            <w:pPr>
              <w:spacing w:after="0" w:line="240" w:lineRule="auto"/>
              <w:jc w:val="center"/>
              <w:rPr>
                <w:rFonts w:eastAsia="Times New Roman" w:cs="Times New Roman"/>
                <w:color w:val="auto"/>
                <w:lang w:eastAsia="sl-SI"/>
              </w:rPr>
            </w:pPr>
          </w:p>
          <w:p w14:paraId="12D7AECE" w14:textId="77777777" w:rsidR="00875B1C" w:rsidRPr="00875B1C" w:rsidRDefault="00875B1C" w:rsidP="00875B1C">
            <w:pPr>
              <w:spacing w:after="0" w:line="240" w:lineRule="auto"/>
              <w:jc w:val="center"/>
              <w:rPr>
                <w:rFonts w:eastAsia="Times New Roman" w:cs="Times New Roman"/>
                <w:color w:val="auto"/>
                <w:lang w:eastAsia="sl-SI"/>
              </w:rPr>
            </w:pPr>
          </w:p>
          <w:p w14:paraId="7759C742" w14:textId="77777777" w:rsidR="00875B1C" w:rsidRPr="00875B1C" w:rsidRDefault="00875B1C" w:rsidP="00875B1C">
            <w:pPr>
              <w:spacing w:after="0" w:line="240" w:lineRule="auto"/>
              <w:jc w:val="center"/>
              <w:rPr>
                <w:rFonts w:eastAsia="Times New Roman" w:cs="Times New Roman"/>
                <w:color w:val="auto"/>
                <w:lang w:eastAsia="sl-SI"/>
              </w:rPr>
            </w:pPr>
          </w:p>
          <w:p w14:paraId="4A3E388B" w14:textId="77777777" w:rsidR="00875B1C" w:rsidRPr="00875B1C" w:rsidRDefault="00875B1C" w:rsidP="00875B1C">
            <w:pPr>
              <w:spacing w:after="0" w:line="240" w:lineRule="auto"/>
              <w:jc w:val="center"/>
              <w:rPr>
                <w:rFonts w:eastAsia="Times New Roman" w:cs="Times New Roman"/>
                <w:color w:val="auto"/>
                <w:lang w:eastAsia="sl-SI"/>
              </w:rPr>
            </w:pPr>
          </w:p>
          <w:p w14:paraId="500C1937"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7B30425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056D40D9"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B5D7E7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5CC8F5C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248940F0"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08CFDC5"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7BF04C73"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CB1C878" w14:textId="77777777" w:rsidR="00875B1C" w:rsidRPr="00875B1C" w:rsidRDefault="00875B1C" w:rsidP="00875B1C">
            <w:pPr>
              <w:spacing w:after="0" w:line="240" w:lineRule="auto"/>
              <w:jc w:val="center"/>
              <w:rPr>
                <w:rFonts w:eastAsia="Times New Roman" w:cs="Times New Roman"/>
                <w:b/>
                <w:color w:val="auto"/>
                <w:lang w:eastAsia="sl-SI"/>
              </w:rPr>
            </w:pPr>
          </w:p>
        </w:tc>
        <w:tc>
          <w:tcPr>
            <w:tcW w:w="1611" w:type="dxa"/>
          </w:tcPr>
          <w:p w14:paraId="5B6484A0"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3A40D095"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098C104F" w14:textId="77777777" w:rsidTr="00C435CF">
        <w:trPr>
          <w:cantSplit/>
        </w:trPr>
        <w:tc>
          <w:tcPr>
            <w:tcW w:w="704" w:type="dxa"/>
          </w:tcPr>
          <w:p w14:paraId="743D7A3B"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758722BD" w14:textId="77777777" w:rsidR="00875B1C" w:rsidRPr="00875B1C" w:rsidRDefault="00875B1C" w:rsidP="00875B1C">
            <w:pPr>
              <w:spacing w:after="0" w:line="240" w:lineRule="auto"/>
              <w:jc w:val="both"/>
              <w:rPr>
                <w:rFonts w:eastAsia="Times New Roman" w:cs="Times New Roman"/>
                <w:color w:val="auto"/>
                <w:szCs w:val="28"/>
                <w:lang w:eastAsia="sl-SI"/>
              </w:rPr>
            </w:pPr>
            <w:r w:rsidRPr="00875B1C">
              <w:rPr>
                <w:rFonts w:eastAsia="Times New Roman" w:cs="Times New Roman"/>
                <w:color w:val="auto"/>
                <w:szCs w:val="28"/>
                <w:lang w:eastAsia="sl-SI"/>
              </w:rPr>
              <w:t>Verižno dvigalo, skladno s popisom iz načrta 1. Načrt s področja arhitekture, PZI, št. 174/18, april 2020 (priloga)</w:t>
            </w:r>
          </w:p>
          <w:p w14:paraId="5C4CAFDC" w14:textId="77777777" w:rsidR="00875B1C" w:rsidRPr="00875B1C" w:rsidRDefault="00875B1C" w:rsidP="00875B1C">
            <w:pPr>
              <w:spacing w:after="0" w:line="240" w:lineRule="auto"/>
              <w:jc w:val="both"/>
              <w:rPr>
                <w:rFonts w:eastAsia="Times New Roman" w:cs="Times New Roman"/>
                <w:color w:val="auto"/>
                <w:szCs w:val="28"/>
                <w:lang w:eastAsia="sl-SI"/>
              </w:rPr>
            </w:pPr>
          </w:p>
        </w:tc>
        <w:tc>
          <w:tcPr>
            <w:tcW w:w="992" w:type="dxa"/>
          </w:tcPr>
          <w:p w14:paraId="050366DD" w14:textId="77777777" w:rsidR="00875B1C" w:rsidRPr="00875B1C" w:rsidRDefault="00875B1C" w:rsidP="00875B1C">
            <w:pPr>
              <w:spacing w:after="0" w:line="240" w:lineRule="auto"/>
              <w:jc w:val="center"/>
              <w:rPr>
                <w:rFonts w:eastAsia="Times New Roman" w:cs="Times New Roman"/>
                <w:color w:val="auto"/>
                <w:lang w:eastAsia="sl-SI"/>
              </w:rPr>
            </w:pPr>
          </w:p>
          <w:p w14:paraId="6E8DDAE3" w14:textId="77777777" w:rsidR="00875B1C" w:rsidRPr="00875B1C" w:rsidRDefault="00875B1C" w:rsidP="00875B1C">
            <w:pPr>
              <w:spacing w:after="0" w:line="240" w:lineRule="auto"/>
              <w:jc w:val="center"/>
              <w:rPr>
                <w:rFonts w:eastAsia="Times New Roman" w:cs="Times New Roman"/>
                <w:color w:val="auto"/>
                <w:lang w:eastAsia="sl-SI"/>
              </w:rPr>
            </w:pPr>
          </w:p>
          <w:p w14:paraId="531335E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tc>
        <w:tc>
          <w:tcPr>
            <w:tcW w:w="1011" w:type="dxa"/>
          </w:tcPr>
          <w:p w14:paraId="2308512A" w14:textId="77777777" w:rsidR="00875B1C" w:rsidRPr="00875B1C" w:rsidRDefault="00875B1C" w:rsidP="00875B1C">
            <w:pPr>
              <w:spacing w:after="0" w:line="240" w:lineRule="auto"/>
              <w:jc w:val="center"/>
              <w:rPr>
                <w:rFonts w:eastAsia="Times New Roman" w:cs="Times New Roman"/>
                <w:color w:val="auto"/>
                <w:lang w:eastAsia="sl-SI"/>
              </w:rPr>
            </w:pPr>
          </w:p>
          <w:p w14:paraId="111E751A" w14:textId="77777777" w:rsidR="00875B1C" w:rsidRPr="00875B1C" w:rsidRDefault="00875B1C" w:rsidP="00875B1C">
            <w:pPr>
              <w:spacing w:after="0" w:line="240" w:lineRule="auto"/>
              <w:jc w:val="center"/>
              <w:rPr>
                <w:rFonts w:eastAsia="Times New Roman" w:cs="Times New Roman"/>
                <w:color w:val="auto"/>
                <w:lang w:eastAsia="sl-SI"/>
              </w:rPr>
            </w:pPr>
          </w:p>
          <w:p w14:paraId="587F2CCD"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21E6A3D1"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28275F9F"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58A004E1" w14:textId="77777777" w:rsidTr="00C435CF">
        <w:trPr>
          <w:cantSplit/>
        </w:trPr>
        <w:tc>
          <w:tcPr>
            <w:tcW w:w="704" w:type="dxa"/>
          </w:tcPr>
          <w:p w14:paraId="5D5A6D5B"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712220E9" w14:textId="77777777" w:rsidR="00875B1C" w:rsidRPr="00875B1C" w:rsidRDefault="00875B1C" w:rsidP="00875B1C">
            <w:pPr>
              <w:spacing w:after="0" w:line="240" w:lineRule="auto"/>
              <w:jc w:val="both"/>
              <w:rPr>
                <w:rFonts w:eastAsia="Times New Roman" w:cs="Times New Roman"/>
                <w:color w:val="auto"/>
                <w:szCs w:val="28"/>
                <w:lang w:eastAsia="sl-SI"/>
              </w:rPr>
            </w:pPr>
            <w:r w:rsidRPr="00875B1C">
              <w:rPr>
                <w:rFonts w:eastAsia="Times New Roman" w:cs="Times New Roman"/>
                <w:color w:val="auto"/>
                <w:szCs w:val="28"/>
                <w:lang w:eastAsia="sl-SI"/>
              </w:rPr>
              <w:t>Notranja oprema objekta, skladno s popisom iz Načrta notranje opreme, PZI, št. 188/20, april 2020 (priloga)</w:t>
            </w:r>
          </w:p>
          <w:p w14:paraId="45557737" w14:textId="77777777" w:rsidR="00875B1C" w:rsidRPr="00875B1C" w:rsidRDefault="00875B1C" w:rsidP="00875B1C">
            <w:pPr>
              <w:spacing w:after="0" w:line="240" w:lineRule="auto"/>
              <w:jc w:val="both"/>
              <w:rPr>
                <w:rFonts w:eastAsia="Times New Roman" w:cs="Times New Roman"/>
                <w:color w:val="auto"/>
                <w:szCs w:val="28"/>
                <w:lang w:eastAsia="sl-SI"/>
              </w:rPr>
            </w:pPr>
          </w:p>
        </w:tc>
        <w:tc>
          <w:tcPr>
            <w:tcW w:w="992" w:type="dxa"/>
          </w:tcPr>
          <w:p w14:paraId="7ACB5A75" w14:textId="77777777" w:rsidR="00875B1C" w:rsidRPr="00875B1C" w:rsidRDefault="00875B1C" w:rsidP="00875B1C">
            <w:pPr>
              <w:spacing w:after="0" w:line="240" w:lineRule="auto"/>
              <w:jc w:val="center"/>
              <w:rPr>
                <w:rFonts w:eastAsia="Times New Roman" w:cs="Times New Roman"/>
                <w:color w:val="auto"/>
                <w:lang w:eastAsia="sl-SI"/>
              </w:rPr>
            </w:pPr>
          </w:p>
          <w:p w14:paraId="665A46C5" w14:textId="77777777" w:rsidR="00875B1C" w:rsidRPr="00875B1C" w:rsidRDefault="00875B1C" w:rsidP="00875B1C">
            <w:pPr>
              <w:spacing w:after="0" w:line="240" w:lineRule="auto"/>
              <w:jc w:val="center"/>
              <w:rPr>
                <w:rFonts w:eastAsia="Times New Roman" w:cs="Times New Roman"/>
                <w:color w:val="auto"/>
                <w:lang w:eastAsia="sl-SI"/>
              </w:rPr>
            </w:pPr>
          </w:p>
          <w:p w14:paraId="3059CE9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tc>
        <w:tc>
          <w:tcPr>
            <w:tcW w:w="1011" w:type="dxa"/>
          </w:tcPr>
          <w:p w14:paraId="0057DE63" w14:textId="77777777" w:rsidR="00875B1C" w:rsidRPr="00875B1C" w:rsidRDefault="00875B1C" w:rsidP="00875B1C">
            <w:pPr>
              <w:spacing w:after="0" w:line="240" w:lineRule="auto"/>
              <w:jc w:val="center"/>
              <w:rPr>
                <w:rFonts w:eastAsia="Times New Roman" w:cs="Times New Roman"/>
                <w:color w:val="auto"/>
                <w:lang w:eastAsia="sl-SI"/>
              </w:rPr>
            </w:pPr>
          </w:p>
          <w:p w14:paraId="45FB39C8" w14:textId="77777777" w:rsidR="00875B1C" w:rsidRPr="00875B1C" w:rsidRDefault="00875B1C" w:rsidP="00875B1C">
            <w:pPr>
              <w:spacing w:after="0" w:line="240" w:lineRule="auto"/>
              <w:jc w:val="center"/>
              <w:rPr>
                <w:rFonts w:eastAsia="Times New Roman" w:cs="Times New Roman"/>
                <w:color w:val="auto"/>
                <w:lang w:eastAsia="sl-SI"/>
              </w:rPr>
            </w:pPr>
          </w:p>
          <w:p w14:paraId="51E481E0"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46575CE5"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209393F6"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173EB7B8" w14:textId="77777777" w:rsidTr="00C435CF">
        <w:trPr>
          <w:cantSplit/>
        </w:trPr>
        <w:tc>
          <w:tcPr>
            <w:tcW w:w="704" w:type="dxa"/>
          </w:tcPr>
          <w:p w14:paraId="0DE814A4"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1B6C9672" w14:textId="77777777" w:rsidR="00875B1C" w:rsidRPr="00875B1C" w:rsidRDefault="00875B1C" w:rsidP="00875B1C">
            <w:pPr>
              <w:spacing w:after="0" w:line="240" w:lineRule="auto"/>
              <w:jc w:val="both"/>
              <w:rPr>
                <w:rFonts w:eastAsia="Times New Roman" w:cs="Times New Roman"/>
                <w:color w:val="auto"/>
                <w:szCs w:val="28"/>
                <w:lang w:eastAsia="sl-SI"/>
              </w:rPr>
            </w:pPr>
            <w:r w:rsidRPr="00875B1C">
              <w:rPr>
                <w:rFonts w:eastAsia="Times New Roman" w:cs="Times New Roman"/>
                <w:color w:val="auto"/>
                <w:szCs w:val="28"/>
                <w:lang w:eastAsia="sl-SI"/>
              </w:rPr>
              <w:t>Zunanja ureditev objekta, skladno s popisom iz načrta 2/3. Načrt s področja gradbeništva »Načrt zunanje ureditve«, PZI, št. P-616, januar 2020 (priloga), po naslednji specifikaciji:</w:t>
            </w:r>
          </w:p>
          <w:p w14:paraId="2FD4561A" w14:textId="77777777" w:rsidR="00875B1C" w:rsidRPr="00875B1C" w:rsidRDefault="00875B1C" w:rsidP="00875B1C">
            <w:pPr>
              <w:numPr>
                <w:ilvl w:val="0"/>
                <w:numId w:val="39"/>
              </w:numPr>
              <w:spacing w:after="0" w:line="240" w:lineRule="auto"/>
              <w:contextualSpacing/>
              <w:jc w:val="both"/>
              <w:rPr>
                <w:rFonts w:eastAsia="Calibri" w:cs="Times New Roman"/>
                <w:color w:val="auto"/>
                <w:szCs w:val="24"/>
                <w:lang w:val="en-GB"/>
              </w:rPr>
            </w:pPr>
            <w:r w:rsidRPr="00875B1C">
              <w:rPr>
                <w:rFonts w:eastAsia="Calibri" w:cs="Times New Roman"/>
                <w:color w:val="auto"/>
                <w:szCs w:val="24"/>
                <w:lang w:val="en-GB"/>
              </w:rPr>
              <w:t>SEVEROVZHODNI DEL</w:t>
            </w:r>
          </w:p>
          <w:p w14:paraId="7FF7F03E" w14:textId="77777777" w:rsidR="00875B1C" w:rsidRPr="00875B1C" w:rsidRDefault="00875B1C" w:rsidP="00875B1C">
            <w:pPr>
              <w:numPr>
                <w:ilvl w:val="0"/>
                <w:numId w:val="38"/>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Preddela</w:t>
            </w:r>
            <w:proofErr w:type="spellEnd"/>
          </w:p>
          <w:p w14:paraId="65C881B1" w14:textId="77777777" w:rsidR="00875B1C" w:rsidRPr="00875B1C" w:rsidRDefault="00875B1C" w:rsidP="00875B1C">
            <w:pPr>
              <w:numPr>
                <w:ilvl w:val="0"/>
                <w:numId w:val="38"/>
              </w:numPr>
              <w:spacing w:after="0" w:line="240" w:lineRule="auto"/>
              <w:rPr>
                <w:rFonts w:ascii="Calibri" w:eastAsia="Calibri" w:hAnsi="Calibri" w:cs="Times New Roman"/>
                <w:color w:val="auto"/>
              </w:rPr>
            </w:pPr>
            <w:r w:rsidRPr="00875B1C">
              <w:rPr>
                <w:rFonts w:ascii="Calibri" w:eastAsia="Calibri" w:hAnsi="Calibri" w:cs="Times New Roman"/>
                <w:color w:val="auto"/>
              </w:rPr>
              <w:t>Zemeljska dela</w:t>
            </w:r>
          </w:p>
          <w:p w14:paraId="58245737" w14:textId="77777777" w:rsidR="00875B1C" w:rsidRPr="00875B1C" w:rsidRDefault="00875B1C" w:rsidP="00875B1C">
            <w:pPr>
              <w:numPr>
                <w:ilvl w:val="0"/>
                <w:numId w:val="38"/>
              </w:numPr>
              <w:spacing w:after="0" w:line="240" w:lineRule="auto"/>
              <w:rPr>
                <w:rFonts w:ascii="Calibri" w:eastAsia="Calibri" w:hAnsi="Calibri" w:cs="Times New Roman"/>
                <w:color w:val="auto"/>
              </w:rPr>
            </w:pPr>
            <w:r w:rsidRPr="00875B1C">
              <w:rPr>
                <w:rFonts w:ascii="Calibri" w:eastAsia="Calibri" w:hAnsi="Calibri" w:cs="Times New Roman"/>
                <w:color w:val="auto"/>
              </w:rPr>
              <w:t>Voziščna konstrukcija</w:t>
            </w:r>
          </w:p>
          <w:p w14:paraId="0532B2C0" w14:textId="77777777" w:rsidR="00875B1C" w:rsidRPr="00875B1C" w:rsidRDefault="00875B1C" w:rsidP="00875B1C">
            <w:pPr>
              <w:numPr>
                <w:ilvl w:val="0"/>
                <w:numId w:val="38"/>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Odvodnavanje</w:t>
            </w:r>
            <w:proofErr w:type="spellEnd"/>
          </w:p>
          <w:p w14:paraId="05001418" w14:textId="77777777" w:rsidR="00875B1C" w:rsidRPr="00875B1C" w:rsidRDefault="00875B1C" w:rsidP="00875B1C">
            <w:pPr>
              <w:numPr>
                <w:ilvl w:val="0"/>
                <w:numId w:val="38"/>
              </w:numPr>
              <w:spacing w:after="0" w:line="240" w:lineRule="auto"/>
              <w:rPr>
                <w:rFonts w:ascii="Calibri" w:eastAsia="Calibri" w:hAnsi="Calibri" w:cs="Times New Roman"/>
                <w:color w:val="auto"/>
              </w:rPr>
            </w:pPr>
            <w:r w:rsidRPr="00875B1C">
              <w:rPr>
                <w:rFonts w:ascii="Calibri" w:eastAsia="Calibri" w:hAnsi="Calibri" w:cs="Times New Roman"/>
                <w:color w:val="auto"/>
              </w:rPr>
              <w:t>Fekalna kanalizacija</w:t>
            </w:r>
          </w:p>
          <w:p w14:paraId="6F0F93DD" w14:textId="77777777" w:rsidR="00875B1C" w:rsidRPr="00875B1C" w:rsidRDefault="00875B1C" w:rsidP="00875B1C">
            <w:pPr>
              <w:numPr>
                <w:ilvl w:val="0"/>
                <w:numId w:val="38"/>
              </w:numPr>
              <w:spacing w:after="0" w:line="240" w:lineRule="auto"/>
              <w:rPr>
                <w:rFonts w:ascii="Calibri" w:eastAsia="Calibri" w:hAnsi="Calibri" w:cs="Times New Roman"/>
                <w:color w:val="auto"/>
              </w:rPr>
            </w:pPr>
            <w:r w:rsidRPr="00875B1C">
              <w:rPr>
                <w:rFonts w:ascii="Calibri" w:eastAsia="Calibri" w:hAnsi="Calibri" w:cs="Times New Roman"/>
                <w:color w:val="auto"/>
              </w:rPr>
              <w:t>Prometna oprema in signalizacija</w:t>
            </w:r>
          </w:p>
          <w:p w14:paraId="43A87980" w14:textId="77777777" w:rsidR="00875B1C" w:rsidRPr="00875B1C" w:rsidRDefault="00875B1C" w:rsidP="00875B1C">
            <w:pPr>
              <w:numPr>
                <w:ilvl w:val="0"/>
                <w:numId w:val="38"/>
              </w:numPr>
              <w:spacing w:after="0" w:line="240" w:lineRule="auto"/>
              <w:rPr>
                <w:rFonts w:ascii="Calibri" w:eastAsia="Calibri" w:hAnsi="Calibri" w:cs="Times New Roman"/>
                <w:color w:val="auto"/>
              </w:rPr>
            </w:pPr>
            <w:r w:rsidRPr="00875B1C">
              <w:rPr>
                <w:rFonts w:ascii="Calibri" w:eastAsia="Calibri" w:hAnsi="Calibri" w:cs="Times New Roman"/>
                <w:color w:val="auto"/>
              </w:rPr>
              <w:t>Ostalo</w:t>
            </w:r>
          </w:p>
          <w:p w14:paraId="3149F2DA" w14:textId="77777777" w:rsidR="00875B1C" w:rsidRPr="00875B1C" w:rsidRDefault="00875B1C" w:rsidP="00875B1C">
            <w:pPr>
              <w:spacing w:after="0" w:line="240" w:lineRule="auto"/>
              <w:rPr>
                <w:rFonts w:eastAsia="Times New Roman" w:cs="Times New Roman"/>
                <w:b/>
                <w:color w:val="auto"/>
                <w:szCs w:val="28"/>
                <w:lang w:eastAsia="sl-SI"/>
              </w:rPr>
            </w:pPr>
          </w:p>
        </w:tc>
        <w:tc>
          <w:tcPr>
            <w:tcW w:w="992" w:type="dxa"/>
          </w:tcPr>
          <w:p w14:paraId="7CF65661" w14:textId="77777777" w:rsidR="00875B1C" w:rsidRPr="00875B1C" w:rsidRDefault="00875B1C" w:rsidP="00875B1C">
            <w:pPr>
              <w:spacing w:after="0" w:line="240" w:lineRule="auto"/>
              <w:jc w:val="center"/>
              <w:rPr>
                <w:rFonts w:eastAsia="Times New Roman" w:cs="Times New Roman"/>
                <w:color w:val="auto"/>
                <w:lang w:eastAsia="sl-SI"/>
              </w:rPr>
            </w:pPr>
          </w:p>
          <w:p w14:paraId="115CC87E" w14:textId="77777777" w:rsidR="00875B1C" w:rsidRPr="00875B1C" w:rsidRDefault="00875B1C" w:rsidP="00875B1C">
            <w:pPr>
              <w:spacing w:after="0" w:line="240" w:lineRule="auto"/>
              <w:jc w:val="center"/>
              <w:rPr>
                <w:rFonts w:eastAsia="Times New Roman" w:cs="Times New Roman"/>
                <w:color w:val="auto"/>
                <w:lang w:eastAsia="sl-SI"/>
              </w:rPr>
            </w:pPr>
          </w:p>
          <w:p w14:paraId="2F8449FD" w14:textId="77777777" w:rsidR="00875B1C" w:rsidRPr="00875B1C" w:rsidRDefault="00875B1C" w:rsidP="00875B1C">
            <w:pPr>
              <w:spacing w:after="0" w:line="240" w:lineRule="auto"/>
              <w:jc w:val="center"/>
              <w:rPr>
                <w:rFonts w:eastAsia="Times New Roman" w:cs="Times New Roman"/>
                <w:color w:val="auto"/>
                <w:lang w:eastAsia="sl-SI"/>
              </w:rPr>
            </w:pPr>
          </w:p>
          <w:p w14:paraId="01173BF1" w14:textId="77777777" w:rsidR="00875B1C" w:rsidRPr="00875B1C" w:rsidRDefault="00875B1C" w:rsidP="00875B1C">
            <w:pPr>
              <w:spacing w:after="0" w:line="240" w:lineRule="auto"/>
              <w:jc w:val="center"/>
              <w:rPr>
                <w:rFonts w:eastAsia="Times New Roman" w:cs="Times New Roman"/>
                <w:color w:val="auto"/>
                <w:lang w:eastAsia="sl-SI"/>
              </w:rPr>
            </w:pPr>
          </w:p>
          <w:p w14:paraId="73633589" w14:textId="77777777" w:rsidR="00875B1C" w:rsidRPr="00875B1C" w:rsidRDefault="00875B1C" w:rsidP="00875B1C">
            <w:pPr>
              <w:spacing w:after="0" w:line="240" w:lineRule="auto"/>
              <w:jc w:val="center"/>
              <w:rPr>
                <w:rFonts w:eastAsia="Times New Roman" w:cs="Times New Roman"/>
                <w:color w:val="auto"/>
                <w:lang w:eastAsia="sl-SI"/>
              </w:rPr>
            </w:pPr>
          </w:p>
          <w:p w14:paraId="4009B052" w14:textId="77777777" w:rsidR="00875B1C" w:rsidRPr="00875B1C" w:rsidRDefault="00875B1C" w:rsidP="00875B1C">
            <w:pPr>
              <w:spacing w:after="0" w:line="240" w:lineRule="auto"/>
              <w:jc w:val="center"/>
              <w:rPr>
                <w:rFonts w:eastAsia="Times New Roman" w:cs="Times New Roman"/>
                <w:color w:val="auto"/>
                <w:lang w:eastAsia="sl-SI"/>
              </w:rPr>
            </w:pPr>
          </w:p>
          <w:p w14:paraId="4EBE2037" w14:textId="77777777" w:rsidR="00875B1C" w:rsidRPr="00875B1C" w:rsidRDefault="00875B1C" w:rsidP="00875B1C">
            <w:pPr>
              <w:spacing w:after="0" w:line="240" w:lineRule="auto"/>
              <w:jc w:val="center"/>
              <w:rPr>
                <w:rFonts w:eastAsia="Times New Roman" w:cs="Times New Roman"/>
                <w:color w:val="auto"/>
                <w:lang w:eastAsia="sl-SI"/>
              </w:rPr>
            </w:pPr>
          </w:p>
          <w:p w14:paraId="6EE6C36E"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25E450E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430107E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19985201"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038EAF3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13E52D1F" w14:textId="77777777" w:rsidR="00875B1C" w:rsidRPr="00875B1C" w:rsidRDefault="00875B1C" w:rsidP="00875B1C">
            <w:pPr>
              <w:spacing w:after="0" w:line="240" w:lineRule="auto"/>
              <w:jc w:val="center"/>
              <w:rPr>
                <w:rFonts w:eastAsia="Times New Roman" w:cs="Times New Roman"/>
                <w:color w:val="auto"/>
                <w:lang w:eastAsia="sl-SI"/>
              </w:rPr>
            </w:pPr>
          </w:p>
          <w:p w14:paraId="5A00CB10"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6B7B059E"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6993724F" w14:textId="77777777" w:rsidR="00875B1C" w:rsidRPr="00875B1C" w:rsidRDefault="00875B1C" w:rsidP="00875B1C">
            <w:pPr>
              <w:spacing w:after="0" w:line="240" w:lineRule="auto"/>
              <w:rPr>
                <w:rFonts w:eastAsia="Times New Roman" w:cs="Times New Roman"/>
                <w:color w:val="auto"/>
                <w:lang w:eastAsia="sl-SI"/>
              </w:rPr>
            </w:pPr>
          </w:p>
        </w:tc>
        <w:tc>
          <w:tcPr>
            <w:tcW w:w="1011" w:type="dxa"/>
          </w:tcPr>
          <w:p w14:paraId="589540E6" w14:textId="77777777" w:rsidR="00875B1C" w:rsidRPr="00875B1C" w:rsidRDefault="00875B1C" w:rsidP="00875B1C">
            <w:pPr>
              <w:spacing w:after="0" w:line="240" w:lineRule="auto"/>
              <w:jc w:val="center"/>
              <w:rPr>
                <w:rFonts w:eastAsia="Times New Roman" w:cs="Times New Roman"/>
                <w:color w:val="auto"/>
                <w:lang w:eastAsia="sl-SI"/>
              </w:rPr>
            </w:pPr>
          </w:p>
          <w:p w14:paraId="70E7AF96" w14:textId="77777777" w:rsidR="00875B1C" w:rsidRPr="00875B1C" w:rsidRDefault="00875B1C" w:rsidP="00875B1C">
            <w:pPr>
              <w:spacing w:after="0" w:line="240" w:lineRule="auto"/>
              <w:jc w:val="center"/>
              <w:rPr>
                <w:rFonts w:eastAsia="Times New Roman" w:cs="Times New Roman"/>
                <w:color w:val="auto"/>
                <w:lang w:eastAsia="sl-SI"/>
              </w:rPr>
            </w:pPr>
          </w:p>
          <w:p w14:paraId="03480D40" w14:textId="77777777" w:rsidR="00875B1C" w:rsidRPr="00875B1C" w:rsidRDefault="00875B1C" w:rsidP="00875B1C">
            <w:pPr>
              <w:spacing w:after="0" w:line="240" w:lineRule="auto"/>
              <w:jc w:val="center"/>
              <w:rPr>
                <w:rFonts w:eastAsia="Times New Roman" w:cs="Times New Roman"/>
                <w:color w:val="auto"/>
                <w:lang w:eastAsia="sl-SI"/>
              </w:rPr>
            </w:pPr>
          </w:p>
          <w:p w14:paraId="7E30F82F" w14:textId="77777777" w:rsidR="00875B1C" w:rsidRPr="00875B1C" w:rsidRDefault="00875B1C" w:rsidP="00875B1C">
            <w:pPr>
              <w:spacing w:after="0" w:line="240" w:lineRule="auto"/>
              <w:jc w:val="center"/>
              <w:rPr>
                <w:rFonts w:eastAsia="Times New Roman" w:cs="Times New Roman"/>
                <w:color w:val="auto"/>
                <w:lang w:eastAsia="sl-SI"/>
              </w:rPr>
            </w:pPr>
          </w:p>
          <w:p w14:paraId="37AE1C29" w14:textId="77777777" w:rsidR="00875B1C" w:rsidRPr="00875B1C" w:rsidRDefault="00875B1C" w:rsidP="00875B1C">
            <w:pPr>
              <w:spacing w:after="0" w:line="240" w:lineRule="auto"/>
              <w:jc w:val="center"/>
              <w:rPr>
                <w:rFonts w:eastAsia="Times New Roman" w:cs="Times New Roman"/>
                <w:color w:val="auto"/>
                <w:lang w:eastAsia="sl-SI"/>
              </w:rPr>
            </w:pPr>
          </w:p>
          <w:p w14:paraId="2D7B2FD5" w14:textId="77777777" w:rsidR="00875B1C" w:rsidRPr="00875B1C" w:rsidRDefault="00875B1C" w:rsidP="00875B1C">
            <w:pPr>
              <w:spacing w:after="0" w:line="240" w:lineRule="auto"/>
              <w:jc w:val="center"/>
              <w:rPr>
                <w:rFonts w:eastAsia="Times New Roman" w:cs="Times New Roman"/>
                <w:color w:val="auto"/>
                <w:lang w:eastAsia="sl-SI"/>
              </w:rPr>
            </w:pPr>
          </w:p>
          <w:p w14:paraId="69E6B72C" w14:textId="77777777" w:rsidR="00875B1C" w:rsidRPr="00875B1C" w:rsidRDefault="00875B1C" w:rsidP="00875B1C">
            <w:pPr>
              <w:spacing w:after="0" w:line="240" w:lineRule="auto"/>
              <w:jc w:val="center"/>
              <w:rPr>
                <w:rFonts w:eastAsia="Times New Roman" w:cs="Times New Roman"/>
                <w:color w:val="auto"/>
                <w:lang w:eastAsia="sl-SI"/>
              </w:rPr>
            </w:pPr>
          </w:p>
          <w:p w14:paraId="530E070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5C313F0F"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684D0B46"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6EB65AB0"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64C1FF1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0164A1AE" w14:textId="77777777" w:rsidR="00875B1C" w:rsidRPr="00875B1C" w:rsidRDefault="00875B1C" w:rsidP="00875B1C">
            <w:pPr>
              <w:spacing w:after="0" w:line="240" w:lineRule="auto"/>
              <w:jc w:val="center"/>
              <w:rPr>
                <w:rFonts w:eastAsia="Times New Roman" w:cs="Times New Roman"/>
                <w:color w:val="auto"/>
                <w:lang w:eastAsia="sl-SI"/>
              </w:rPr>
            </w:pPr>
          </w:p>
          <w:p w14:paraId="0C9B2EC9"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385E8CB1"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1E484612"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55B4E193"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4B7BDA4D" w14:textId="77777777" w:rsidTr="00C435CF">
        <w:trPr>
          <w:cantSplit/>
        </w:trPr>
        <w:tc>
          <w:tcPr>
            <w:tcW w:w="704" w:type="dxa"/>
          </w:tcPr>
          <w:p w14:paraId="5C1AD639"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0C993462" w14:textId="77777777" w:rsidR="00875B1C" w:rsidRPr="00875B1C" w:rsidRDefault="00875B1C" w:rsidP="00875B1C">
            <w:pPr>
              <w:spacing w:after="0" w:line="240" w:lineRule="auto"/>
              <w:jc w:val="both"/>
              <w:rPr>
                <w:rFonts w:eastAsia="Times New Roman" w:cs="Times New Roman"/>
                <w:color w:val="auto"/>
                <w:szCs w:val="28"/>
                <w:lang w:eastAsia="sl-SI"/>
              </w:rPr>
            </w:pPr>
            <w:r w:rsidRPr="00875B1C">
              <w:rPr>
                <w:rFonts w:eastAsia="Times New Roman" w:cs="Times New Roman"/>
                <w:color w:val="auto"/>
                <w:szCs w:val="28"/>
                <w:lang w:eastAsia="sl-SI"/>
              </w:rPr>
              <w:t>Zunanja ureditev objekta, skladno s popisom iz načrta 2/3. Načrt s področja gradbeništva »Načrt zunanje ureditve«, PZI, št. P-616, januar 2020 (priloga), po naslednji specifikaciji:</w:t>
            </w:r>
          </w:p>
          <w:p w14:paraId="6C7B47C0" w14:textId="77777777" w:rsidR="00875B1C" w:rsidRPr="00875B1C" w:rsidRDefault="00875B1C" w:rsidP="00875B1C">
            <w:pPr>
              <w:numPr>
                <w:ilvl w:val="0"/>
                <w:numId w:val="39"/>
              </w:numPr>
              <w:spacing w:after="0" w:line="240" w:lineRule="auto"/>
              <w:contextualSpacing/>
              <w:jc w:val="both"/>
              <w:rPr>
                <w:rFonts w:eastAsia="Calibri" w:cs="Times New Roman"/>
                <w:color w:val="auto"/>
                <w:szCs w:val="24"/>
                <w:lang w:val="en-GB"/>
              </w:rPr>
            </w:pPr>
            <w:r w:rsidRPr="00875B1C">
              <w:rPr>
                <w:rFonts w:eastAsia="Calibri" w:cs="Times New Roman"/>
                <w:color w:val="auto"/>
                <w:szCs w:val="24"/>
                <w:lang w:val="en-GB"/>
              </w:rPr>
              <w:t>SEVEROZAHODNI DEL</w:t>
            </w:r>
          </w:p>
          <w:p w14:paraId="507C7AC6" w14:textId="77777777" w:rsidR="00875B1C" w:rsidRPr="00875B1C" w:rsidRDefault="00875B1C" w:rsidP="00875B1C">
            <w:pPr>
              <w:numPr>
                <w:ilvl w:val="0"/>
                <w:numId w:val="40"/>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Preddela</w:t>
            </w:r>
            <w:proofErr w:type="spellEnd"/>
          </w:p>
          <w:p w14:paraId="527ED8AB" w14:textId="77777777" w:rsidR="00875B1C" w:rsidRPr="00875B1C" w:rsidRDefault="00875B1C" w:rsidP="00875B1C">
            <w:pPr>
              <w:numPr>
                <w:ilvl w:val="0"/>
                <w:numId w:val="40"/>
              </w:numPr>
              <w:spacing w:after="0" w:line="240" w:lineRule="auto"/>
              <w:rPr>
                <w:rFonts w:ascii="Calibri" w:eastAsia="Calibri" w:hAnsi="Calibri" w:cs="Times New Roman"/>
                <w:color w:val="auto"/>
              </w:rPr>
            </w:pPr>
            <w:r w:rsidRPr="00875B1C">
              <w:rPr>
                <w:rFonts w:ascii="Calibri" w:eastAsia="Calibri" w:hAnsi="Calibri" w:cs="Times New Roman"/>
                <w:color w:val="auto"/>
              </w:rPr>
              <w:t>Zemeljska dela</w:t>
            </w:r>
          </w:p>
          <w:p w14:paraId="674AF0AF" w14:textId="77777777" w:rsidR="00875B1C" w:rsidRPr="00875B1C" w:rsidRDefault="00875B1C" w:rsidP="00875B1C">
            <w:pPr>
              <w:numPr>
                <w:ilvl w:val="0"/>
                <w:numId w:val="40"/>
              </w:numPr>
              <w:spacing w:after="0" w:line="240" w:lineRule="auto"/>
              <w:rPr>
                <w:rFonts w:ascii="Calibri" w:eastAsia="Calibri" w:hAnsi="Calibri" w:cs="Times New Roman"/>
                <w:color w:val="auto"/>
              </w:rPr>
            </w:pPr>
            <w:r w:rsidRPr="00875B1C">
              <w:rPr>
                <w:rFonts w:ascii="Calibri" w:eastAsia="Calibri" w:hAnsi="Calibri" w:cs="Times New Roman"/>
                <w:color w:val="auto"/>
              </w:rPr>
              <w:t>Voziščna konstrukcija</w:t>
            </w:r>
          </w:p>
          <w:p w14:paraId="41005E3D" w14:textId="77777777" w:rsidR="00875B1C" w:rsidRPr="00875B1C" w:rsidRDefault="00875B1C" w:rsidP="00875B1C">
            <w:pPr>
              <w:numPr>
                <w:ilvl w:val="0"/>
                <w:numId w:val="40"/>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Odvodnavanje</w:t>
            </w:r>
            <w:proofErr w:type="spellEnd"/>
          </w:p>
          <w:p w14:paraId="462C1CE2" w14:textId="77777777" w:rsidR="00875B1C" w:rsidRPr="00875B1C" w:rsidRDefault="00875B1C" w:rsidP="00875B1C">
            <w:pPr>
              <w:numPr>
                <w:ilvl w:val="0"/>
                <w:numId w:val="40"/>
              </w:numPr>
              <w:spacing w:after="0" w:line="240" w:lineRule="auto"/>
              <w:rPr>
                <w:rFonts w:ascii="Calibri" w:eastAsia="Calibri" w:hAnsi="Calibri" w:cs="Times New Roman"/>
                <w:color w:val="auto"/>
              </w:rPr>
            </w:pPr>
            <w:r w:rsidRPr="00875B1C">
              <w:rPr>
                <w:rFonts w:ascii="Calibri" w:eastAsia="Calibri" w:hAnsi="Calibri" w:cs="Times New Roman"/>
                <w:color w:val="auto"/>
              </w:rPr>
              <w:t>Prometna oprema in signalizacija</w:t>
            </w:r>
          </w:p>
          <w:p w14:paraId="255CD1F6" w14:textId="77777777" w:rsidR="00875B1C" w:rsidRPr="00875B1C" w:rsidRDefault="00875B1C" w:rsidP="00875B1C">
            <w:pPr>
              <w:numPr>
                <w:ilvl w:val="0"/>
                <w:numId w:val="40"/>
              </w:numPr>
              <w:spacing w:after="0" w:line="240" w:lineRule="auto"/>
              <w:rPr>
                <w:rFonts w:ascii="Calibri" w:eastAsia="Calibri" w:hAnsi="Calibri" w:cs="Times New Roman"/>
                <w:color w:val="auto"/>
              </w:rPr>
            </w:pPr>
            <w:r w:rsidRPr="00875B1C">
              <w:rPr>
                <w:rFonts w:ascii="Calibri" w:eastAsia="Calibri" w:hAnsi="Calibri" w:cs="Times New Roman"/>
                <w:color w:val="auto"/>
              </w:rPr>
              <w:t>Ostalo</w:t>
            </w:r>
          </w:p>
          <w:p w14:paraId="74EF8542" w14:textId="77777777" w:rsidR="00875B1C" w:rsidRPr="00875B1C" w:rsidRDefault="00875B1C" w:rsidP="00875B1C">
            <w:pPr>
              <w:spacing w:after="0" w:line="240" w:lineRule="auto"/>
              <w:jc w:val="both"/>
              <w:rPr>
                <w:rFonts w:eastAsia="Times New Roman" w:cs="Times New Roman"/>
                <w:color w:val="auto"/>
                <w:szCs w:val="28"/>
                <w:lang w:eastAsia="sl-SI"/>
              </w:rPr>
            </w:pPr>
          </w:p>
        </w:tc>
        <w:tc>
          <w:tcPr>
            <w:tcW w:w="992" w:type="dxa"/>
          </w:tcPr>
          <w:p w14:paraId="23D82C57" w14:textId="77777777" w:rsidR="00875B1C" w:rsidRPr="00875B1C" w:rsidRDefault="00875B1C" w:rsidP="00875B1C">
            <w:pPr>
              <w:spacing w:after="0" w:line="240" w:lineRule="auto"/>
              <w:jc w:val="center"/>
              <w:rPr>
                <w:rFonts w:eastAsia="Times New Roman" w:cs="Times New Roman"/>
                <w:color w:val="auto"/>
                <w:lang w:eastAsia="sl-SI"/>
              </w:rPr>
            </w:pPr>
          </w:p>
          <w:p w14:paraId="3729C6B8" w14:textId="77777777" w:rsidR="00875B1C" w:rsidRPr="00875B1C" w:rsidRDefault="00875B1C" w:rsidP="00875B1C">
            <w:pPr>
              <w:spacing w:after="0" w:line="240" w:lineRule="auto"/>
              <w:jc w:val="center"/>
              <w:rPr>
                <w:rFonts w:eastAsia="Times New Roman" w:cs="Times New Roman"/>
                <w:color w:val="auto"/>
                <w:lang w:eastAsia="sl-SI"/>
              </w:rPr>
            </w:pPr>
          </w:p>
          <w:p w14:paraId="58B954C3" w14:textId="77777777" w:rsidR="00875B1C" w:rsidRPr="00875B1C" w:rsidRDefault="00875B1C" w:rsidP="00875B1C">
            <w:pPr>
              <w:spacing w:after="0" w:line="240" w:lineRule="auto"/>
              <w:jc w:val="center"/>
              <w:rPr>
                <w:rFonts w:eastAsia="Times New Roman" w:cs="Times New Roman"/>
                <w:color w:val="auto"/>
                <w:lang w:eastAsia="sl-SI"/>
              </w:rPr>
            </w:pPr>
          </w:p>
          <w:p w14:paraId="58F5A776" w14:textId="77777777" w:rsidR="00875B1C" w:rsidRPr="00875B1C" w:rsidRDefault="00875B1C" w:rsidP="00875B1C">
            <w:pPr>
              <w:spacing w:after="0" w:line="240" w:lineRule="auto"/>
              <w:jc w:val="center"/>
              <w:rPr>
                <w:rFonts w:eastAsia="Times New Roman" w:cs="Times New Roman"/>
                <w:color w:val="auto"/>
                <w:lang w:eastAsia="sl-SI"/>
              </w:rPr>
            </w:pPr>
          </w:p>
          <w:p w14:paraId="632645E9" w14:textId="77777777" w:rsidR="00875B1C" w:rsidRPr="00875B1C" w:rsidRDefault="00875B1C" w:rsidP="00875B1C">
            <w:pPr>
              <w:spacing w:after="0" w:line="240" w:lineRule="auto"/>
              <w:jc w:val="center"/>
              <w:rPr>
                <w:rFonts w:eastAsia="Times New Roman" w:cs="Times New Roman"/>
                <w:color w:val="auto"/>
                <w:lang w:eastAsia="sl-SI"/>
              </w:rPr>
            </w:pPr>
          </w:p>
          <w:p w14:paraId="4E54F900" w14:textId="77777777" w:rsidR="00875B1C" w:rsidRPr="00875B1C" w:rsidRDefault="00875B1C" w:rsidP="00875B1C">
            <w:pPr>
              <w:spacing w:after="0" w:line="240" w:lineRule="auto"/>
              <w:jc w:val="center"/>
              <w:rPr>
                <w:rFonts w:eastAsia="Times New Roman" w:cs="Times New Roman"/>
                <w:color w:val="auto"/>
                <w:lang w:eastAsia="sl-SI"/>
              </w:rPr>
            </w:pPr>
          </w:p>
          <w:p w14:paraId="2CE14A6B" w14:textId="77777777" w:rsidR="00875B1C" w:rsidRPr="00875B1C" w:rsidRDefault="00875B1C" w:rsidP="00875B1C">
            <w:pPr>
              <w:spacing w:after="0" w:line="240" w:lineRule="auto"/>
              <w:jc w:val="center"/>
              <w:rPr>
                <w:rFonts w:eastAsia="Times New Roman" w:cs="Times New Roman"/>
                <w:color w:val="auto"/>
                <w:lang w:eastAsia="sl-SI"/>
              </w:rPr>
            </w:pPr>
          </w:p>
          <w:p w14:paraId="59F0C768"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051EC723"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08CA41D7"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524C8A7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5D686A91" w14:textId="77777777" w:rsidR="00875B1C" w:rsidRPr="00875B1C" w:rsidRDefault="00875B1C" w:rsidP="00875B1C">
            <w:pPr>
              <w:spacing w:after="0" w:line="240" w:lineRule="auto"/>
              <w:jc w:val="center"/>
              <w:rPr>
                <w:rFonts w:eastAsia="Times New Roman" w:cs="Times New Roman"/>
                <w:color w:val="auto"/>
                <w:lang w:eastAsia="sl-SI"/>
              </w:rPr>
            </w:pPr>
          </w:p>
          <w:p w14:paraId="09CD222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1DA32395"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1698CB92" w14:textId="77777777" w:rsidR="00875B1C" w:rsidRPr="00875B1C" w:rsidRDefault="00875B1C" w:rsidP="00875B1C">
            <w:pPr>
              <w:spacing w:after="0" w:line="240" w:lineRule="auto"/>
              <w:jc w:val="center"/>
              <w:rPr>
                <w:rFonts w:eastAsia="Times New Roman" w:cs="Times New Roman"/>
                <w:color w:val="auto"/>
                <w:lang w:eastAsia="sl-SI"/>
              </w:rPr>
            </w:pPr>
          </w:p>
        </w:tc>
        <w:tc>
          <w:tcPr>
            <w:tcW w:w="1011" w:type="dxa"/>
          </w:tcPr>
          <w:p w14:paraId="7EC65B9B" w14:textId="77777777" w:rsidR="00875B1C" w:rsidRPr="00875B1C" w:rsidRDefault="00875B1C" w:rsidP="00875B1C">
            <w:pPr>
              <w:spacing w:after="0" w:line="240" w:lineRule="auto"/>
              <w:jc w:val="center"/>
              <w:rPr>
                <w:rFonts w:eastAsia="Times New Roman" w:cs="Times New Roman"/>
                <w:color w:val="auto"/>
                <w:lang w:eastAsia="sl-SI"/>
              </w:rPr>
            </w:pPr>
          </w:p>
          <w:p w14:paraId="1AB532A9" w14:textId="77777777" w:rsidR="00875B1C" w:rsidRPr="00875B1C" w:rsidRDefault="00875B1C" w:rsidP="00875B1C">
            <w:pPr>
              <w:spacing w:after="0" w:line="240" w:lineRule="auto"/>
              <w:jc w:val="center"/>
              <w:rPr>
                <w:rFonts w:eastAsia="Times New Roman" w:cs="Times New Roman"/>
                <w:color w:val="auto"/>
                <w:lang w:eastAsia="sl-SI"/>
              </w:rPr>
            </w:pPr>
          </w:p>
          <w:p w14:paraId="34653FDB" w14:textId="77777777" w:rsidR="00875B1C" w:rsidRPr="00875B1C" w:rsidRDefault="00875B1C" w:rsidP="00875B1C">
            <w:pPr>
              <w:spacing w:after="0" w:line="240" w:lineRule="auto"/>
              <w:jc w:val="center"/>
              <w:rPr>
                <w:rFonts w:eastAsia="Times New Roman" w:cs="Times New Roman"/>
                <w:color w:val="auto"/>
                <w:lang w:eastAsia="sl-SI"/>
              </w:rPr>
            </w:pPr>
          </w:p>
          <w:p w14:paraId="2B4F92D2" w14:textId="77777777" w:rsidR="00875B1C" w:rsidRPr="00875B1C" w:rsidRDefault="00875B1C" w:rsidP="00875B1C">
            <w:pPr>
              <w:spacing w:after="0" w:line="240" w:lineRule="auto"/>
              <w:jc w:val="center"/>
              <w:rPr>
                <w:rFonts w:eastAsia="Times New Roman" w:cs="Times New Roman"/>
                <w:color w:val="auto"/>
                <w:lang w:eastAsia="sl-SI"/>
              </w:rPr>
            </w:pPr>
          </w:p>
          <w:p w14:paraId="26C04919" w14:textId="77777777" w:rsidR="00875B1C" w:rsidRPr="00875B1C" w:rsidRDefault="00875B1C" w:rsidP="00875B1C">
            <w:pPr>
              <w:spacing w:after="0" w:line="240" w:lineRule="auto"/>
              <w:jc w:val="center"/>
              <w:rPr>
                <w:rFonts w:eastAsia="Times New Roman" w:cs="Times New Roman"/>
                <w:color w:val="auto"/>
                <w:lang w:eastAsia="sl-SI"/>
              </w:rPr>
            </w:pPr>
          </w:p>
          <w:p w14:paraId="39C11082" w14:textId="77777777" w:rsidR="00875B1C" w:rsidRPr="00875B1C" w:rsidRDefault="00875B1C" w:rsidP="00875B1C">
            <w:pPr>
              <w:spacing w:after="0" w:line="240" w:lineRule="auto"/>
              <w:jc w:val="center"/>
              <w:rPr>
                <w:rFonts w:eastAsia="Times New Roman" w:cs="Times New Roman"/>
                <w:color w:val="auto"/>
                <w:lang w:eastAsia="sl-SI"/>
              </w:rPr>
            </w:pPr>
          </w:p>
          <w:p w14:paraId="3EA32F8E" w14:textId="77777777" w:rsidR="00875B1C" w:rsidRPr="00875B1C" w:rsidRDefault="00875B1C" w:rsidP="00875B1C">
            <w:pPr>
              <w:spacing w:after="0" w:line="240" w:lineRule="auto"/>
              <w:jc w:val="center"/>
              <w:rPr>
                <w:rFonts w:eastAsia="Times New Roman" w:cs="Times New Roman"/>
                <w:color w:val="auto"/>
                <w:lang w:eastAsia="sl-SI"/>
              </w:rPr>
            </w:pPr>
          </w:p>
          <w:p w14:paraId="15643CBF"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17B1CEA"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2B11195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A05303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41858A5" w14:textId="77777777" w:rsidR="00875B1C" w:rsidRPr="00875B1C" w:rsidRDefault="00875B1C" w:rsidP="00875B1C">
            <w:pPr>
              <w:spacing w:after="0" w:line="240" w:lineRule="auto"/>
              <w:jc w:val="center"/>
              <w:rPr>
                <w:rFonts w:eastAsia="Times New Roman" w:cs="Times New Roman"/>
                <w:color w:val="auto"/>
                <w:lang w:eastAsia="sl-SI"/>
              </w:rPr>
            </w:pPr>
          </w:p>
          <w:p w14:paraId="750D8C87"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23D50809"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3EA217D0" w14:textId="77777777" w:rsidR="00875B1C" w:rsidRPr="00875B1C" w:rsidRDefault="00875B1C" w:rsidP="00875B1C">
            <w:pPr>
              <w:spacing w:after="0" w:line="240" w:lineRule="auto"/>
              <w:jc w:val="center"/>
              <w:rPr>
                <w:rFonts w:eastAsia="Times New Roman" w:cs="Times New Roman"/>
                <w:color w:val="auto"/>
                <w:lang w:eastAsia="sl-SI"/>
              </w:rPr>
            </w:pPr>
          </w:p>
        </w:tc>
        <w:tc>
          <w:tcPr>
            <w:tcW w:w="1611" w:type="dxa"/>
          </w:tcPr>
          <w:p w14:paraId="6B785888"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02E94EAC"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4368D121" w14:textId="77777777" w:rsidTr="00C435CF">
        <w:trPr>
          <w:cantSplit/>
        </w:trPr>
        <w:tc>
          <w:tcPr>
            <w:tcW w:w="704" w:type="dxa"/>
          </w:tcPr>
          <w:p w14:paraId="69729031"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6B129EEF"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Izvedba ozemljitev in strelovodne inštalacije objekta, skladno s popisom iz načrta 3/3. Načrt s področja elektrotehnike »Ozemljitve in strelovodna inštalacija objekta RTP + KN«, PZI, št. 7659-7E3, marec 2020 (priloga) po naslednji specifikaciji:</w:t>
            </w:r>
          </w:p>
          <w:p w14:paraId="44682FAF" w14:textId="77777777" w:rsidR="00875B1C" w:rsidRPr="00875B1C" w:rsidRDefault="00875B1C" w:rsidP="00875B1C">
            <w:pPr>
              <w:numPr>
                <w:ilvl w:val="0"/>
                <w:numId w:val="41"/>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Elektromontažna</w:t>
            </w:r>
            <w:proofErr w:type="spellEnd"/>
            <w:r w:rsidRPr="00875B1C">
              <w:rPr>
                <w:rFonts w:ascii="Calibri" w:eastAsia="Calibri" w:hAnsi="Calibri" w:cs="Times New Roman"/>
                <w:color w:val="auto"/>
              </w:rPr>
              <w:t xml:space="preserve"> dela in material</w:t>
            </w:r>
          </w:p>
          <w:p w14:paraId="6BFA25F6" w14:textId="77777777" w:rsidR="00875B1C" w:rsidRPr="00875B1C" w:rsidRDefault="00875B1C" w:rsidP="00875B1C">
            <w:pPr>
              <w:numPr>
                <w:ilvl w:val="0"/>
                <w:numId w:val="41"/>
              </w:numPr>
              <w:spacing w:after="0" w:line="240" w:lineRule="auto"/>
              <w:rPr>
                <w:rFonts w:ascii="Calibri" w:eastAsia="Calibri" w:hAnsi="Calibri" w:cs="Times New Roman"/>
                <w:color w:val="auto"/>
              </w:rPr>
            </w:pPr>
            <w:r w:rsidRPr="00875B1C">
              <w:rPr>
                <w:rFonts w:ascii="Calibri" w:eastAsia="Calibri" w:hAnsi="Calibri" w:cs="Times New Roman"/>
                <w:color w:val="auto"/>
              </w:rPr>
              <w:t>Gradbena dela</w:t>
            </w:r>
          </w:p>
          <w:p w14:paraId="768F42F4" w14:textId="77777777" w:rsidR="00875B1C" w:rsidRPr="00875B1C" w:rsidRDefault="00875B1C" w:rsidP="00875B1C">
            <w:pPr>
              <w:spacing w:after="0" w:line="240" w:lineRule="auto"/>
              <w:jc w:val="both"/>
              <w:rPr>
                <w:rFonts w:eastAsia="Times New Roman" w:cs="Times New Roman"/>
                <w:b/>
                <w:color w:val="auto"/>
                <w:lang w:eastAsia="sl-SI"/>
              </w:rPr>
            </w:pPr>
          </w:p>
        </w:tc>
        <w:tc>
          <w:tcPr>
            <w:tcW w:w="992" w:type="dxa"/>
          </w:tcPr>
          <w:p w14:paraId="71087CC1" w14:textId="77777777" w:rsidR="00875B1C" w:rsidRPr="00875B1C" w:rsidRDefault="00875B1C" w:rsidP="00875B1C">
            <w:pPr>
              <w:spacing w:after="0" w:line="240" w:lineRule="auto"/>
              <w:jc w:val="center"/>
              <w:rPr>
                <w:rFonts w:eastAsia="Times New Roman" w:cs="Times New Roman"/>
                <w:color w:val="auto"/>
                <w:lang w:eastAsia="sl-SI"/>
              </w:rPr>
            </w:pPr>
          </w:p>
          <w:p w14:paraId="6DA6EA87" w14:textId="77777777" w:rsidR="00875B1C" w:rsidRPr="00875B1C" w:rsidRDefault="00875B1C" w:rsidP="00875B1C">
            <w:pPr>
              <w:spacing w:after="0" w:line="240" w:lineRule="auto"/>
              <w:jc w:val="center"/>
              <w:rPr>
                <w:rFonts w:eastAsia="Times New Roman" w:cs="Times New Roman"/>
                <w:color w:val="auto"/>
                <w:lang w:eastAsia="sl-SI"/>
              </w:rPr>
            </w:pPr>
          </w:p>
          <w:p w14:paraId="378024F8" w14:textId="77777777" w:rsidR="00875B1C" w:rsidRPr="00875B1C" w:rsidRDefault="00875B1C" w:rsidP="00875B1C">
            <w:pPr>
              <w:spacing w:after="0" w:line="240" w:lineRule="auto"/>
              <w:jc w:val="center"/>
              <w:rPr>
                <w:rFonts w:eastAsia="Times New Roman" w:cs="Times New Roman"/>
                <w:color w:val="auto"/>
                <w:lang w:eastAsia="sl-SI"/>
              </w:rPr>
            </w:pPr>
          </w:p>
          <w:p w14:paraId="4A171589" w14:textId="77777777" w:rsidR="00875B1C" w:rsidRPr="00875B1C" w:rsidRDefault="00875B1C" w:rsidP="00875B1C">
            <w:pPr>
              <w:spacing w:after="0" w:line="240" w:lineRule="auto"/>
              <w:jc w:val="center"/>
              <w:rPr>
                <w:rFonts w:eastAsia="Times New Roman" w:cs="Times New Roman"/>
                <w:color w:val="auto"/>
                <w:lang w:eastAsia="sl-SI"/>
              </w:rPr>
            </w:pPr>
          </w:p>
          <w:p w14:paraId="72A201A2" w14:textId="77777777" w:rsidR="00875B1C" w:rsidRPr="00875B1C" w:rsidRDefault="00875B1C" w:rsidP="00875B1C">
            <w:pPr>
              <w:spacing w:after="0" w:line="240" w:lineRule="auto"/>
              <w:jc w:val="center"/>
              <w:rPr>
                <w:rFonts w:eastAsia="Times New Roman" w:cs="Times New Roman"/>
                <w:color w:val="auto"/>
                <w:lang w:eastAsia="sl-SI"/>
              </w:rPr>
            </w:pPr>
          </w:p>
          <w:p w14:paraId="4C258E06" w14:textId="77777777" w:rsidR="00875B1C" w:rsidRPr="00875B1C" w:rsidRDefault="00875B1C" w:rsidP="00875B1C">
            <w:pPr>
              <w:spacing w:after="0" w:line="240" w:lineRule="auto"/>
              <w:jc w:val="center"/>
              <w:rPr>
                <w:rFonts w:eastAsia="Times New Roman" w:cs="Times New Roman"/>
                <w:color w:val="auto"/>
                <w:lang w:eastAsia="sl-SI"/>
              </w:rPr>
            </w:pPr>
          </w:p>
          <w:p w14:paraId="57C664DA" w14:textId="77777777" w:rsidR="00875B1C" w:rsidRPr="00875B1C" w:rsidRDefault="00875B1C" w:rsidP="00875B1C">
            <w:pPr>
              <w:spacing w:after="0" w:line="240" w:lineRule="auto"/>
              <w:jc w:val="center"/>
              <w:rPr>
                <w:rFonts w:eastAsia="Times New Roman" w:cs="Times New Roman"/>
                <w:color w:val="auto"/>
                <w:lang w:eastAsia="sl-SI"/>
              </w:rPr>
            </w:pPr>
          </w:p>
          <w:p w14:paraId="7117F5E1" w14:textId="77777777" w:rsidR="00875B1C" w:rsidRPr="00875B1C" w:rsidRDefault="00875B1C" w:rsidP="00875B1C">
            <w:pPr>
              <w:spacing w:after="0" w:line="240" w:lineRule="auto"/>
              <w:jc w:val="center"/>
              <w:rPr>
                <w:rFonts w:eastAsia="Times New Roman" w:cs="Times New Roman"/>
                <w:color w:val="auto"/>
                <w:lang w:eastAsia="sl-SI"/>
              </w:rPr>
            </w:pPr>
          </w:p>
          <w:p w14:paraId="3F40AE27"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2F65D9E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7165FEB5" w14:textId="77777777" w:rsidR="00875B1C" w:rsidRPr="00875B1C" w:rsidRDefault="00875B1C" w:rsidP="00875B1C">
            <w:pPr>
              <w:spacing w:after="0" w:line="240" w:lineRule="auto"/>
              <w:rPr>
                <w:rFonts w:eastAsia="Times New Roman" w:cs="Times New Roman"/>
                <w:color w:val="auto"/>
                <w:lang w:eastAsia="sl-SI"/>
              </w:rPr>
            </w:pPr>
          </w:p>
        </w:tc>
        <w:tc>
          <w:tcPr>
            <w:tcW w:w="1011" w:type="dxa"/>
          </w:tcPr>
          <w:p w14:paraId="70E96CFF" w14:textId="77777777" w:rsidR="00875B1C" w:rsidRPr="00875B1C" w:rsidRDefault="00875B1C" w:rsidP="00875B1C">
            <w:pPr>
              <w:spacing w:after="0" w:line="240" w:lineRule="auto"/>
              <w:jc w:val="center"/>
              <w:rPr>
                <w:rFonts w:eastAsia="Times New Roman" w:cs="Times New Roman"/>
                <w:color w:val="auto"/>
                <w:lang w:eastAsia="sl-SI"/>
              </w:rPr>
            </w:pPr>
          </w:p>
          <w:p w14:paraId="46076D98" w14:textId="77777777" w:rsidR="00875B1C" w:rsidRPr="00875B1C" w:rsidRDefault="00875B1C" w:rsidP="00875B1C">
            <w:pPr>
              <w:spacing w:after="0" w:line="240" w:lineRule="auto"/>
              <w:jc w:val="center"/>
              <w:rPr>
                <w:rFonts w:eastAsia="Times New Roman" w:cs="Times New Roman"/>
                <w:color w:val="auto"/>
                <w:lang w:eastAsia="sl-SI"/>
              </w:rPr>
            </w:pPr>
          </w:p>
          <w:p w14:paraId="26043CE8" w14:textId="77777777" w:rsidR="00875B1C" w:rsidRPr="00875B1C" w:rsidRDefault="00875B1C" w:rsidP="00875B1C">
            <w:pPr>
              <w:spacing w:after="0" w:line="240" w:lineRule="auto"/>
              <w:jc w:val="center"/>
              <w:rPr>
                <w:rFonts w:eastAsia="Times New Roman" w:cs="Times New Roman"/>
                <w:color w:val="auto"/>
                <w:lang w:eastAsia="sl-SI"/>
              </w:rPr>
            </w:pPr>
          </w:p>
          <w:p w14:paraId="0BA15E36" w14:textId="77777777" w:rsidR="00875B1C" w:rsidRPr="00875B1C" w:rsidRDefault="00875B1C" w:rsidP="00875B1C">
            <w:pPr>
              <w:spacing w:after="0" w:line="240" w:lineRule="auto"/>
              <w:jc w:val="center"/>
              <w:rPr>
                <w:rFonts w:eastAsia="Times New Roman" w:cs="Times New Roman"/>
                <w:color w:val="auto"/>
                <w:lang w:eastAsia="sl-SI"/>
              </w:rPr>
            </w:pPr>
          </w:p>
          <w:p w14:paraId="48A7ED7F" w14:textId="77777777" w:rsidR="00875B1C" w:rsidRPr="00875B1C" w:rsidRDefault="00875B1C" w:rsidP="00875B1C">
            <w:pPr>
              <w:spacing w:after="0" w:line="240" w:lineRule="auto"/>
              <w:jc w:val="center"/>
              <w:rPr>
                <w:rFonts w:eastAsia="Times New Roman" w:cs="Times New Roman"/>
                <w:color w:val="auto"/>
                <w:lang w:eastAsia="sl-SI"/>
              </w:rPr>
            </w:pPr>
          </w:p>
          <w:p w14:paraId="6D4EFD99" w14:textId="77777777" w:rsidR="00875B1C" w:rsidRPr="00875B1C" w:rsidRDefault="00875B1C" w:rsidP="00875B1C">
            <w:pPr>
              <w:spacing w:after="0" w:line="240" w:lineRule="auto"/>
              <w:jc w:val="center"/>
              <w:rPr>
                <w:rFonts w:eastAsia="Times New Roman" w:cs="Times New Roman"/>
                <w:color w:val="auto"/>
                <w:lang w:eastAsia="sl-SI"/>
              </w:rPr>
            </w:pPr>
          </w:p>
          <w:p w14:paraId="0A63B5F8" w14:textId="77777777" w:rsidR="00875B1C" w:rsidRPr="00875B1C" w:rsidRDefault="00875B1C" w:rsidP="00875B1C">
            <w:pPr>
              <w:spacing w:after="0" w:line="240" w:lineRule="auto"/>
              <w:jc w:val="center"/>
              <w:rPr>
                <w:rFonts w:eastAsia="Times New Roman" w:cs="Times New Roman"/>
                <w:color w:val="auto"/>
                <w:lang w:eastAsia="sl-SI"/>
              </w:rPr>
            </w:pPr>
          </w:p>
          <w:p w14:paraId="2E48A76A" w14:textId="77777777" w:rsidR="00875B1C" w:rsidRPr="00875B1C" w:rsidRDefault="00875B1C" w:rsidP="00875B1C">
            <w:pPr>
              <w:spacing w:after="0" w:line="240" w:lineRule="auto"/>
              <w:jc w:val="center"/>
              <w:rPr>
                <w:rFonts w:eastAsia="Times New Roman" w:cs="Times New Roman"/>
                <w:color w:val="auto"/>
                <w:lang w:eastAsia="sl-SI"/>
              </w:rPr>
            </w:pPr>
          </w:p>
          <w:p w14:paraId="344B497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74DA69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08FD5C62"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7ACDC76E"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41EE8D6D" w14:textId="77777777" w:rsidTr="00C435CF">
        <w:trPr>
          <w:cantSplit/>
        </w:trPr>
        <w:tc>
          <w:tcPr>
            <w:tcW w:w="704" w:type="dxa"/>
          </w:tcPr>
          <w:p w14:paraId="272BB6BB"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530DF24F"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Izvedba električnih inštalacij objekta, skladno s popisom iz načrta 3/4. Načrt s področja elektrotehnike »Električne inštalacije objekta RTP + KN«, PZI, št. 7659-7E4, februar 2020 (priloga) po naslednji specifikaciji:</w:t>
            </w:r>
          </w:p>
          <w:p w14:paraId="59159A63" w14:textId="77777777" w:rsidR="00875B1C" w:rsidRPr="00875B1C" w:rsidRDefault="00875B1C" w:rsidP="00875B1C">
            <w:pPr>
              <w:numPr>
                <w:ilvl w:val="0"/>
                <w:numId w:val="43"/>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Elektromontažna</w:t>
            </w:r>
            <w:proofErr w:type="spellEnd"/>
            <w:r w:rsidRPr="00875B1C">
              <w:rPr>
                <w:rFonts w:ascii="Calibri" w:eastAsia="Calibri" w:hAnsi="Calibri" w:cs="Times New Roman"/>
                <w:color w:val="auto"/>
              </w:rPr>
              <w:t xml:space="preserve"> dela in material; objekt RTP</w:t>
            </w:r>
          </w:p>
          <w:p w14:paraId="2CD0B211" w14:textId="77777777" w:rsidR="00875B1C" w:rsidRPr="00875B1C" w:rsidRDefault="00875B1C" w:rsidP="00875B1C">
            <w:pPr>
              <w:numPr>
                <w:ilvl w:val="0"/>
                <w:numId w:val="43"/>
              </w:numPr>
              <w:spacing w:after="0" w:line="240" w:lineRule="auto"/>
              <w:rPr>
                <w:rFonts w:ascii="Calibri" w:eastAsia="Calibri" w:hAnsi="Calibri" w:cs="Times New Roman"/>
                <w:color w:val="auto"/>
              </w:rPr>
            </w:pPr>
            <w:proofErr w:type="spellStart"/>
            <w:r w:rsidRPr="00875B1C">
              <w:rPr>
                <w:rFonts w:ascii="Calibri" w:eastAsia="Calibri" w:hAnsi="Calibri" w:cs="Times New Roman"/>
                <w:color w:val="auto"/>
              </w:rPr>
              <w:t>Elektromontažna</w:t>
            </w:r>
            <w:proofErr w:type="spellEnd"/>
            <w:r w:rsidRPr="00875B1C">
              <w:rPr>
                <w:rFonts w:ascii="Calibri" w:eastAsia="Calibri" w:hAnsi="Calibri" w:cs="Times New Roman"/>
                <w:color w:val="auto"/>
              </w:rPr>
              <w:t xml:space="preserve"> dela in material; objekt KN</w:t>
            </w:r>
          </w:p>
          <w:p w14:paraId="5D4BF171" w14:textId="77777777" w:rsidR="00875B1C" w:rsidRPr="00875B1C" w:rsidRDefault="00875B1C" w:rsidP="00875B1C">
            <w:pPr>
              <w:numPr>
                <w:ilvl w:val="0"/>
                <w:numId w:val="43"/>
              </w:numPr>
              <w:spacing w:after="0" w:line="240" w:lineRule="auto"/>
              <w:rPr>
                <w:rFonts w:ascii="Calibri" w:eastAsia="Calibri" w:hAnsi="Calibri" w:cs="Times New Roman"/>
                <w:color w:val="auto"/>
              </w:rPr>
            </w:pPr>
            <w:r w:rsidRPr="00875B1C">
              <w:rPr>
                <w:rFonts w:ascii="Calibri" w:eastAsia="Calibri" w:hAnsi="Calibri" w:cs="Times New Roman"/>
                <w:color w:val="auto"/>
              </w:rPr>
              <w:t>Gradbena dela</w:t>
            </w:r>
          </w:p>
          <w:p w14:paraId="457A6FE4" w14:textId="77777777" w:rsidR="00875B1C" w:rsidRPr="00875B1C" w:rsidRDefault="00875B1C" w:rsidP="00875B1C">
            <w:pPr>
              <w:spacing w:after="0" w:line="240" w:lineRule="auto"/>
              <w:ind w:left="1080"/>
              <w:rPr>
                <w:rFonts w:eastAsia="Calibri" w:cs="Times New Roman"/>
                <w:b/>
                <w:color w:val="auto"/>
              </w:rPr>
            </w:pPr>
          </w:p>
        </w:tc>
        <w:tc>
          <w:tcPr>
            <w:tcW w:w="992" w:type="dxa"/>
          </w:tcPr>
          <w:p w14:paraId="052350A1" w14:textId="77777777" w:rsidR="00875B1C" w:rsidRPr="00875B1C" w:rsidRDefault="00875B1C" w:rsidP="00875B1C">
            <w:pPr>
              <w:spacing w:after="0" w:line="240" w:lineRule="auto"/>
              <w:jc w:val="center"/>
              <w:rPr>
                <w:rFonts w:eastAsia="Times New Roman" w:cs="Times New Roman"/>
                <w:color w:val="auto"/>
                <w:lang w:eastAsia="sl-SI"/>
              </w:rPr>
            </w:pPr>
          </w:p>
          <w:p w14:paraId="36D8D8F3" w14:textId="77777777" w:rsidR="00875B1C" w:rsidRPr="00875B1C" w:rsidRDefault="00875B1C" w:rsidP="00875B1C">
            <w:pPr>
              <w:spacing w:after="0" w:line="240" w:lineRule="auto"/>
              <w:jc w:val="center"/>
              <w:rPr>
                <w:rFonts w:eastAsia="Times New Roman" w:cs="Times New Roman"/>
                <w:color w:val="auto"/>
                <w:lang w:eastAsia="sl-SI"/>
              </w:rPr>
            </w:pPr>
          </w:p>
          <w:p w14:paraId="3807BF6A" w14:textId="77777777" w:rsidR="00875B1C" w:rsidRPr="00875B1C" w:rsidRDefault="00875B1C" w:rsidP="00875B1C">
            <w:pPr>
              <w:spacing w:after="0" w:line="240" w:lineRule="auto"/>
              <w:jc w:val="center"/>
              <w:rPr>
                <w:rFonts w:eastAsia="Times New Roman" w:cs="Times New Roman"/>
                <w:color w:val="auto"/>
                <w:lang w:eastAsia="sl-SI"/>
              </w:rPr>
            </w:pPr>
          </w:p>
          <w:p w14:paraId="1C4716E2" w14:textId="77777777" w:rsidR="00875B1C" w:rsidRPr="00875B1C" w:rsidRDefault="00875B1C" w:rsidP="00875B1C">
            <w:pPr>
              <w:spacing w:after="0" w:line="240" w:lineRule="auto"/>
              <w:jc w:val="center"/>
              <w:rPr>
                <w:rFonts w:eastAsia="Times New Roman" w:cs="Times New Roman"/>
                <w:color w:val="auto"/>
                <w:lang w:eastAsia="sl-SI"/>
              </w:rPr>
            </w:pPr>
          </w:p>
          <w:p w14:paraId="6E45999D" w14:textId="77777777" w:rsidR="00875B1C" w:rsidRPr="00875B1C" w:rsidRDefault="00875B1C" w:rsidP="00875B1C">
            <w:pPr>
              <w:spacing w:after="0" w:line="240" w:lineRule="auto"/>
              <w:jc w:val="center"/>
              <w:rPr>
                <w:rFonts w:eastAsia="Times New Roman" w:cs="Times New Roman"/>
                <w:color w:val="auto"/>
                <w:lang w:eastAsia="sl-SI"/>
              </w:rPr>
            </w:pPr>
          </w:p>
          <w:p w14:paraId="7F23211B" w14:textId="77777777" w:rsidR="00875B1C" w:rsidRPr="00875B1C" w:rsidRDefault="00875B1C" w:rsidP="00875B1C">
            <w:pPr>
              <w:spacing w:after="0" w:line="240" w:lineRule="auto"/>
              <w:jc w:val="center"/>
              <w:rPr>
                <w:rFonts w:eastAsia="Times New Roman" w:cs="Times New Roman"/>
                <w:color w:val="auto"/>
                <w:lang w:eastAsia="sl-SI"/>
              </w:rPr>
            </w:pPr>
          </w:p>
          <w:p w14:paraId="01B9F96E" w14:textId="77777777" w:rsidR="00875B1C" w:rsidRPr="00875B1C" w:rsidRDefault="00875B1C" w:rsidP="00875B1C">
            <w:pPr>
              <w:spacing w:after="0" w:line="240" w:lineRule="auto"/>
              <w:jc w:val="center"/>
              <w:rPr>
                <w:rFonts w:eastAsia="Times New Roman" w:cs="Times New Roman"/>
                <w:color w:val="auto"/>
                <w:lang w:eastAsia="sl-SI"/>
              </w:rPr>
            </w:pPr>
          </w:p>
          <w:p w14:paraId="56A2A4B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3896ADD8" w14:textId="77777777" w:rsidR="00875B1C" w:rsidRPr="00875B1C" w:rsidRDefault="00875B1C" w:rsidP="00875B1C">
            <w:pPr>
              <w:spacing w:after="0" w:line="240" w:lineRule="auto"/>
              <w:jc w:val="center"/>
              <w:rPr>
                <w:rFonts w:eastAsia="Times New Roman" w:cs="Times New Roman"/>
                <w:color w:val="auto"/>
                <w:lang w:eastAsia="sl-SI"/>
              </w:rPr>
            </w:pPr>
          </w:p>
          <w:p w14:paraId="07981761"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70C5AAE5"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tc>
        <w:tc>
          <w:tcPr>
            <w:tcW w:w="1011" w:type="dxa"/>
          </w:tcPr>
          <w:p w14:paraId="6A39F80B" w14:textId="77777777" w:rsidR="00875B1C" w:rsidRPr="00875B1C" w:rsidRDefault="00875B1C" w:rsidP="00875B1C">
            <w:pPr>
              <w:spacing w:after="0" w:line="240" w:lineRule="auto"/>
              <w:jc w:val="center"/>
              <w:rPr>
                <w:rFonts w:eastAsia="Times New Roman" w:cs="Times New Roman"/>
                <w:color w:val="auto"/>
                <w:lang w:eastAsia="sl-SI"/>
              </w:rPr>
            </w:pPr>
          </w:p>
          <w:p w14:paraId="4CEDAAB7" w14:textId="77777777" w:rsidR="00875B1C" w:rsidRPr="00875B1C" w:rsidRDefault="00875B1C" w:rsidP="00875B1C">
            <w:pPr>
              <w:spacing w:after="0" w:line="240" w:lineRule="auto"/>
              <w:jc w:val="center"/>
              <w:rPr>
                <w:rFonts w:eastAsia="Times New Roman" w:cs="Times New Roman"/>
                <w:color w:val="auto"/>
                <w:lang w:eastAsia="sl-SI"/>
              </w:rPr>
            </w:pPr>
          </w:p>
          <w:p w14:paraId="54BB1DD3" w14:textId="77777777" w:rsidR="00875B1C" w:rsidRPr="00875B1C" w:rsidRDefault="00875B1C" w:rsidP="00875B1C">
            <w:pPr>
              <w:spacing w:after="0" w:line="240" w:lineRule="auto"/>
              <w:jc w:val="center"/>
              <w:rPr>
                <w:rFonts w:eastAsia="Times New Roman" w:cs="Times New Roman"/>
                <w:color w:val="auto"/>
                <w:lang w:eastAsia="sl-SI"/>
              </w:rPr>
            </w:pPr>
          </w:p>
          <w:p w14:paraId="2973FE59" w14:textId="77777777" w:rsidR="00875B1C" w:rsidRPr="00875B1C" w:rsidRDefault="00875B1C" w:rsidP="00875B1C">
            <w:pPr>
              <w:spacing w:after="0" w:line="240" w:lineRule="auto"/>
              <w:jc w:val="center"/>
              <w:rPr>
                <w:rFonts w:eastAsia="Times New Roman" w:cs="Times New Roman"/>
                <w:color w:val="auto"/>
                <w:lang w:eastAsia="sl-SI"/>
              </w:rPr>
            </w:pPr>
          </w:p>
          <w:p w14:paraId="61F155E0" w14:textId="77777777" w:rsidR="00875B1C" w:rsidRPr="00875B1C" w:rsidRDefault="00875B1C" w:rsidP="00875B1C">
            <w:pPr>
              <w:spacing w:after="0" w:line="240" w:lineRule="auto"/>
              <w:jc w:val="center"/>
              <w:rPr>
                <w:rFonts w:eastAsia="Times New Roman" w:cs="Times New Roman"/>
                <w:color w:val="auto"/>
                <w:lang w:eastAsia="sl-SI"/>
              </w:rPr>
            </w:pPr>
          </w:p>
          <w:p w14:paraId="02785F66" w14:textId="77777777" w:rsidR="00875B1C" w:rsidRPr="00875B1C" w:rsidRDefault="00875B1C" w:rsidP="00875B1C">
            <w:pPr>
              <w:spacing w:after="0" w:line="240" w:lineRule="auto"/>
              <w:jc w:val="center"/>
              <w:rPr>
                <w:rFonts w:eastAsia="Times New Roman" w:cs="Times New Roman"/>
                <w:color w:val="auto"/>
                <w:lang w:eastAsia="sl-SI"/>
              </w:rPr>
            </w:pPr>
          </w:p>
          <w:p w14:paraId="5EF08A8B" w14:textId="77777777" w:rsidR="00875B1C" w:rsidRPr="00875B1C" w:rsidRDefault="00875B1C" w:rsidP="00875B1C">
            <w:pPr>
              <w:spacing w:after="0" w:line="240" w:lineRule="auto"/>
              <w:jc w:val="center"/>
              <w:rPr>
                <w:rFonts w:eastAsia="Times New Roman" w:cs="Times New Roman"/>
                <w:color w:val="auto"/>
                <w:lang w:eastAsia="sl-SI"/>
              </w:rPr>
            </w:pPr>
          </w:p>
          <w:p w14:paraId="4CFFE312"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0FB6FB97" w14:textId="77777777" w:rsidR="00875B1C" w:rsidRPr="00875B1C" w:rsidRDefault="00875B1C" w:rsidP="00875B1C">
            <w:pPr>
              <w:spacing w:after="0" w:line="240" w:lineRule="auto"/>
              <w:jc w:val="center"/>
              <w:rPr>
                <w:rFonts w:eastAsia="Times New Roman" w:cs="Times New Roman"/>
                <w:color w:val="auto"/>
                <w:lang w:eastAsia="sl-SI"/>
              </w:rPr>
            </w:pPr>
          </w:p>
          <w:p w14:paraId="79DE7F5B"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67C8CC67"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1D567F7C"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1A657963"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660CEBA3" w14:textId="77777777" w:rsidTr="00C435CF">
        <w:trPr>
          <w:cantSplit/>
        </w:trPr>
        <w:tc>
          <w:tcPr>
            <w:tcW w:w="704" w:type="dxa"/>
          </w:tcPr>
          <w:p w14:paraId="77B46CDB"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5FC0FABA"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Izvedba strojnih inštalacij objekta, skladno s popisom iz načrta 4/1. Načrt s področja strojništva, PZI, št. 20 32-3-4, marec 2020 (priloga) po naslednji specifikaciji:</w:t>
            </w:r>
          </w:p>
          <w:p w14:paraId="095FA470" w14:textId="77777777" w:rsidR="00875B1C" w:rsidRPr="00875B1C" w:rsidRDefault="00875B1C" w:rsidP="00875B1C">
            <w:pPr>
              <w:numPr>
                <w:ilvl w:val="0"/>
                <w:numId w:val="44"/>
              </w:numPr>
              <w:spacing w:after="0" w:line="240" w:lineRule="auto"/>
              <w:rPr>
                <w:rFonts w:ascii="Calibri" w:eastAsia="Calibri" w:hAnsi="Calibri" w:cs="Times New Roman"/>
                <w:color w:val="auto"/>
              </w:rPr>
            </w:pPr>
            <w:r w:rsidRPr="00875B1C">
              <w:rPr>
                <w:rFonts w:ascii="Calibri" w:eastAsia="Calibri" w:hAnsi="Calibri" w:cs="Times New Roman"/>
                <w:color w:val="auto"/>
              </w:rPr>
              <w:t>Ogrevanje</w:t>
            </w:r>
          </w:p>
          <w:p w14:paraId="3534219F" w14:textId="77777777" w:rsidR="00875B1C" w:rsidRPr="00875B1C" w:rsidRDefault="00875B1C" w:rsidP="00875B1C">
            <w:pPr>
              <w:numPr>
                <w:ilvl w:val="0"/>
                <w:numId w:val="44"/>
              </w:numPr>
              <w:spacing w:after="0" w:line="240" w:lineRule="auto"/>
              <w:rPr>
                <w:rFonts w:ascii="Calibri" w:eastAsia="Calibri" w:hAnsi="Calibri" w:cs="Times New Roman"/>
                <w:color w:val="auto"/>
              </w:rPr>
            </w:pPr>
            <w:r w:rsidRPr="00875B1C">
              <w:rPr>
                <w:rFonts w:ascii="Calibri" w:eastAsia="Calibri" w:hAnsi="Calibri" w:cs="Times New Roman"/>
                <w:color w:val="auto"/>
              </w:rPr>
              <w:t>Hlajenje</w:t>
            </w:r>
          </w:p>
          <w:p w14:paraId="2BFAAECC" w14:textId="77777777" w:rsidR="00875B1C" w:rsidRPr="00875B1C" w:rsidRDefault="00875B1C" w:rsidP="00875B1C">
            <w:pPr>
              <w:numPr>
                <w:ilvl w:val="0"/>
                <w:numId w:val="44"/>
              </w:numPr>
              <w:spacing w:after="0" w:line="240" w:lineRule="auto"/>
              <w:rPr>
                <w:rFonts w:ascii="Calibri" w:eastAsia="Calibri" w:hAnsi="Calibri" w:cs="Times New Roman"/>
                <w:color w:val="auto"/>
              </w:rPr>
            </w:pPr>
            <w:r w:rsidRPr="00875B1C">
              <w:rPr>
                <w:rFonts w:ascii="Calibri" w:eastAsia="Calibri" w:hAnsi="Calibri" w:cs="Times New Roman"/>
                <w:color w:val="auto"/>
              </w:rPr>
              <w:t>Prezračevanje</w:t>
            </w:r>
          </w:p>
          <w:p w14:paraId="4B10A060" w14:textId="77777777" w:rsidR="00875B1C" w:rsidRPr="00875B1C" w:rsidRDefault="00875B1C" w:rsidP="00875B1C">
            <w:pPr>
              <w:numPr>
                <w:ilvl w:val="0"/>
                <w:numId w:val="44"/>
              </w:numPr>
              <w:spacing w:after="0" w:line="240" w:lineRule="auto"/>
              <w:rPr>
                <w:rFonts w:ascii="Calibri" w:eastAsia="Calibri" w:hAnsi="Calibri" w:cs="Times New Roman"/>
                <w:color w:val="auto"/>
              </w:rPr>
            </w:pPr>
            <w:r w:rsidRPr="00875B1C">
              <w:rPr>
                <w:rFonts w:ascii="Calibri" w:eastAsia="Calibri" w:hAnsi="Calibri" w:cs="Times New Roman"/>
                <w:color w:val="auto"/>
              </w:rPr>
              <w:t>Notranji vodovod in vertikalna kanalizacija</w:t>
            </w:r>
          </w:p>
          <w:p w14:paraId="57E55BAA" w14:textId="77777777" w:rsidR="00875B1C" w:rsidRPr="00875B1C" w:rsidRDefault="00875B1C" w:rsidP="00875B1C">
            <w:pPr>
              <w:spacing w:after="0" w:line="240" w:lineRule="auto"/>
              <w:jc w:val="both"/>
              <w:rPr>
                <w:rFonts w:eastAsia="Times New Roman" w:cs="Times New Roman"/>
                <w:color w:val="auto"/>
                <w:lang w:eastAsia="sl-SI"/>
              </w:rPr>
            </w:pPr>
          </w:p>
        </w:tc>
        <w:tc>
          <w:tcPr>
            <w:tcW w:w="992" w:type="dxa"/>
          </w:tcPr>
          <w:p w14:paraId="14FA6BF7" w14:textId="77777777" w:rsidR="00875B1C" w:rsidRPr="00875B1C" w:rsidRDefault="00875B1C" w:rsidP="00875B1C">
            <w:pPr>
              <w:spacing w:after="0" w:line="240" w:lineRule="auto"/>
              <w:jc w:val="center"/>
              <w:rPr>
                <w:rFonts w:eastAsia="Times New Roman" w:cs="Times New Roman"/>
                <w:color w:val="auto"/>
                <w:lang w:eastAsia="sl-SI"/>
              </w:rPr>
            </w:pPr>
          </w:p>
          <w:p w14:paraId="660CA916" w14:textId="77777777" w:rsidR="00875B1C" w:rsidRPr="00875B1C" w:rsidRDefault="00875B1C" w:rsidP="00875B1C">
            <w:pPr>
              <w:spacing w:after="0" w:line="240" w:lineRule="auto"/>
              <w:jc w:val="center"/>
              <w:rPr>
                <w:rFonts w:eastAsia="Times New Roman" w:cs="Times New Roman"/>
                <w:color w:val="auto"/>
                <w:lang w:eastAsia="sl-SI"/>
              </w:rPr>
            </w:pPr>
          </w:p>
          <w:p w14:paraId="0EBFA057" w14:textId="77777777" w:rsidR="00875B1C" w:rsidRPr="00875B1C" w:rsidRDefault="00875B1C" w:rsidP="00875B1C">
            <w:pPr>
              <w:spacing w:after="0" w:line="240" w:lineRule="auto"/>
              <w:jc w:val="center"/>
              <w:rPr>
                <w:rFonts w:eastAsia="Times New Roman" w:cs="Times New Roman"/>
                <w:color w:val="auto"/>
                <w:lang w:eastAsia="sl-SI"/>
              </w:rPr>
            </w:pPr>
          </w:p>
          <w:p w14:paraId="6876D9EF" w14:textId="77777777" w:rsidR="00875B1C" w:rsidRPr="00875B1C" w:rsidRDefault="00875B1C" w:rsidP="00875B1C">
            <w:pPr>
              <w:spacing w:after="0" w:line="240" w:lineRule="auto"/>
              <w:jc w:val="center"/>
              <w:rPr>
                <w:rFonts w:eastAsia="Times New Roman" w:cs="Times New Roman"/>
                <w:color w:val="auto"/>
                <w:lang w:eastAsia="sl-SI"/>
              </w:rPr>
            </w:pPr>
          </w:p>
          <w:p w14:paraId="329385BC" w14:textId="77777777" w:rsidR="00875B1C" w:rsidRPr="00875B1C" w:rsidRDefault="00875B1C" w:rsidP="00875B1C">
            <w:pPr>
              <w:spacing w:after="0" w:line="240" w:lineRule="auto"/>
              <w:jc w:val="center"/>
              <w:rPr>
                <w:rFonts w:eastAsia="Times New Roman" w:cs="Times New Roman"/>
                <w:color w:val="auto"/>
                <w:lang w:eastAsia="sl-SI"/>
              </w:rPr>
            </w:pPr>
          </w:p>
          <w:p w14:paraId="607E43F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6701CC7E"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4B0EEA58"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16411361" w14:textId="77777777" w:rsidR="00875B1C" w:rsidRPr="00875B1C" w:rsidRDefault="00875B1C" w:rsidP="00875B1C">
            <w:pPr>
              <w:spacing w:after="0" w:line="240" w:lineRule="auto"/>
              <w:jc w:val="center"/>
              <w:rPr>
                <w:rFonts w:eastAsia="Times New Roman" w:cs="Times New Roman"/>
                <w:color w:val="auto"/>
                <w:lang w:eastAsia="sl-SI"/>
              </w:rPr>
            </w:pPr>
          </w:p>
          <w:p w14:paraId="599128CF"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tc>
        <w:tc>
          <w:tcPr>
            <w:tcW w:w="1011" w:type="dxa"/>
          </w:tcPr>
          <w:p w14:paraId="30D76C5C" w14:textId="77777777" w:rsidR="00875B1C" w:rsidRPr="00875B1C" w:rsidRDefault="00875B1C" w:rsidP="00875B1C">
            <w:pPr>
              <w:spacing w:after="0" w:line="240" w:lineRule="auto"/>
              <w:jc w:val="center"/>
              <w:rPr>
                <w:rFonts w:eastAsia="Times New Roman" w:cs="Times New Roman"/>
                <w:color w:val="auto"/>
                <w:lang w:eastAsia="sl-SI"/>
              </w:rPr>
            </w:pPr>
          </w:p>
          <w:p w14:paraId="5364D31F" w14:textId="77777777" w:rsidR="00875B1C" w:rsidRPr="00875B1C" w:rsidRDefault="00875B1C" w:rsidP="00875B1C">
            <w:pPr>
              <w:spacing w:after="0" w:line="240" w:lineRule="auto"/>
              <w:jc w:val="center"/>
              <w:rPr>
                <w:rFonts w:eastAsia="Times New Roman" w:cs="Times New Roman"/>
                <w:color w:val="auto"/>
                <w:lang w:eastAsia="sl-SI"/>
              </w:rPr>
            </w:pPr>
          </w:p>
          <w:p w14:paraId="5E0433F6" w14:textId="77777777" w:rsidR="00875B1C" w:rsidRPr="00875B1C" w:rsidRDefault="00875B1C" w:rsidP="00875B1C">
            <w:pPr>
              <w:spacing w:after="0" w:line="240" w:lineRule="auto"/>
              <w:jc w:val="center"/>
              <w:rPr>
                <w:rFonts w:eastAsia="Times New Roman" w:cs="Times New Roman"/>
                <w:color w:val="auto"/>
                <w:lang w:eastAsia="sl-SI"/>
              </w:rPr>
            </w:pPr>
          </w:p>
          <w:p w14:paraId="624A4D31" w14:textId="77777777" w:rsidR="00875B1C" w:rsidRPr="00875B1C" w:rsidRDefault="00875B1C" w:rsidP="00875B1C">
            <w:pPr>
              <w:spacing w:after="0" w:line="240" w:lineRule="auto"/>
              <w:jc w:val="center"/>
              <w:rPr>
                <w:rFonts w:eastAsia="Times New Roman" w:cs="Times New Roman"/>
                <w:color w:val="auto"/>
                <w:lang w:eastAsia="sl-SI"/>
              </w:rPr>
            </w:pPr>
          </w:p>
          <w:p w14:paraId="57802F0F" w14:textId="77777777" w:rsidR="00875B1C" w:rsidRPr="00875B1C" w:rsidRDefault="00875B1C" w:rsidP="00875B1C">
            <w:pPr>
              <w:spacing w:after="0" w:line="240" w:lineRule="auto"/>
              <w:jc w:val="center"/>
              <w:rPr>
                <w:rFonts w:eastAsia="Times New Roman" w:cs="Times New Roman"/>
                <w:color w:val="auto"/>
                <w:lang w:eastAsia="sl-SI"/>
              </w:rPr>
            </w:pPr>
          </w:p>
          <w:p w14:paraId="6B9A3F9E"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17878331"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44C0ACC4"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2EB0BD5C" w14:textId="77777777" w:rsidR="00875B1C" w:rsidRPr="00875B1C" w:rsidRDefault="00875B1C" w:rsidP="00875B1C">
            <w:pPr>
              <w:spacing w:after="0" w:line="240" w:lineRule="auto"/>
              <w:rPr>
                <w:rFonts w:eastAsia="Times New Roman" w:cs="Times New Roman"/>
                <w:color w:val="auto"/>
                <w:lang w:eastAsia="sl-SI"/>
              </w:rPr>
            </w:pPr>
          </w:p>
          <w:p w14:paraId="4D5D4A50"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0EF8BB61"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77392352"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r w:rsidR="00875B1C" w:rsidRPr="00875B1C" w14:paraId="4379D10A" w14:textId="77777777" w:rsidTr="00C435CF">
        <w:trPr>
          <w:cantSplit/>
        </w:trPr>
        <w:tc>
          <w:tcPr>
            <w:tcW w:w="704" w:type="dxa"/>
          </w:tcPr>
          <w:p w14:paraId="18B8A6F5" w14:textId="77777777" w:rsidR="00875B1C" w:rsidRPr="00875B1C" w:rsidRDefault="00875B1C" w:rsidP="00875B1C">
            <w:pPr>
              <w:numPr>
                <w:ilvl w:val="0"/>
                <w:numId w:val="46"/>
              </w:numPr>
              <w:spacing w:after="0" w:line="300" w:lineRule="atLeast"/>
              <w:ind w:left="170"/>
              <w:jc w:val="right"/>
              <w:rPr>
                <w:rFonts w:eastAsia="Times New Roman" w:cs="Times New Roman"/>
                <w:color w:val="auto"/>
                <w:szCs w:val="28"/>
                <w:lang w:eastAsia="sl-SI"/>
              </w:rPr>
            </w:pPr>
          </w:p>
        </w:tc>
        <w:tc>
          <w:tcPr>
            <w:tcW w:w="3544" w:type="dxa"/>
          </w:tcPr>
          <w:p w14:paraId="7EE9B734"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Izvedba strojnih inštalacij objekta, skladno s popisom iz načrta 4/2. Načrt s področja strojništva, PZI, št. 426/20, februar 2020 (priloga) po naslednji specifikaciji:</w:t>
            </w:r>
          </w:p>
          <w:p w14:paraId="67263A8D" w14:textId="77777777" w:rsidR="00875B1C" w:rsidRPr="00875B1C" w:rsidRDefault="00875B1C" w:rsidP="00875B1C">
            <w:pPr>
              <w:numPr>
                <w:ilvl w:val="0"/>
                <w:numId w:val="42"/>
              </w:numPr>
              <w:spacing w:after="0" w:line="240" w:lineRule="auto"/>
              <w:rPr>
                <w:rFonts w:ascii="Calibri" w:eastAsia="Calibri" w:hAnsi="Calibri" w:cs="Times New Roman"/>
                <w:color w:val="auto"/>
              </w:rPr>
            </w:pPr>
            <w:r w:rsidRPr="00875B1C">
              <w:rPr>
                <w:rFonts w:ascii="Calibri" w:eastAsia="Calibri" w:hAnsi="Calibri" w:cs="Times New Roman"/>
                <w:color w:val="auto"/>
              </w:rPr>
              <w:t>Kanalizacija</w:t>
            </w:r>
          </w:p>
          <w:p w14:paraId="40A12C62" w14:textId="77777777" w:rsidR="00875B1C" w:rsidRPr="00875B1C" w:rsidRDefault="00875B1C" w:rsidP="00875B1C">
            <w:pPr>
              <w:numPr>
                <w:ilvl w:val="0"/>
                <w:numId w:val="42"/>
              </w:numPr>
              <w:spacing w:after="0" w:line="240" w:lineRule="auto"/>
              <w:rPr>
                <w:rFonts w:ascii="Calibri" w:eastAsia="Calibri" w:hAnsi="Calibri" w:cs="Times New Roman"/>
                <w:color w:val="auto"/>
              </w:rPr>
            </w:pPr>
            <w:r w:rsidRPr="00875B1C">
              <w:rPr>
                <w:rFonts w:ascii="Calibri" w:eastAsia="Calibri" w:hAnsi="Calibri" w:cs="Times New Roman"/>
                <w:color w:val="auto"/>
              </w:rPr>
              <w:t>Ogrevanje</w:t>
            </w:r>
          </w:p>
          <w:p w14:paraId="02307A6E" w14:textId="77777777" w:rsidR="00875B1C" w:rsidRPr="00875B1C" w:rsidRDefault="00875B1C" w:rsidP="00875B1C">
            <w:pPr>
              <w:numPr>
                <w:ilvl w:val="0"/>
                <w:numId w:val="42"/>
              </w:numPr>
              <w:spacing w:after="0" w:line="240" w:lineRule="auto"/>
              <w:rPr>
                <w:rFonts w:ascii="Calibri" w:eastAsia="Calibri" w:hAnsi="Calibri" w:cs="Times New Roman"/>
                <w:color w:val="auto"/>
              </w:rPr>
            </w:pPr>
            <w:r w:rsidRPr="00875B1C">
              <w:rPr>
                <w:rFonts w:ascii="Calibri" w:eastAsia="Calibri" w:hAnsi="Calibri" w:cs="Times New Roman"/>
                <w:color w:val="auto"/>
              </w:rPr>
              <w:t>Ogrevanje in hlajenje stikališča</w:t>
            </w:r>
          </w:p>
          <w:p w14:paraId="18D584BC" w14:textId="77777777" w:rsidR="00875B1C" w:rsidRPr="00875B1C" w:rsidRDefault="00875B1C" w:rsidP="00875B1C">
            <w:pPr>
              <w:spacing w:after="0" w:line="240" w:lineRule="auto"/>
              <w:jc w:val="both"/>
              <w:rPr>
                <w:rFonts w:eastAsia="Times New Roman" w:cs="Times New Roman"/>
                <w:color w:val="auto"/>
                <w:lang w:eastAsia="sl-SI"/>
              </w:rPr>
            </w:pPr>
          </w:p>
        </w:tc>
        <w:tc>
          <w:tcPr>
            <w:tcW w:w="992" w:type="dxa"/>
          </w:tcPr>
          <w:p w14:paraId="5251F1AC" w14:textId="77777777" w:rsidR="00875B1C" w:rsidRPr="00875B1C" w:rsidRDefault="00875B1C" w:rsidP="00875B1C">
            <w:pPr>
              <w:spacing w:after="0" w:line="240" w:lineRule="auto"/>
              <w:jc w:val="center"/>
              <w:rPr>
                <w:rFonts w:eastAsia="Times New Roman" w:cs="Times New Roman"/>
                <w:color w:val="auto"/>
                <w:lang w:eastAsia="sl-SI"/>
              </w:rPr>
            </w:pPr>
          </w:p>
          <w:p w14:paraId="2CB12801" w14:textId="77777777" w:rsidR="00875B1C" w:rsidRPr="00875B1C" w:rsidRDefault="00875B1C" w:rsidP="00875B1C">
            <w:pPr>
              <w:spacing w:after="0" w:line="240" w:lineRule="auto"/>
              <w:jc w:val="center"/>
              <w:rPr>
                <w:rFonts w:eastAsia="Times New Roman" w:cs="Times New Roman"/>
                <w:color w:val="auto"/>
                <w:lang w:eastAsia="sl-SI"/>
              </w:rPr>
            </w:pPr>
          </w:p>
          <w:p w14:paraId="23588402" w14:textId="77777777" w:rsidR="00875B1C" w:rsidRPr="00875B1C" w:rsidRDefault="00875B1C" w:rsidP="00875B1C">
            <w:pPr>
              <w:spacing w:after="0" w:line="240" w:lineRule="auto"/>
              <w:jc w:val="center"/>
              <w:rPr>
                <w:rFonts w:eastAsia="Times New Roman" w:cs="Times New Roman"/>
                <w:color w:val="auto"/>
                <w:lang w:eastAsia="sl-SI"/>
              </w:rPr>
            </w:pPr>
          </w:p>
          <w:p w14:paraId="15CD0BCF" w14:textId="77777777" w:rsidR="00875B1C" w:rsidRPr="00875B1C" w:rsidRDefault="00875B1C" w:rsidP="00875B1C">
            <w:pPr>
              <w:spacing w:after="0" w:line="240" w:lineRule="auto"/>
              <w:jc w:val="center"/>
              <w:rPr>
                <w:rFonts w:eastAsia="Times New Roman" w:cs="Times New Roman"/>
                <w:color w:val="auto"/>
                <w:lang w:eastAsia="sl-SI"/>
              </w:rPr>
            </w:pPr>
          </w:p>
          <w:p w14:paraId="764AB7D2" w14:textId="77777777" w:rsidR="00875B1C" w:rsidRPr="00875B1C" w:rsidRDefault="00875B1C" w:rsidP="00875B1C">
            <w:pPr>
              <w:spacing w:after="0" w:line="240" w:lineRule="auto"/>
              <w:jc w:val="center"/>
              <w:rPr>
                <w:rFonts w:eastAsia="Times New Roman" w:cs="Times New Roman"/>
                <w:color w:val="auto"/>
                <w:lang w:eastAsia="sl-SI"/>
              </w:rPr>
            </w:pPr>
          </w:p>
          <w:p w14:paraId="2B7AF943"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27B9507D"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p w14:paraId="0B519A63" w14:textId="77777777" w:rsidR="00875B1C" w:rsidRPr="00875B1C" w:rsidRDefault="00875B1C" w:rsidP="00875B1C">
            <w:pPr>
              <w:spacing w:after="0" w:line="240" w:lineRule="auto"/>
              <w:jc w:val="center"/>
              <w:rPr>
                <w:rFonts w:eastAsia="Times New Roman" w:cs="Times New Roman"/>
                <w:color w:val="auto"/>
                <w:lang w:eastAsia="sl-SI"/>
              </w:rPr>
            </w:pPr>
          </w:p>
          <w:p w14:paraId="549C8CAC"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komplet</w:t>
            </w:r>
          </w:p>
        </w:tc>
        <w:tc>
          <w:tcPr>
            <w:tcW w:w="1011" w:type="dxa"/>
          </w:tcPr>
          <w:p w14:paraId="14CD91FB" w14:textId="77777777" w:rsidR="00875B1C" w:rsidRPr="00875B1C" w:rsidRDefault="00875B1C" w:rsidP="00875B1C">
            <w:pPr>
              <w:spacing w:after="0" w:line="240" w:lineRule="auto"/>
              <w:jc w:val="center"/>
              <w:rPr>
                <w:rFonts w:eastAsia="Times New Roman" w:cs="Times New Roman"/>
                <w:color w:val="auto"/>
                <w:lang w:eastAsia="sl-SI"/>
              </w:rPr>
            </w:pPr>
          </w:p>
          <w:p w14:paraId="2D660873" w14:textId="77777777" w:rsidR="00875B1C" w:rsidRPr="00875B1C" w:rsidRDefault="00875B1C" w:rsidP="00875B1C">
            <w:pPr>
              <w:spacing w:after="0" w:line="240" w:lineRule="auto"/>
              <w:jc w:val="center"/>
              <w:rPr>
                <w:rFonts w:eastAsia="Times New Roman" w:cs="Times New Roman"/>
                <w:color w:val="auto"/>
                <w:lang w:eastAsia="sl-SI"/>
              </w:rPr>
            </w:pPr>
          </w:p>
          <w:p w14:paraId="3E5EFB72" w14:textId="77777777" w:rsidR="00875B1C" w:rsidRPr="00875B1C" w:rsidRDefault="00875B1C" w:rsidP="00875B1C">
            <w:pPr>
              <w:spacing w:after="0" w:line="240" w:lineRule="auto"/>
              <w:jc w:val="center"/>
              <w:rPr>
                <w:rFonts w:eastAsia="Times New Roman" w:cs="Times New Roman"/>
                <w:color w:val="auto"/>
                <w:lang w:eastAsia="sl-SI"/>
              </w:rPr>
            </w:pPr>
          </w:p>
          <w:p w14:paraId="5CE10BD2" w14:textId="77777777" w:rsidR="00875B1C" w:rsidRPr="00875B1C" w:rsidRDefault="00875B1C" w:rsidP="00875B1C">
            <w:pPr>
              <w:spacing w:after="0" w:line="240" w:lineRule="auto"/>
              <w:jc w:val="center"/>
              <w:rPr>
                <w:rFonts w:eastAsia="Times New Roman" w:cs="Times New Roman"/>
                <w:color w:val="auto"/>
                <w:lang w:eastAsia="sl-SI"/>
              </w:rPr>
            </w:pPr>
          </w:p>
          <w:p w14:paraId="408F5519" w14:textId="77777777" w:rsidR="00875B1C" w:rsidRPr="00875B1C" w:rsidRDefault="00875B1C" w:rsidP="00875B1C">
            <w:pPr>
              <w:spacing w:after="0" w:line="240" w:lineRule="auto"/>
              <w:jc w:val="center"/>
              <w:rPr>
                <w:rFonts w:eastAsia="Times New Roman" w:cs="Times New Roman"/>
                <w:color w:val="auto"/>
                <w:lang w:eastAsia="sl-SI"/>
              </w:rPr>
            </w:pPr>
          </w:p>
          <w:p w14:paraId="55C089CE"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567388FD"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p w14:paraId="295B33FE" w14:textId="77777777" w:rsidR="00875B1C" w:rsidRPr="00875B1C" w:rsidRDefault="00875B1C" w:rsidP="00875B1C">
            <w:pPr>
              <w:spacing w:after="0" w:line="240" w:lineRule="auto"/>
              <w:jc w:val="center"/>
              <w:rPr>
                <w:rFonts w:eastAsia="Times New Roman" w:cs="Times New Roman"/>
                <w:color w:val="auto"/>
                <w:lang w:eastAsia="sl-SI"/>
              </w:rPr>
            </w:pPr>
          </w:p>
          <w:p w14:paraId="2AE66833" w14:textId="77777777" w:rsidR="00875B1C" w:rsidRPr="00875B1C" w:rsidRDefault="00875B1C" w:rsidP="00875B1C">
            <w:pPr>
              <w:spacing w:after="0" w:line="240" w:lineRule="auto"/>
              <w:jc w:val="center"/>
              <w:rPr>
                <w:rFonts w:eastAsia="Times New Roman" w:cs="Times New Roman"/>
                <w:color w:val="auto"/>
                <w:lang w:eastAsia="sl-SI"/>
              </w:rPr>
            </w:pPr>
            <w:r w:rsidRPr="00875B1C">
              <w:rPr>
                <w:rFonts w:eastAsia="Times New Roman" w:cs="Times New Roman"/>
                <w:color w:val="auto"/>
                <w:lang w:eastAsia="sl-SI"/>
              </w:rPr>
              <w:t>1</w:t>
            </w:r>
          </w:p>
        </w:tc>
        <w:tc>
          <w:tcPr>
            <w:tcW w:w="1611" w:type="dxa"/>
          </w:tcPr>
          <w:p w14:paraId="64382698"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c>
          <w:tcPr>
            <w:tcW w:w="1631" w:type="dxa"/>
          </w:tcPr>
          <w:p w14:paraId="592D8CA7" w14:textId="77777777" w:rsidR="00875B1C" w:rsidRPr="00875B1C" w:rsidRDefault="00875B1C" w:rsidP="00875B1C">
            <w:pPr>
              <w:spacing w:after="0" w:line="240" w:lineRule="auto"/>
              <w:jc w:val="center"/>
              <w:rPr>
                <w:rFonts w:eastAsia="Times New Roman" w:cs="Times New Roman"/>
                <w:color w:val="auto"/>
                <w:sz w:val="20"/>
                <w:szCs w:val="20"/>
                <w:lang w:eastAsia="sl-SI"/>
              </w:rPr>
            </w:pPr>
          </w:p>
        </w:tc>
      </w:tr>
    </w:tbl>
    <w:p w14:paraId="33553577" w14:textId="77777777" w:rsidR="00875B1C" w:rsidRPr="00875B1C" w:rsidRDefault="00875B1C" w:rsidP="00875B1C">
      <w:pPr>
        <w:spacing w:after="0" w:line="240" w:lineRule="auto"/>
        <w:rPr>
          <w:rFonts w:eastAsia="Times New Roman" w:cs="Times New Roman"/>
          <w:b/>
          <w:color w:val="auto"/>
          <w:sz w:val="28"/>
          <w:szCs w:val="28"/>
          <w:lang w:eastAsia="sl-SI"/>
        </w:rPr>
      </w:pPr>
    </w:p>
    <w:p w14:paraId="66F0DEFC" w14:textId="77777777" w:rsidR="00875B1C" w:rsidRPr="00875B1C" w:rsidRDefault="00875B1C" w:rsidP="00875B1C">
      <w:pPr>
        <w:spacing w:after="0" w:line="240" w:lineRule="auto"/>
        <w:rPr>
          <w:rFonts w:eastAsia="Times New Roman" w:cs="Times New Roman"/>
          <w:b/>
          <w:color w:val="auto"/>
          <w:sz w:val="28"/>
          <w:szCs w:val="28"/>
          <w:lang w:eastAsia="sl-SI"/>
        </w:rPr>
      </w:pPr>
    </w:p>
    <w:p w14:paraId="41A751B3" w14:textId="77777777" w:rsidR="00875B1C" w:rsidRPr="00875B1C" w:rsidRDefault="00875B1C" w:rsidP="00875B1C">
      <w:pPr>
        <w:spacing w:after="0" w:line="240" w:lineRule="auto"/>
        <w:rPr>
          <w:rFonts w:eastAsia="Times New Roman" w:cs="Times New Roman"/>
          <w:b/>
          <w:color w:val="auto"/>
          <w:sz w:val="28"/>
          <w:szCs w:val="28"/>
          <w:lang w:eastAsia="sl-SI"/>
        </w:rPr>
      </w:pPr>
    </w:p>
    <w:p w14:paraId="4AF605EF" w14:textId="77777777" w:rsidR="00875B1C" w:rsidRPr="00875B1C" w:rsidRDefault="00875B1C" w:rsidP="00875B1C">
      <w:pPr>
        <w:spacing w:after="0" w:line="240" w:lineRule="auto"/>
        <w:rPr>
          <w:rFonts w:eastAsia="Times New Roman" w:cs="Times New Roman"/>
          <w:b/>
          <w:color w:val="auto"/>
          <w:sz w:val="28"/>
          <w:szCs w:val="28"/>
          <w:lang w:eastAsia="sl-SI"/>
        </w:rPr>
      </w:pPr>
    </w:p>
    <w:p w14:paraId="5B4E8DB8" w14:textId="77777777" w:rsidR="00875B1C" w:rsidRPr="00875B1C" w:rsidRDefault="00875B1C" w:rsidP="00875B1C">
      <w:pPr>
        <w:spacing w:after="0" w:line="240" w:lineRule="auto"/>
        <w:rPr>
          <w:rFonts w:eastAsia="Times New Roman" w:cs="Times New Roman"/>
          <w:b/>
          <w:color w:val="auto"/>
          <w:sz w:val="28"/>
          <w:szCs w:val="28"/>
          <w:lang w:eastAsia="sl-SI"/>
        </w:rPr>
      </w:pPr>
    </w:p>
    <w:p w14:paraId="6F9FBB42" w14:textId="77777777" w:rsidR="00875B1C" w:rsidRPr="00875B1C" w:rsidRDefault="00875B1C" w:rsidP="00875B1C">
      <w:pPr>
        <w:spacing w:after="0" w:line="240" w:lineRule="auto"/>
        <w:rPr>
          <w:rFonts w:eastAsia="Times New Roman" w:cs="Times New Roman"/>
          <w:b/>
          <w:color w:val="auto"/>
          <w:sz w:val="28"/>
          <w:szCs w:val="28"/>
          <w:lang w:eastAsia="sl-SI"/>
        </w:rPr>
      </w:pPr>
    </w:p>
    <w:p w14:paraId="5DDFD700" w14:textId="77777777" w:rsidR="00875B1C" w:rsidRPr="00875B1C" w:rsidRDefault="00875B1C" w:rsidP="00875B1C">
      <w:pPr>
        <w:spacing w:after="0" w:line="240" w:lineRule="auto"/>
        <w:rPr>
          <w:rFonts w:eastAsia="Times New Roman" w:cs="Times New Roman"/>
          <w:b/>
          <w:color w:val="auto"/>
          <w:sz w:val="28"/>
          <w:szCs w:val="28"/>
          <w:lang w:eastAsia="sl-SI"/>
        </w:rPr>
      </w:pPr>
    </w:p>
    <w:p w14:paraId="6F47F6EF" w14:textId="77777777" w:rsidR="00875B1C" w:rsidRPr="00875B1C" w:rsidRDefault="00875B1C" w:rsidP="00875B1C">
      <w:pPr>
        <w:spacing w:after="0" w:line="240" w:lineRule="auto"/>
        <w:rPr>
          <w:rFonts w:eastAsia="Times New Roman" w:cs="Times New Roman"/>
          <w:b/>
          <w:color w:val="auto"/>
          <w:sz w:val="28"/>
          <w:szCs w:val="28"/>
          <w:lang w:eastAsia="sl-SI"/>
        </w:rPr>
      </w:pPr>
    </w:p>
    <w:p w14:paraId="36D92A28" w14:textId="77777777" w:rsidR="00875B1C" w:rsidRPr="00875B1C" w:rsidRDefault="00875B1C" w:rsidP="00875B1C">
      <w:pPr>
        <w:spacing w:after="0" w:line="240" w:lineRule="auto"/>
        <w:rPr>
          <w:rFonts w:eastAsia="Times New Roman" w:cs="Times New Roman"/>
          <w:b/>
          <w:color w:val="auto"/>
          <w:sz w:val="28"/>
          <w:szCs w:val="28"/>
          <w:lang w:eastAsia="sl-SI"/>
        </w:rPr>
      </w:pPr>
    </w:p>
    <w:p w14:paraId="443319C5" w14:textId="77777777" w:rsidR="00875B1C" w:rsidRPr="00875B1C" w:rsidRDefault="00875B1C" w:rsidP="00875B1C">
      <w:pPr>
        <w:spacing w:after="0" w:line="240" w:lineRule="auto"/>
        <w:rPr>
          <w:rFonts w:eastAsia="Times New Roman" w:cs="Times New Roman"/>
          <w:b/>
          <w:color w:val="auto"/>
          <w:sz w:val="28"/>
          <w:szCs w:val="28"/>
          <w:lang w:eastAsia="sl-SI"/>
        </w:rPr>
      </w:pPr>
    </w:p>
    <w:p w14:paraId="77708137" w14:textId="77777777" w:rsidR="00875B1C" w:rsidRPr="00875B1C" w:rsidRDefault="00875B1C" w:rsidP="00875B1C">
      <w:pPr>
        <w:spacing w:after="0" w:line="240" w:lineRule="auto"/>
        <w:ind w:left="708"/>
        <w:jc w:val="both"/>
        <w:rPr>
          <w:rFonts w:eastAsia="Times New Roman" w:cs="Times New Roman"/>
          <w:b/>
          <w:i/>
          <w:iCs/>
          <w:color w:val="auto"/>
          <w:lang w:eastAsia="sl-SI"/>
        </w:rPr>
      </w:pPr>
      <w:r w:rsidRPr="00875B1C">
        <w:rPr>
          <w:rFonts w:eastAsia="Times New Roman" w:cs="Times New Roman"/>
          <w:b/>
          <w:i/>
          <w:iCs/>
          <w:color w:val="auto"/>
          <w:lang w:eastAsia="sl-SI"/>
        </w:rPr>
        <w:lastRenderedPageBreak/>
        <w:t>B. REKAPITULACIJA GRADBENIH DEL ZA IZGRADNJO GIS STIKALIŠČA IN KRAJEVNEGA NADZORNIŠTVA</w:t>
      </w:r>
    </w:p>
    <w:p w14:paraId="321A1557" w14:textId="77777777" w:rsidR="00875B1C" w:rsidRPr="00875B1C" w:rsidRDefault="00875B1C" w:rsidP="00875B1C">
      <w:pPr>
        <w:spacing w:after="0" w:line="240" w:lineRule="auto"/>
        <w:rPr>
          <w:rFonts w:eastAsia="Times New Roman" w:cs="Times New Roman"/>
          <w:b/>
          <w:color w:val="auto"/>
          <w:lang w:eastAsia="sl-SI"/>
        </w:rPr>
      </w:pPr>
    </w:p>
    <w:tbl>
      <w:tblPr>
        <w:tblW w:w="86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4864"/>
        <w:gridCol w:w="3118"/>
      </w:tblGrid>
      <w:tr w:rsidR="00875B1C" w:rsidRPr="00875B1C" w14:paraId="4BE8182F" w14:textId="77777777" w:rsidTr="00C435CF">
        <w:trPr>
          <w:cantSplit/>
          <w:tblHeader/>
          <w:jc w:val="center"/>
        </w:trPr>
        <w:tc>
          <w:tcPr>
            <w:tcW w:w="704" w:type="dxa"/>
          </w:tcPr>
          <w:p w14:paraId="2DB175E9" w14:textId="77777777" w:rsidR="00875B1C" w:rsidRPr="00875B1C" w:rsidRDefault="00875B1C" w:rsidP="00875B1C">
            <w:pPr>
              <w:spacing w:after="0" w:line="240" w:lineRule="auto"/>
              <w:jc w:val="center"/>
              <w:rPr>
                <w:rFonts w:eastAsia="Times New Roman" w:cs="Times New Roman"/>
                <w:b/>
                <w:color w:val="auto"/>
                <w:lang w:eastAsia="sl-SI"/>
              </w:rPr>
            </w:pPr>
            <w:r w:rsidRPr="00875B1C">
              <w:rPr>
                <w:rFonts w:eastAsia="Times New Roman" w:cs="Times New Roman"/>
                <w:b/>
                <w:color w:val="auto"/>
                <w:lang w:eastAsia="sl-SI"/>
              </w:rPr>
              <w:t>Št.</w:t>
            </w:r>
          </w:p>
        </w:tc>
        <w:tc>
          <w:tcPr>
            <w:tcW w:w="4864" w:type="dxa"/>
          </w:tcPr>
          <w:p w14:paraId="0C05342E" w14:textId="77777777" w:rsidR="00875B1C" w:rsidRPr="00875B1C" w:rsidRDefault="00875B1C" w:rsidP="00875B1C">
            <w:pPr>
              <w:spacing w:after="0" w:line="240" w:lineRule="auto"/>
              <w:rPr>
                <w:rFonts w:eastAsia="Times New Roman" w:cs="Times New Roman"/>
                <w:b/>
                <w:color w:val="auto"/>
                <w:lang w:eastAsia="sl-SI"/>
              </w:rPr>
            </w:pPr>
            <w:r w:rsidRPr="00875B1C">
              <w:rPr>
                <w:rFonts w:eastAsia="Times New Roman" w:cs="Times New Roman"/>
                <w:b/>
                <w:color w:val="auto"/>
                <w:lang w:eastAsia="sl-SI"/>
              </w:rPr>
              <w:t>Opis</w:t>
            </w:r>
          </w:p>
        </w:tc>
        <w:tc>
          <w:tcPr>
            <w:tcW w:w="3118" w:type="dxa"/>
          </w:tcPr>
          <w:p w14:paraId="3EAF7598" w14:textId="77777777" w:rsidR="00875B1C" w:rsidRPr="00875B1C" w:rsidRDefault="00875B1C" w:rsidP="00875B1C">
            <w:pPr>
              <w:spacing w:after="0" w:line="240" w:lineRule="auto"/>
              <w:jc w:val="center"/>
              <w:rPr>
                <w:rFonts w:eastAsia="Times New Roman" w:cs="Times New Roman"/>
                <w:b/>
                <w:color w:val="auto"/>
                <w:lang w:eastAsia="sl-SI"/>
              </w:rPr>
            </w:pPr>
            <w:r w:rsidRPr="00875B1C">
              <w:rPr>
                <w:rFonts w:eastAsia="Times New Roman" w:cs="Times New Roman"/>
                <w:b/>
                <w:color w:val="auto"/>
                <w:lang w:eastAsia="sl-SI"/>
              </w:rPr>
              <w:t>Skupna cena (v EUR brez DDV)</w:t>
            </w:r>
          </w:p>
          <w:p w14:paraId="6C3F1A7D" w14:textId="77777777" w:rsidR="00875B1C" w:rsidRPr="00875B1C" w:rsidRDefault="00875B1C" w:rsidP="00875B1C">
            <w:pPr>
              <w:spacing w:after="0" w:line="240" w:lineRule="auto"/>
              <w:jc w:val="center"/>
              <w:rPr>
                <w:rFonts w:eastAsia="Times New Roman" w:cs="Times New Roman"/>
                <w:b/>
                <w:color w:val="auto"/>
                <w:lang w:eastAsia="sl-SI"/>
              </w:rPr>
            </w:pPr>
          </w:p>
        </w:tc>
      </w:tr>
      <w:tr w:rsidR="00875B1C" w:rsidRPr="00875B1C" w14:paraId="26E5937B" w14:textId="77777777" w:rsidTr="00C435CF">
        <w:trPr>
          <w:cantSplit/>
          <w:jc w:val="center"/>
        </w:trPr>
        <w:tc>
          <w:tcPr>
            <w:tcW w:w="704" w:type="dxa"/>
          </w:tcPr>
          <w:p w14:paraId="21F496C5"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1.</w:t>
            </w:r>
          </w:p>
        </w:tc>
        <w:tc>
          <w:tcPr>
            <w:tcW w:w="4864" w:type="dxa"/>
          </w:tcPr>
          <w:p w14:paraId="3F48D949"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 xml:space="preserve">Gradbena dela izgradnje objekta (poz. A1; SKUPAJ I-V) </w:t>
            </w:r>
          </w:p>
          <w:p w14:paraId="68C49790" w14:textId="77777777" w:rsidR="00875B1C" w:rsidRPr="00875B1C" w:rsidRDefault="00875B1C" w:rsidP="00875B1C">
            <w:pPr>
              <w:spacing w:after="0" w:line="240" w:lineRule="auto"/>
              <w:jc w:val="both"/>
              <w:rPr>
                <w:rFonts w:eastAsia="Times New Roman" w:cs="Times New Roman"/>
                <w:color w:val="auto"/>
                <w:lang w:eastAsia="sl-SI"/>
              </w:rPr>
            </w:pPr>
          </w:p>
        </w:tc>
        <w:tc>
          <w:tcPr>
            <w:tcW w:w="3118" w:type="dxa"/>
          </w:tcPr>
          <w:p w14:paraId="58F76B8B" w14:textId="77777777" w:rsidR="00875B1C" w:rsidRPr="00875B1C" w:rsidRDefault="00875B1C" w:rsidP="00875B1C">
            <w:pPr>
              <w:spacing w:after="0" w:line="240" w:lineRule="auto"/>
              <w:jc w:val="center"/>
              <w:rPr>
                <w:rFonts w:eastAsia="Times New Roman" w:cs="Times New Roman"/>
                <w:color w:val="auto"/>
                <w:lang w:eastAsia="sl-SI"/>
              </w:rPr>
            </w:pPr>
          </w:p>
        </w:tc>
      </w:tr>
      <w:tr w:rsidR="00875B1C" w:rsidRPr="00875B1C" w14:paraId="0AE063F4" w14:textId="77777777" w:rsidTr="00C435CF">
        <w:trPr>
          <w:cantSplit/>
          <w:jc w:val="center"/>
        </w:trPr>
        <w:tc>
          <w:tcPr>
            <w:tcW w:w="704" w:type="dxa"/>
          </w:tcPr>
          <w:p w14:paraId="5057A34F"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2.</w:t>
            </w:r>
          </w:p>
        </w:tc>
        <w:tc>
          <w:tcPr>
            <w:tcW w:w="4864" w:type="dxa"/>
          </w:tcPr>
          <w:p w14:paraId="4D20EE6E"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Obrtniška dela izgradnje objekta (poz. A2; SKUPAJ I-VIII)</w:t>
            </w:r>
          </w:p>
          <w:p w14:paraId="0367DEE9" w14:textId="77777777" w:rsidR="00875B1C" w:rsidRPr="00875B1C" w:rsidRDefault="00875B1C" w:rsidP="00875B1C">
            <w:pPr>
              <w:spacing w:after="0" w:line="240" w:lineRule="auto"/>
              <w:jc w:val="both"/>
              <w:rPr>
                <w:rFonts w:eastAsia="Times New Roman" w:cs="Times New Roman"/>
                <w:color w:val="auto"/>
                <w:lang w:eastAsia="sl-SI"/>
              </w:rPr>
            </w:pPr>
          </w:p>
        </w:tc>
        <w:tc>
          <w:tcPr>
            <w:tcW w:w="3118" w:type="dxa"/>
          </w:tcPr>
          <w:p w14:paraId="42DF482B" w14:textId="77777777" w:rsidR="00875B1C" w:rsidRPr="00875B1C" w:rsidRDefault="00875B1C" w:rsidP="00875B1C">
            <w:pPr>
              <w:spacing w:after="0" w:line="240" w:lineRule="auto"/>
              <w:jc w:val="center"/>
              <w:rPr>
                <w:rFonts w:eastAsia="Times New Roman" w:cs="Times New Roman"/>
                <w:color w:val="auto"/>
                <w:lang w:eastAsia="sl-SI"/>
              </w:rPr>
            </w:pPr>
          </w:p>
        </w:tc>
      </w:tr>
      <w:tr w:rsidR="00875B1C" w:rsidRPr="00875B1C" w14:paraId="2975679E" w14:textId="77777777" w:rsidTr="00C435CF">
        <w:trPr>
          <w:cantSplit/>
          <w:jc w:val="center"/>
        </w:trPr>
        <w:tc>
          <w:tcPr>
            <w:tcW w:w="704" w:type="dxa"/>
          </w:tcPr>
          <w:p w14:paraId="5D67424F"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3.</w:t>
            </w:r>
          </w:p>
        </w:tc>
        <w:tc>
          <w:tcPr>
            <w:tcW w:w="4864" w:type="dxa"/>
          </w:tcPr>
          <w:p w14:paraId="5D67B327"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Verižno dvigalo (poz. A3)</w:t>
            </w:r>
          </w:p>
          <w:p w14:paraId="6E50D2EE" w14:textId="77777777" w:rsidR="00875B1C" w:rsidRPr="00875B1C" w:rsidRDefault="00875B1C" w:rsidP="00875B1C">
            <w:pPr>
              <w:spacing w:after="0" w:line="240" w:lineRule="auto"/>
              <w:jc w:val="both"/>
              <w:rPr>
                <w:rFonts w:eastAsia="Times New Roman" w:cs="Times New Roman"/>
                <w:color w:val="auto"/>
                <w:lang w:eastAsia="sl-SI"/>
              </w:rPr>
            </w:pPr>
          </w:p>
        </w:tc>
        <w:tc>
          <w:tcPr>
            <w:tcW w:w="3118" w:type="dxa"/>
          </w:tcPr>
          <w:p w14:paraId="2DB8E6A7" w14:textId="77777777" w:rsidR="00875B1C" w:rsidRPr="00875B1C" w:rsidRDefault="00875B1C" w:rsidP="00875B1C">
            <w:pPr>
              <w:spacing w:after="0" w:line="240" w:lineRule="auto"/>
              <w:jc w:val="center"/>
              <w:rPr>
                <w:rFonts w:eastAsia="Times New Roman" w:cs="Times New Roman"/>
                <w:color w:val="auto"/>
                <w:lang w:eastAsia="sl-SI"/>
              </w:rPr>
            </w:pPr>
          </w:p>
        </w:tc>
      </w:tr>
      <w:tr w:rsidR="00875B1C" w:rsidRPr="00875B1C" w14:paraId="15D6AFF7" w14:textId="77777777" w:rsidTr="00C435CF">
        <w:trPr>
          <w:cantSplit/>
          <w:jc w:val="center"/>
        </w:trPr>
        <w:tc>
          <w:tcPr>
            <w:tcW w:w="704" w:type="dxa"/>
          </w:tcPr>
          <w:p w14:paraId="1814CECD"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4.</w:t>
            </w:r>
          </w:p>
        </w:tc>
        <w:tc>
          <w:tcPr>
            <w:tcW w:w="4864" w:type="dxa"/>
          </w:tcPr>
          <w:p w14:paraId="714E3D00"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Notranja oprema objekta (poz. A4)</w:t>
            </w:r>
          </w:p>
          <w:p w14:paraId="6187217C" w14:textId="77777777" w:rsidR="00875B1C" w:rsidRPr="00875B1C" w:rsidRDefault="00875B1C" w:rsidP="00875B1C">
            <w:pPr>
              <w:spacing w:after="0" w:line="240" w:lineRule="auto"/>
              <w:jc w:val="both"/>
              <w:rPr>
                <w:rFonts w:eastAsia="Times New Roman" w:cs="Times New Roman"/>
                <w:color w:val="auto"/>
                <w:lang w:eastAsia="sl-SI"/>
              </w:rPr>
            </w:pPr>
          </w:p>
        </w:tc>
        <w:tc>
          <w:tcPr>
            <w:tcW w:w="3118" w:type="dxa"/>
          </w:tcPr>
          <w:p w14:paraId="181C6EE3" w14:textId="77777777" w:rsidR="00875B1C" w:rsidRPr="00875B1C" w:rsidRDefault="00875B1C" w:rsidP="00875B1C">
            <w:pPr>
              <w:spacing w:after="0" w:line="240" w:lineRule="auto"/>
              <w:jc w:val="center"/>
              <w:rPr>
                <w:rFonts w:eastAsia="Times New Roman" w:cs="Times New Roman"/>
                <w:color w:val="FF0000"/>
                <w:lang w:eastAsia="sl-SI"/>
              </w:rPr>
            </w:pPr>
          </w:p>
        </w:tc>
      </w:tr>
      <w:tr w:rsidR="00875B1C" w:rsidRPr="00875B1C" w14:paraId="2088D8B2" w14:textId="77777777" w:rsidTr="00C435CF">
        <w:trPr>
          <w:cantSplit/>
          <w:jc w:val="center"/>
        </w:trPr>
        <w:tc>
          <w:tcPr>
            <w:tcW w:w="704" w:type="dxa"/>
          </w:tcPr>
          <w:p w14:paraId="682964BB"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5.</w:t>
            </w:r>
          </w:p>
        </w:tc>
        <w:tc>
          <w:tcPr>
            <w:tcW w:w="4864" w:type="dxa"/>
          </w:tcPr>
          <w:p w14:paraId="170A3726"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Zunanja ureditev objekta</w:t>
            </w:r>
          </w:p>
          <w:p w14:paraId="7DF25EC7"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(poz. A5; SKUPAJ 1-7 + poz. A6; SKUPAJ 1-6)</w:t>
            </w:r>
          </w:p>
          <w:p w14:paraId="562AFE6A" w14:textId="77777777" w:rsidR="00875B1C" w:rsidRPr="00875B1C" w:rsidRDefault="00875B1C" w:rsidP="00875B1C">
            <w:pPr>
              <w:spacing w:after="0" w:line="240" w:lineRule="auto"/>
              <w:jc w:val="both"/>
              <w:rPr>
                <w:rFonts w:eastAsia="Times New Roman" w:cs="Times New Roman"/>
                <w:color w:val="auto"/>
                <w:lang w:eastAsia="sl-SI"/>
              </w:rPr>
            </w:pPr>
          </w:p>
        </w:tc>
        <w:tc>
          <w:tcPr>
            <w:tcW w:w="3118" w:type="dxa"/>
          </w:tcPr>
          <w:p w14:paraId="4A6F07BE" w14:textId="77777777" w:rsidR="00875B1C" w:rsidRPr="00875B1C" w:rsidRDefault="00875B1C" w:rsidP="00875B1C">
            <w:pPr>
              <w:spacing w:after="0" w:line="240" w:lineRule="auto"/>
              <w:jc w:val="center"/>
              <w:rPr>
                <w:rFonts w:eastAsia="Times New Roman" w:cs="Times New Roman"/>
                <w:color w:val="auto"/>
                <w:lang w:eastAsia="sl-SI"/>
              </w:rPr>
            </w:pPr>
          </w:p>
        </w:tc>
      </w:tr>
      <w:tr w:rsidR="00875B1C" w:rsidRPr="00875B1C" w14:paraId="40AD782C" w14:textId="77777777" w:rsidTr="00C435CF">
        <w:trPr>
          <w:cantSplit/>
          <w:jc w:val="center"/>
        </w:trPr>
        <w:tc>
          <w:tcPr>
            <w:tcW w:w="704" w:type="dxa"/>
          </w:tcPr>
          <w:p w14:paraId="3CEDE1E2"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6.</w:t>
            </w:r>
          </w:p>
        </w:tc>
        <w:tc>
          <w:tcPr>
            <w:tcW w:w="4864" w:type="dxa"/>
          </w:tcPr>
          <w:p w14:paraId="0CFF5DF1"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Elektro inštalacije in oprema objekta</w:t>
            </w:r>
          </w:p>
          <w:p w14:paraId="3BC39AED"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(poz. A7; SKUPAJ 1-2 + poz. A8; SKUPAJ 1-3)</w:t>
            </w:r>
          </w:p>
          <w:p w14:paraId="5A1B4EA9" w14:textId="77777777" w:rsidR="00875B1C" w:rsidRPr="00875B1C" w:rsidRDefault="00875B1C" w:rsidP="00875B1C">
            <w:pPr>
              <w:spacing w:after="0" w:line="240" w:lineRule="auto"/>
              <w:jc w:val="both"/>
              <w:rPr>
                <w:rFonts w:eastAsia="Times New Roman" w:cs="Times New Roman"/>
                <w:color w:val="auto"/>
                <w:lang w:eastAsia="sl-SI"/>
              </w:rPr>
            </w:pPr>
          </w:p>
        </w:tc>
        <w:tc>
          <w:tcPr>
            <w:tcW w:w="3118" w:type="dxa"/>
          </w:tcPr>
          <w:p w14:paraId="64A59E0E" w14:textId="77777777" w:rsidR="00875B1C" w:rsidRPr="00875B1C" w:rsidRDefault="00875B1C" w:rsidP="00875B1C">
            <w:pPr>
              <w:spacing w:after="0" w:line="240" w:lineRule="auto"/>
              <w:jc w:val="center"/>
              <w:rPr>
                <w:rFonts w:eastAsia="Times New Roman" w:cs="Times New Roman"/>
                <w:color w:val="auto"/>
                <w:lang w:eastAsia="sl-SI"/>
              </w:rPr>
            </w:pPr>
          </w:p>
        </w:tc>
      </w:tr>
      <w:tr w:rsidR="00875B1C" w:rsidRPr="00875B1C" w14:paraId="60EF47CC" w14:textId="77777777" w:rsidTr="00C435CF">
        <w:trPr>
          <w:cantSplit/>
          <w:jc w:val="center"/>
        </w:trPr>
        <w:tc>
          <w:tcPr>
            <w:tcW w:w="704" w:type="dxa"/>
          </w:tcPr>
          <w:p w14:paraId="59E7F7D7"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7.</w:t>
            </w:r>
          </w:p>
        </w:tc>
        <w:tc>
          <w:tcPr>
            <w:tcW w:w="4864" w:type="dxa"/>
          </w:tcPr>
          <w:p w14:paraId="331BD45D"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Strojne inštalacije objekta</w:t>
            </w:r>
          </w:p>
          <w:p w14:paraId="4DAEC4C8" w14:textId="77777777" w:rsidR="00875B1C" w:rsidRPr="00875B1C" w:rsidRDefault="00875B1C" w:rsidP="00875B1C">
            <w:pPr>
              <w:spacing w:after="0" w:line="240" w:lineRule="auto"/>
              <w:jc w:val="both"/>
              <w:rPr>
                <w:rFonts w:eastAsia="Times New Roman" w:cs="Times New Roman"/>
                <w:color w:val="auto"/>
                <w:lang w:eastAsia="sl-SI"/>
              </w:rPr>
            </w:pPr>
            <w:r w:rsidRPr="00875B1C">
              <w:rPr>
                <w:rFonts w:eastAsia="Times New Roman" w:cs="Times New Roman"/>
                <w:color w:val="auto"/>
                <w:lang w:eastAsia="sl-SI"/>
              </w:rPr>
              <w:t>(poz. A9; SKUPAJ 1-4 + A10; SKUPAJ I-III)</w:t>
            </w:r>
          </w:p>
          <w:p w14:paraId="44C0140F" w14:textId="77777777" w:rsidR="00875B1C" w:rsidRPr="00875B1C" w:rsidRDefault="00875B1C" w:rsidP="00875B1C">
            <w:pPr>
              <w:spacing w:after="0" w:line="240" w:lineRule="auto"/>
              <w:jc w:val="both"/>
              <w:rPr>
                <w:rFonts w:eastAsia="Times New Roman" w:cs="Times New Roman"/>
                <w:color w:val="auto"/>
                <w:lang w:eastAsia="sl-SI"/>
              </w:rPr>
            </w:pPr>
          </w:p>
        </w:tc>
        <w:tc>
          <w:tcPr>
            <w:tcW w:w="3118" w:type="dxa"/>
          </w:tcPr>
          <w:p w14:paraId="17CE5067" w14:textId="77777777" w:rsidR="00875B1C" w:rsidRPr="00875B1C" w:rsidRDefault="00875B1C" w:rsidP="00875B1C">
            <w:pPr>
              <w:spacing w:after="0" w:line="240" w:lineRule="auto"/>
              <w:jc w:val="center"/>
              <w:rPr>
                <w:rFonts w:eastAsia="Times New Roman" w:cs="Times New Roman"/>
                <w:color w:val="auto"/>
                <w:lang w:eastAsia="sl-SI"/>
              </w:rPr>
            </w:pPr>
          </w:p>
        </w:tc>
      </w:tr>
      <w:tr w:rsidR="00875B1C" w:rsidRPr="00875B1C" w14:paraId="684729E7" w14:textId="77777777" w:rsidTr="00C435CF">
        <w:trPr>
          <w:cantSplit/>
          <w:jc w:val="center"/>
        </w:trPr>
        <w:tc>
          <w:tcPr>
            <w:tcW w:w="704" w:type="dxa"/>
          </w:tcPr>
          <w:p w14:paraId="56A248C8"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8.</w:t>
            </w:r>
          </w:p>
        </w:tc>
        <w:tc>
          <w:tcPr>
            <w:tcW w:w="4864" w:type="dxa"/>
          </w:tcPr>
          <w:p w14:paraId="2ACEFB2C" w14:textId="77777777" w:rsidR="00875B1C" w:rsidRPr="00875B1C" w:rsidRDefault="00875B1C" w:rsidP="00875B1C">
            <w:pPr>
              <w:spacing w:after="0" w:line="240" w:lineRule="auto"/>
              <w:rPr>
                <w:rFonts w:eastAsia="Times New Roman" w:cs="Times New Roman"/>
                <w:color w:val="auto"/>
                <w:lang w:eastAsia="sl-SI"/>
              </w:rPr>
            </w:pPr>
            <w:r w:rsidRPr="00875B1C">
              <w:rPr>
                <w:rFonts w:eastAsia="Times New Roman" w:cs="Times New Roman"/>
                <w:color w:val="auto"/>
                <w:lang w:eastAsia="sl-SI"/>
              </w:rPr>
              <w:t>Nepredvideno 10 % (od vsote pozicij B1 do B7)</w:t>
            </w:r>
          </w:p>
          <w:p w14:paraId="61868AA5" w14:textId="77777777" w:rsidR="00875B1C" w:rsidRPr="00875B1C" w:rsidRDefault="00875B1C" w:rsidP="00875B1C">
            <w:pPr>
              <w:spacing w:after="0" w:line="240" w:lineRule="auto"/>
              <w:rPr>
                <w:rFonts w:eastAsia="Times New Roman" w:cs="Times New Roman"/>
                <w:color w:val="auto"/>
                <w:lang w:eastAsia="sl-SI"/>
              </w:rPr>
            </w:pPr>
          </w:p>
        </w:tc>
        <w:tc>
          <w:tcPr>
            <w:tcW w:w="3118" w:type="dxa"/>
          </w:tcPr>
          <w:p w14:paraId="0181B69C" w14:textId="77777777" w:rsidR="00875B1C" w:rsidRPr="00875B1C" w:rsidRDefault="00875B1C" w:rsidP="00875B1C">
            <w:pPr>
              <w:spacing w:after="0" w:line="240" w:lineRule="auto"/>
              <w:jc w:val="center"/>
              <w:rPr>
                <w:rFonts w:eastAsia="Times New Roman" w:cs="Times New Roman"/>
                <w:color w:val="auto"/>
                <w:lang w:eastAsia="sl-SI"/>
              </w:rPr>
            </w:pPr>
          </w:p>
        </w:tc>
      </w:tr>
      <w:tr w:rsidR="00875B1C" w:rsidRPr="00875B1C" w14:paraId="48987980" w14:textId="77777777" w:rsidTr="00C435CF">
        <w:trPr>
          <w:cantSplit/>
          <w:jc w:val="center"/>
        </w:trPr>
        <w:tc>
          <w:tcPr>
            <w:tcW w:w="704" w:type="dxa"/>
          </w:tcPr>
          <w:p w14:paraId="0D1F7BB5" w14:textId="77777777" w:rsidR="00875B1C" w:rsidRPr="00875B1C" w:rsidRDefault="00875B1C" w:rsidP="00875B1C">
            <w:pPr>
              <w:spacing w:after="0" w:line="300" w:lineRule="atLeast"/>
              <w:rPr>
                <w:rFonts w:eastAsia="Times New Roman" w:cs="Times New Roman"/>
                <w:color w:val="auto"/>
                <w:lang w:eastAsia="sl-SI"/>
              </w:rPr>
            </w:pPr>
            <w:r w:rsidRPr="00875B1C">
              <w:rPr>
                <w:rFonts w:eastAsia="Times New Roman" w:cs="Times New Roman"/>
                <w:color w:val="auto"/>
                <w:lang w:eastAsia="sl-SI"/>
              </w:rPr>
              <w:t>B 9.</w:t>
            </w:r>
          </w:p>
        </w:tc>
        <w:tc>
          <w:tcPr>
            <w:tcW w:w="4864" w:type="dxa"/>
          </w:tcPr>
          <w:p w14:paraId="0BD98634" w14:textId="77777777" w:rsidR="00875B1C" w:rsidRPr="00875B1C" w:rsidRDefault="00875B1C" w:rsidP="00875B1C">
            <w:pPr>
              <w:spacing w:after="0" w:line="240" w:lineRule="auto"/>
              <w:rPr>
                <w:rFonts w:eastAsia="Times New Roman" w:cs="Times New Roman"/>
                <w:b/>
                <w:color w:val="auto"/>
                <w:lang w:eastAsia="sl-SI"/>
              </w:rPr>
            </w:pPr>
            <w:r w:rsidRPr="00875B1C">
              <w:rPr>
                <w:rFonts w:eastAsia="Times New Roman" w:cs="Times New Roman"/>
                <w:b/>
                <w:color w:val="auto"/>
                <w:lang w:eastAsia="sl-SI"/>
              </w:rPr>
              <w:t>Skupna cena (vsota pozicij B1 do B8)</w:t>
            </w:r>
          </w:p>
          <w:p w14:paraId="32FE3C41" w14:textId="77777777" w:rsidR="00875B1C" w:rsidRPr="00875B1C" w:rsidRDefault="00875B1C" w:rsidP="00875B1C">
            <w:pPr>
              <w:spacing w:after="0" w:line="240" w:lineRule="auto"/>
              <w:rPr>
                <w:rFonts w:eastAsia="Times New Roman" w:cs="Times New Roman"/>
                <w:color w:val="auto"/>
                <w:lang w:eastAsia="sl-SI"/>
              </w:rPr>
            </w:pPr>
          </w:p>
        </w:tc>
        <w:tc>
          <w:tcPr>
            <w:tcW w:w="3118" w:type="dxa"/>
          </w:tcPr>
          <w:p w14:paraId="5E5A4867" w14:textId="77777777" w:rsidR="00875B1C" w:rsidRPr="00875B1C" w:rsidRDefault="00875B1C" w:rsidP="00875B1C">
            <w:pPr>
              <w:spacing w:after="0" w:line="240" w:lineRule="auto"/>
              <w:jc w:val="center"/>
              <w:rPr>
                <w:rFonts w:eastAsia="Times New Roman" w:cs="Times New Roman"/>
                <w:color w:val="auto"/>
                <w:lang w:eastAsia="sl-SI"/>
              </w:rPr>
            </w:pPr>
          </w:p>
        </w:tc>
      </w:tr>
    </w:tbl>
    <w:p w14:paraId="1C79F46D" w14:textId="77777777" w:rsidR="00875B1C" w:rsidRPr="00875B1C" w:rsidRDefault="00875B1C" w:rsidP="00875B1C">
      <w:pPr>
        <w:spacing w:after="0" w:line="240" w:lineRule="auto"/>
        <w:rPr>
          <w:rFonts w:eastAsia="Times New Roman" w:cs="Times New Roman"/>
          <w:b/>
          <w:color w:val="auto"/>
          <w:lang w:eastAsia="sl-SI"/>
        </w:rPr>
      </w:pPr>
    </w:p>
    <w:p w14:paraId="0DA2B3AC" w14:textId="77777777" w:rsidR="00875B1C" w:rsidRPr="00875B1C" w:rsidRDefault="00875B1C" w:rsidP="00875B1C">
      <w:pPr>
        <w:spacing w:after="0" w:line="240" w:lineRule="auto"/>
        <w:rPr>
          <w:rFonts w:ascii="Arial" w:eastAsia="Times New Roman" w:hAnsi="Arial" w:cs="Times New Roman"/>
          <w:color w:val="auto"/>
          <w:lang w:eastAsia="sl-SI"/>
        </w:rPr>
      </w:pPr>
    </w:p>
    <w:p w14:paraId="35D37832"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0CB6DE2C"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5E7606D0"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70F048AE"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4D21235C"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0B566CD9"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0D9A6DF1"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7878775C"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40880932"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3DD597E9"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463189D4"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75816F17"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018FC6D6"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03CBAE6D"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37EF454B"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71422E56"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12F87CE6" w14:textId="77777777" w:rsidR="00875B1C" w:rsidRPr="00875B1C" w:rsidRDefault="00875B1C" w:rsidP="00875B1C">
      <w:pPr>
        <w:spacing w:after="0" w:line="240" w:lineRule="auto"/>
        <w:rPr>
          <w:rFonts w:eastAsia="Times New Roman"/>
          <w:b/>
          <w:color w:val="auto"/>
          <w:lang w:eastAsia="sl-SI"/>
        </w:rPr>
      </w:pPr>
    </w:p>
    <w:p w14:paraId="61DC4D82" w14:textId="77777777" w:rsidR="00875B1C" w:rsidRPr="00875B1C" w:rsidRDefault="00875B1C" w:rsidP="00875B1C">
      <w:pPr>
        <w:spacing w:after="0" w:line="240" w:lineRule="auto"/>
        <w:rPr>
          <w:rFonts w:eastAsia="Times New Roman"/>
          <w:b/>
          <w:color w:val="auto"/>
          <w:lang w:eastAsia="sl-SI"/>
        </w:rPr>
      </w:pPr>
    </w:p>
    <w:p w14:paraId="5B9658C7" w14:textId="77777777" w:rsidR="00875B1C" w:rsidRPr="00875B1C" w:rsidRDefault="00875B1C" w:rsidP="00875B1C">
      <w:pPr>
        <w:spacing w:after="0" w:line="240" w:lineRule="auto"/>
        <w:rPr>
          <w:rFonts w:eastAsia="Times New Roman"/>
          <w:b/>
          <w:color w:val="auto"/>
          <w:lang w:eastAsia="sl-SI"/>
        </w:rPr>
      </w:pPr>
    </w:p>
    <w:p w14:paraId="31D8C15B" w14:textId="77777777" w:rsidR="00875B1C" w:rsidRPr="00875B1C" w:rsidRDefault="00875B1C" w:rsidP="00875B1C">
      <w:pPr>
        <w:spacing w:after="0" w:line="240" w:lineRule="auto"/>
        <w:rPr>
          <w:rFonts w:eastAsia="Times New Roman"/>
          <w:bCs/>
          <w:color w:val="auto"/>
          <w:lang w:eastAsia="sl-SI"/>
        </w:rPr>
      </w:pPr>
      <w:r w:rsidRPr="00875B1C">
        <w:rPr>
          <w:rFonts w:eastAsia="Times New Roman"/>
          <w:b/>
          <w:color w:val="auto"/>
          <w:lang w:eastAsia="sl-SI"/>
        </w:rPr>
        <w:lastRenderedPageBreak/>
        <w:t xml:space="preserve">C. DOBAVA IN MONTAŽA OPREME RTP 110/20 kV ŠKOFJA LOKA </w:t>
      </w:r>
    </w:p>
    <w:p w14:paraId="637E8B96" w14:textId="77777777" w:rsidR="00875B1C" w:rsidRPr="00875B1C" w:rsidRDefault="00875B1C" w:rsidP="00875B1C">
      <w:pPr>
        <w:spacing w:after="0" w:line="240" w:lineRule="auto"/>
        <w:rPr>
          <w:rFonts w:eastAsia="Times New Roman"/>
          <w:b/>
          <w:color w:val="auto"/>
          <w:lang w:eastAsia="sl-SI"/>
        </w:rPr>
      </w:pPr>
    </w:p>
    <w:p w14:paraId="08BDD6EE"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i/>
          <w:iCs/>
          <w:color w:val="auto"/>
          <w:lang w:eastAsia="sl-SI"/>
        </w:rPr>
        <w:t>A. 110 kV GIS STIKALIŠČE – PRIMARNA OPREMA (skladno z načrtom 7656-6E1)</w:t>
      </w:r>
    </w:p>
    <w:p w14:paraId="75EB2F57"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875B1C" w:rsidRPr="00875B1C" w14:paraId="6147645B" w14:textId="77777777" w:rsidTr="00C435CF">
        <w:trPr>
          <w:cantSplit/>
          <w:tblHeader/>
        </w:trPr>
        <w:tc>
          <w:tcPr>
            <w:tcW w:w="704" w:type="dxa"/>
          </w:tcPr>
          <w:p w14:paraId="5A84165D"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185ACE12"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6EA04BAC"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1683FC1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630" w:type="dxa"/>
          </w:tcPr>
          <w:p w14:paraId="606B133C"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Cena na enoto (EUR) (brez DDV)</w:t>
            </w:r>
          </w:p>
        </w:tc>
        <w:tc>
          <w:tcPr>
            <w:tcW w:w="1631" w:type="dxa"/>
          </w:tcPr>
          <w:p w14:paraId="06CDE1EE"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Skupna cena (EUR) </w:t>
            </w:r>
          </w:p>
          <w:p w14:paraId="236127F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196B6656" w14:textId="77777777" w:rsidTr="00C435CF">
        <w:trPr>
          <w:cantSplit/>
        </w:trPr>
        <w:tc>
          <w:tcPr>
            <w:tcW w:w="704" w:type="dxa"/>
          </w:tcPr>
          <w:p w14:paraId="0AE1DC4A" w14:textId="77777777" w:rsidR="00875B1C" w:rsidRPr="00875B1C" w:rsidRDefault="00875B1C" w:rsidP="00875B1C">
            <w:pPr>
              <w:numPr>
                <w:ilvl w:val="0"/>
                <w:numId w:val="47"/>
              </w:numPr>
              <w:spacing w:after="0" w:line="300" w:lineRule="atLeast"/>
              <w:jc w:val="right"/>
              <w:rPr>
                <w:rFonts w:eastAsia="Times New Roman"/>
                <w:color w:val="auto"/>
                <w:lang w:eastAsia="sl-SI"/>
              </w:rPr>
            </w:pPr>
          </w:p>
        </w:tc>
        <w:tc>
          <w:tcPr>
            <w:tcW w:w="3544" w:type="dxa"/>
          </w:tcPr>
          <w:p w14:paraId="15CCC592" w14:textId="77777777" w:rsidR="00875B1C" w:rsidRPr="00875B1C" w:rsidRDefault="00875B1C" w:rsidP="00875B1C">
            <w:pPr>
              <w:spacing w:after="0" w:line="240" w:lineRule="auto"/>
              <w:rPr>
                <w:rFonts w:eastAsia="Times New Roman"/>
                <w:color w:val="auto"/>
                <w:lang w:eastAsia="sl-SI"/>
              </w:rPr>
            </w:pPr>
            <w:r w:rsidRPr="00875B1C">
              <w:rPr>
                <w:rFonts w:eastAsia="Times New Roman"/>
                <w:b/>
                <w:color w:val="auto"/>
                <w:lang w:eastAsia="sl-SI"/>
              </w:rPr>
              <w:t>110 kV MERILNO – OZEMLJILNO POLJE (=E01);</w:t>
            </w:r>
            <w:r w:rsidRPr="00875B1C">
              <w:rPr>
                <w:rFonts w:eastAsia="Times New Roman"/>
                <w:snapToGrid w:val="0"/>
                <w:color w:val="auto"/>
                <w:lang w:eastAsia="sl-SI"/>
              </w:rPr>
              <w:t xml:space="preserve"> </w:t>
            </w:r>
            <w:r w:rsidRPr="00875B1C">
              <w:rPr>
                <w:rFonts w:eastAsia="Times New Roman"/>
                <w:color w:val="auto"/>
                <w:lang w:eastAsia="sl-SI"/>
              </w:rPr>
              <w:t>merilno – ozemljilno polje</w:t>
            </w:r>
            <w:r w:rsidRPr="00875B1C">
              <w:rPr>
                <w:rFonts w:eastAsia="Times New Roman"/>
                <w:b/>
                <w:color w:val="auto"/>
                <w:lang w:eastAsia="sl-SI"/>
              </w:rPr>
              <w:t>;</w:t>
            </w:r>
            <w:r w:rsidRPr="00875B1C">
              <w:rPr>
                <w:rFonts w:eastAsia="Times New Roman"/>
                <w:color w:val="auto"/>
                <w:lang w:eastAsia="sl-SI"/>
              </w:rPr>
              <w:t xml:space="preserve"> kovinsko </w:t>
            </w:r>
            <w:proofErr w:type="spellStart"/>
            <w:r w:rsidRPr="00875B1C">
              <w:rPr>
                <w:rFonts w:eastAsia="Times New Roman"/>
                <w:color w:val="auto"/>
                <w:lang w:eastAsia="sl-SI"/>
              </w:rPr>
              <w:t>oklopljena</w:t>
            </w:r>
            <w:proofErr w:type="spellEnd"/>
            <w:r w:rsidRPr="00875B1C">
              <w:rPr>
                <w:rFonts w:eastAsia="Times New Roman"/>
                <w:color w:val="auto"/>
                <w:lang w:eastAsia="sl-SI"/>
              </w:rPr>
              <w:t xml:space="preserve">, s plinom izolirana stikalna naprava, 110 kV, </w:t>
            </w:r>
            <w:proofErr w:type="spellStart"/>
            <w:r w:rsidRPr="00875B1C">
              <w:rPr>
                <w:rFonts w:eastAsia="Times New Roman"/>
                <w:color w:val="auto"/>
                <w:lang w:eastAsia="sl-SI"/>
              </w:rPr>
              <w:t>I</w:t>
            </w:r>
            <w:r w:rsidRPr="00875B1C">
              <w:rPr>
                <w:rFonts w:eastAsia="Times New Roman"/>
                <w:color w:val="auto"/>
                <w:vertAlign w:val="subscript"/>
                <w:lang w:eastAsia="sl-SI"/>
              </w:rPr>
              <w:t>k</w:t>
            </w:r>
            <w:proofErr w:type="spellEnd"/>
            <w:r w:rsidRPr="00875B1C">
              <w:rPr>
                <w:rFonts w:eastAsia="Times New Roman"/>
                <w:color w:val="auto"/>
                <w:vertAlign w:val="subscript"/>
                <w:lang w:eastAsia="sl-SI"/>
              </w:rPr>
              <w:t> </w:t>
            </w:r>
            <w:r w:rsidRPr="00875B1C">
              <w:rPr>
                <w:rFonts w:eastAsia="Times New Roman"/>
                <w:color w:val="auto"/>
                <w:lang w:eastAsia="sl-SI"/>
              </w:rPr>
              <w:t xml:space="preserve">= 40 </w:t>
            </w:r>
            <w:proofErr w:type="spellStart"/>
            <w:r w:rsidRPr="00875B1C">
              <w:rPr>
                <w:rFonts w:eastAsia="Times New Roman"/>
                <w:color w:val="auto"/>
                <w:lang w:eastAsia="sl-SI"/>
              </w:rPr>
              <w:t>kA</w:t>
            </w:r>
            <w:proofErr w:type="spellEnd"/>
            <w:r w:rsidRPr="00875B1C">
              <w:rPr>
                <w:rFonts w:eastAsia="Times New Roman"/>
                <w:color w:val="auto"/>
                <w:lang w:eastAsia="sl-SI"/>
              </w:rPr>
              <w:t xml:space="preserve">, z opremo po poglavju C. Posebni tehnični pogoji in D. Tabele tehničnih podatkov, točka 2, kompletno z </w:t>
            </w:r>
            <w:proofErr w:type="spellStart"/>
            <w:r w:rsidRPr="00875B1C">
              <w:rPr>
                <w:rFonts w:eastAsia="Times New Roman"/>
                <w:color w:val="auto"/>
                <w:lang w:eastAsia="sl-SI"/>
              </w:rPr>
              <w:t>dvosistemskim</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zbiralčnim</w:t>
            </w:r>
            <w:proofErr w:type="spellEnd"/>
            <w:r w:rsidRPr="00875B1C">
              <w:rPr>
                <w:rFonts w:eastAsia="Times New Roman"/>
                <w:color w:val="auto"/>
                <w:lang w:eastAsia="sl-SI"/>
              </w:rPr>
              <w:t xml:space="preserve"> sistemom.</w:t>
            </w:r>
          </w:p>
        </w:tc>
        <w:tc>
          <w:tcPr>
            <w:tcW w:w="992" w:type="dxa"/>
          </w:tcPr>
          <w:p w14:paraId="6BC43ED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2AB9EE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6CFC448E"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24DEFBB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FBBC241" w14:textId="77777777" w:rsidTr="00C435CF">
        <w:trPr>
          <w:cantSplit/>
        </w:trPr>
        <w:tc>
          <w:tcPr>
            <w:tcW w:w="704" w:type="dxa"/>
          </w:tcPr>
          <w:p w14:paraId="4841B653"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1BFC7A20"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110 kV DOVODNO (KB) POLJE (=E02, =E03, =E06);</w:t>
            </w:r>
            <w:r w:rsidRPr="00875B1C">
              <w:rPr>
                <w:rFonts w:eastAsia="Times New Roman"/>
                <w:snapToGrid w:val="0"/>
                <w:color w:val="auto"/>
                <w:lang w:eastAsia="sl-SI"/>
              </w:rPr>
              <w:t xml:space="preserve"> </w:t>
            </w:r>
            <w:proofErr w:type="spellStart"/>
            <w:r w:rsidRPr="00875B1C">
              <w:rPr>
                <w:rFonts w:eastAsia="Times New Roman"/>
                <w:color w:val="auto"/>
                <w:lang w:eastAsia="sl-SI"/>
              </w:rPr>
              <w:t>kablovodno</w:t>
            </w:r>
            <w:proofErr w:type="spellEnd"/>
            <w:r w:rsidRPr="00875B1C">
              <w:rPr>
                <w:rFonts w:eastAsia="Times New Roman"/>
                <w:color w:val="auto"/>
                <w:lang w:eastAsia="sl-SI"/>
              </w:rPr>
              <w:t xml:space="preserve"> polje z GIS kabelskimi priključki plug-in</w:t>
            </w:r>
            <w:r w:rsidRPr="00875B1C">
              <w:rPr>
                <w:rFonts w:eastAsia="Times New Roman"/>
                <w:b/>
                <w:color w:val="auto"/>
                <w:lang w:eastAsia="sl-SI"/>
              </w:rPr>
              <w:t>;</w:t>
            </w:r>
            <w:r w:rsidRPr="00875B1C">
              <w:rPr>
                <w:rFonts w:eastAsia="Times New Roman"/>
                <w:color w:val="auto"/>
                <w:lang w:eastAsia="sl-SI"/>
              </w:rPr>
              <w:t xml:space="preserve"> kovinsko </w:t>
            </w:r>
            <w:proofErr w:type="spellStart"/>
            <w:r w:rsidRPr="00875B1C">
              <w:rPr>
                <w:rFonts w:eastAsia="Times New Roman"/>
                <w:color w:val="auto"/>
                <w:lang w:eastAsia="sl-SI"/>
              </w:rPr>
              <w:t>oklopljena</w:t>
            </w:r>
            <w:proofErr w:type="spellEnd"/>
            <w:r w:rsidRPr="00875B1C">
              <w:rPr>
                <w:rFonts w:eastAsia="Times New Roman"/>
                <w:color w:val="auto"/>
                <w:lang w:eastAsia="sl-SI"/>
              </w:rPr>
              <w:t xml:space="preserve">, s plinom izolirana stikalna naprava, 110 kV, </w:t>
            </w:r>
            <w:proofErr w:type="spellStart"/>
            <w:r w:rsidRPr="00875B1C">
              <w:rPr>
                <w:rFonts w:eastAsia="Times New Roman"/>
                <w:color w:val="auto"/>
                <w:lang w:eastAsia="sl-SI"/>
              </w:rPr>
              <w:t>I</w:t>
            </w:r>
            <w:r w:rsidRPr="00875B1C">
              <w:rPr>
                <w:rFonts w:eastAsia="Times New Roman"/>
                <w:color w:val="auto"/>
                <w:vertAlign w:val="subscript"/>
                <w:lang w:eastAsia="sl-SI"/>
              </w:rPr>
              <w:t>k</w:t>
            </w:r>
            <w:proofErr w:type="spellEnd"/>
            <w:r w:rsidRPr="00875B1C">
              <w:rPr>
                <w:rFonts w:eastAsia="Times New Roman"/>
                <w:color w:val="auto"/>
                <w:lang w:eastAsia="sl-SI"/>
              </w:rPr>
              <w:t xml:space="preserve"> = 40 </w:t>
            </w:r>
            <w:proofErr w:type="spellStart"/>
            <w:r w:rsidRPr="00875B1C">
              <w:rPr>
                <w:rFonts w:eastAsia="Times New Roman"/>
                <w:color w:val="auto"/>
                <w:lang w:eastAsia="sl-SI"/>
              </w:rPr>
              <w:t>kA</w:t>
            </w:r>
            <w:proofErr w:type="spellEnd"/>
            <w:r w:rsidRPr="00875B1C">
              <w:rPr>
                <w:rFonts w:eastAsia="Times New Roman"/>
                <w:color w:val="auto"/>
                <w:lang w:eastAsia="sl-SI"/>
              </w:rPr>
              <w:t xml:space="preserve">, z opremo po poglavju C. Posebni tehnični pogoji in D. Tabele tehničnih podatkov, točka 2, kompletno z </w:t>
            </w:r>
            <w:proofErr w:type="spellStart"/>
            <w:r w:rsidRPr="00875B1C">
              <w:rPr>
                <w:rFonts w:eastAsia="Times New Roman"/>
                <w:color w:val="auto"/>
                <w:lang w:eastAsia="sl-SI"/>
              </w:rPr>
              <w:t>dvosistemskim</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zbiralčnim</w:t>
            </w:r>
            <w:proofErr w:type="spellEnd"/>
            <w:r w:rsidRPr="00875B1C">
              <w:rPr>
                <w:rFonts w:eastAsia="Times New Roman"/>
                <w:color w:val="auto"/>
                <w:lang w:eastAsia="sl-SI"/>
              </w:rPr>
              <w:t xml:space="preserve"> sistemom.</w:t>
            </w:r>
          </w:p>
        </w:tc>
        <w:tc>
          <w:tcPr>
            <w:tcW w:w="992" w:type="dxa"/>
          </w:tcPr>
          <w:p w14:paraId="3FE5EDA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2DAD2D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tc>
        <w:tc>
          <w:tcPr>
            <w:tcW w:w="1630" w:type="dxa"/>
          </w:tcPr>
          <w:p w14:paraId="4FD784A1"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A07FE8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0413F5D" w14:textId="77777777" w:rsidTr="00C435CF">
        <w:trPr>
          <w:cantSplit/>
        </w:trPr>
        <w:tc>
          <w:tcPr>
            <w:tcW w:w="704" w:type="dxa"/>
          </w:tcPr>
          <w:p w14:paraId="21180936"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32262F0A"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110 kV ZVEZNO POLJE (=E04);</w:t>
            </w:r>
            <w:r w:rsidRPr="00875B1C">
              <w:rPr>
                <w:rFonts w:eastAsia="Times New Roman"/>
                <w:snapToGrid w:val="0"/>
                <w:color w:val="auto"/>
                <w:lang w:eastAsia="sl-SI"/>
              </w:rPr>
              <w:t xml:space="preserve"> </w:t>
            </w:r>
            <w:r w:rsidRPr="00875B1C">
              <w:rPr>
                <w:rFonts w:eastAsia="Times New Roman"/>
                <w:color w:val="auto"/>
                <w:lang w:eastAsia="sl-SI"/>
              </w:rPr>
              <w:t>zvezno polje</w:t>
            </w:r>
            <w:r w:rsidRPr="00875B1C">
              <w:rPr>
                <w:rFonts w:eastAsia="Times New Roman"/>
                <w:b/>
                <w:color w:val="auto"/>
                <w:lang w:eastAsia="sl-SI"/>
              </w:rPr>
              <w:t>;</w:t>
            </w:r>
            <w:r w:rsidRPr="00875B1C">
              <w:rPr>
                <w:rFonts w:eastAsia="Times New Roman"/>
                <w:color w:val="auto"/>
                <w:lang w:eastAsia="sl-SI"/>
              </w:rPr>
              <w:t xml:space="preserve"> kovinsko </w:t>
            </w:r>
            <w:proofErr w:type="spellStart"/>
            <w:r w:rsidRPr="00875B1C">
              <w:rPr>
                <w:rFonts w:eastAsia="Times New Roman"/>
                <w:color w:val="auto"/>
                <w:lang w:eastAsia="sl-SI"/>
              </w:rPr>
              <w:t>oklopljena</w:t>
            </w:r>
            <w:proofErr w:type="spellEnd"/>
            <w:r w:rsidRPr="00875B1C">
              <w:rPr>
                <w:rFonts w:eastAsia="Times New Roman"/>
                <w:color w:val="auto"/>
                <w:lang w:eastAsia="sl-SI"/>
              </w:rPr>
              <w:t xml:space="preserve">, s plinom izolirana stikalna naprava, 110 kV, </w:t>
            </w:r>
            <w:proofErr w:type="spellStart"/>
            <w:r w:rsidRPr="00875B1C">
              <w:rPr>
                <w:rFonts w:eastAsia="Times New Roman"/>
                <w:color w:val="auto"/>
                <w:lang w:eastAsia="sl-SI"/>
              </w:rPr>
              <w:t>I</w:t>
            </w:r>
            <w:r w:rsidRPr="00875B1C">
              <w:rPr>
                <w:rFonts w:eastAsia="Times New Roman"/>
                <w:color w:val="auto"/>
                <w:vertAlign w:val="subscript"/>
                <w:lang w:eastAsia="sl-SI"/>
              </w:rPr>
              <w:t>k</w:t>
            </w:r>
            <w:proofErr w:type="spellEnd"/>
            <w:r w:rsidRPr="00875B1C">
              <w:rPr>
                <w:rFonts w:eastAsia="Times New Roman"/>
                <w:color w:val="auto"/>
                <w:lang w:eastAsia="sl-SI"/>
              </w:rPr>
              <w:t xml:space="preserve"> = 40 </w:t>
            </w:r>
            <w:proofErr w:type="spellStart"/>
            <w:r w:rsidRPr="00875B1C">
              <w:rPr>
                <w:rFonts w:eastAsia="Times New Roman"/>
                <w:color w:val="auto"/>
                <w:lang w:eastAsia="sl-SI"/>
              </w:rPr>
              <w:t>kA</w:t>
            </w:r>
            <w:proofErr w:type="spellEnd"/>
            <w:r w:rsidRPr="00875B1C">
              <w:rPr>
                <w:rFonts w:eastAsia="Times New Roman"/>
                <w:color w:val="auto"/>
                <w:lang w:eastAsia="sl-SI"/>
              </w:rPr>
              <w:t xml:space="preserve">, z opremo po poglavju C. Posebni tehnični pogoji in D. Tabele tehničnih podatkov, točka 2, kompletno z </w:t>
            </w:r>
            <w:proofErr w:type="spellStart"/>
            <w:r w:rsidRPr="00875B1C">
              <w:rPr>
                <w:rFonts w:eastAsia="Times New Roman"/>
                <w:color w:val="auto"/>
                <w:lang w:eastAsia="sl-SI"/>
              </w:rPr>
              <w:t>dvosistemskim</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zbiralčnim</w:t>
            </w:r>
            <w:proofErr w:type="spellEnd"/>
            <w:r w:rsidRPr="00875B1C">
              <w:rPr>
                <w:rFonts w:eastAsia="Times New Roman"/>
                <w:color w:val="auto"/>
                <w:lang w:eastAsia="sl-SI"/>
              </w:rPr>
              <w:t xml:space="preserve"> sistemom.</w:t>
            </w:r>
          </w:p>
        </w:tc>
        <w:tc>
          <w:tcPr>
            <w:tcW w:w="992" w:type="dxa"/>
          </w:tcPr>
          <w:p w14:paraId="7DE764F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119BC9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4363AFF6"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2624D6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9C62AF3" w14:textId="77777777" w:rsidTr="00C435CF">
        <w:trPr>
          <w:cantSplit/>
        </w:trPr>
        <w:tc>
          <w:tcPr>
            <w:tcW w:w="704" w:type="dxa"/>
          </w:tcPr>
          <w:p w14:paraId="1228BACA"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3F928F5B" w14:textId="77777777" w:rsidR="00875B1C" w:rsidRPr="00875B1C" w:rsidRDefault="00875B1C" w:rsidP="00875B1C">
            <w:pPr>
              <w:spacing w:after="0" w:line="240" w:lineRule="auto"/>
              <w:rPr>
                <w:rFonts w:eastAsia="Times New Roman"/>
                <w:color w:val="auto"/>
                <w:lang w:eastAsia="sl-SI"/>
              </w:rPr>
            </w:pPr>
            <w:r w:rsidRPr="00875B1C">
              <w:rPr>
                <w:rFonts w:eastAsia="Times New Roman"/>
                <w:b/>
                <w:color w:val="auto"/>
                <w:lang w:eastAsia="sl-SI"/>
              </w:rPr>
              <w:t>110 kV TRANSFORMATORSKO POLJE (=E05, =E07);</w:t>
            </w:r>
            <w:r w:rsidRPr="00875B1C">
              <w:rPr>
                <w:rFonts w:eastAsia="Times New Roman"/>
                <w:snapToGrid w:val="0"/>
                <w:color w:val="auto"/>
                <w:lang w:eastAsia="sl-SI"/>
              </w:rPr>
              <w:t xml:space="preserve"> </w:t>
            </w:r>
            <w:r w:rsidRPr="00875B1C">
              <w:rPr>
                <w:rFonts w:eastAsia="Times New Roman"/>
                <w:color w:val="auto"/>
                <w:lang w:eastAsia="sl-SI"/>
              </w:rPr>
              <w:t>transformatorsko polje s cevnim GIS priključkom in zunanjimi končniki SF</w:t>
            </w:r>
            <w:r w:rsidRPr="00875B1C">
              <w:rPr>
                <w:rFonts w:eastAsia="Times New Roman"/>
                <w:color w:val="auto"/>
                <w:vertAlign w:val="subscript"/>
                <w:lang w:eastAsia="sl-SI"/>
              </w:rPr>
              <w:t>6</w:t>
            </w:r>
            <w:r w:rsidRPr="00875B1C">
              <w:rPr>
                <w:rFonts w:eastAsia="Times New Roman"/>
                <w:color w:val="auto"/>
                <w:lang w:eastAsia="sl-SI"/>
              </w:rPr>
              <w:t>/zrak</w:t>
            </w:r>
            <w:r w:rsidRPr="00875B1C">
              <w:rPr>
                <w:rFonts w:eastAsia="Times New Roman"/>
                <w:b/>
                <w:color w:val="auto"/>
                <w:lang w:eastAsia="sl-SI"/>
              </w:rPr>
              <w:t>;</w:t>
            </w:r>
            <w:r w:rsidRPr="00875B1C">
              <w:rPr>
                <w:rFonts w:eastAsia="Times New Roman"/>
                <w:color w:val="auto"/>
                <w:lang w:eastAsia="sl-SI"/>
              </w:rPr>
              <w:t xml:space="preserve"> kovinsko </w:t>
            </w:r>
            <w:proofErr w:type="spellStart"/>
            <w:r w:rsidRPr="00875B1C">
              <w:rPr>
                <w:rFonts w:eastAsia="Times New Roman"/>
                <w:color w:val="auto"/>
                <w:lang w:eastAsia="sl-SI"/>
              </w:rPr>
              <w:t>oklopljena</w:t>
            </w:r>
            <w:proofErr w:type="spellEnd"/>
            <w:r w:rsidRPr="00875B1C">
              <w:rPr>
                <w:rFonts w:eastAsia="Times New Roman"/>
                <w:color w:val="auto"/>
                <w:lang w:eastAsia="sl-SI"/>
              </w:rPr>
              <w:t xml:space="preserve">, s plinom izolirana stikalna naprava, 110 kV, </w:t>
            </w:r>
            <w:proofErr w:type="spellStart"/>
            <w:r w:rsidRPr="00875B1C">
              <w:rPr>
                <w:rFonts w:eastAsia="Times New Roman"/>
                <w:color w:val="auto"/>
                <w:lang w:eastAsia="sl-SI"/>
              </w:rPr>
              <w:t>I</w:t>
            </w:r>
            <w:r w:rsidRPr="00875B1C">
              <w:rPr>
                <w:rFonts w:eastAsia="Times New Roman"/>
                <w:color w:val="auto"/>
                <w:vertAlign w:val="subscript"/>
                <w:lang w:eastAsia="sl-SI"/>
              </w:rPr>
              <w:t>k</w:t>
            </w:r>
            <w:proofErr w:type="spellEnd"/>
            <w:r w:rsidRPr="00875B1C">
              <w:rPr>
                <w:rFonts w:eastAsia="Times New Roman"/>
                <w:color w:val="auto"/>
                <w:lang w:eastAsia="sl-SI"/>
              </w:rPr>
              <w:t xml:space="preserve"> = 40 </w:t>
            </w:r>
            <w:proofErr w:type="spellStart"/>
            <w:r w:rsidRPr="00875B1C">
              <w:rPr>
                <w:rFonts w:eastAsia="Times New Roman"/>
                <w:color w:val="auto"/>
                <w:lang w:eastAsia="sl-SI"/>
              </w:rPr>
              <w:t>kA</w:t>
            </w:r>
            <w:proofErr w:type="spellEnd"/>
            <w:r w:rsidRPr="00875B1C">
              <w:rPr>
                <w:rFonts w:eastAsia="Times New Roman"/>
                <w:color w:val="auto"/>
                <w:lang w:eastAsia="sl-SI"/>
              </w:rPr>
              <w:t xml:space="preserve">, z opremo po poglavju C. Posebni tehnični pogoji in D. Tabele tehničnih podatkov, točka 2, kompletno z </w:t>
            </w:r>
            <w:proofErr w:type="spellStart"/>
            <w:r w:rsidRPr="00875B1C">
              <w:rPr>
                <w:rFonts w:eastAsia="Times New Roman"/>
                <w:color w:val="auto"/>
                <w:lang w:eastAsia="sl-SI"/>
              </w:rPr>
              <w:t>dvosistemskim</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zbiralčnim</w:t>
            </w:r>
            <w:proofErr w:type="spellEnd"/>
            <w:r w:rsidRPr="00875B1C">
              <w:rPr>
                <w:rFonts w:eastAsia="Times New Roman"/>
                <w:color w:val="auto"/>
                <w:lang w:eastAsia="sl-SI"/>
              </w:rPr>
              <w:t xml:space="preserve"> sistemom.</w:t>
            </w:r>
          </w:p>
        </w:tc>
        <w:tc>
          <w:tcPr>
            <w:tcW w:w="992" w:type="dxa"/>
          </w:tcPr>
          <w:p w14:paraId="749263D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F0CD10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630" w:type="dxa"/>
          </w:tcPr>
          <w:p w14:paraId="19BC9E24"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740B8A5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1DF1D0E" w14:textId="77777777" w:rsidTr="00C435CF">
        <w:trPr>
          <w:cantSplit/>
        </w:trPr>
        <w:tc>
          <w:tcPr>
            <w:tcW w:w="704" w:type="dxa"/>
          </w:tcPr>
          <w:p w14:paraId="426AB146"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121FB42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Podporne konstrukcije GIS stikališča, kompletno s podpornimi konstrukcijami cevnih priključkov in končnikov SF</w:t>
            </w:r>
            <w:r w:rsidRPr="00875B1C">
              <w:rPr>
                <w:rFonts w:eastAsia="Times New Roman"/>
                <w:color w:val="auto"/>
                <w:vertAlign w:val="subscript"/>
                <w:lang w:eastAsia="sl-SI"/>
              </w:rPr>
              <w:t>6</w:t>
            </w:r>
            <w:r w:rsidRPr="00875B1C">
              <w:rPr>
                <w:rFonts w:eastAsia="Times New Roman"/>
                <w:color w:val="auto"/>
                <w:lang w:eastAsia="sl-SI"/>
              </w:rPr>
              <w:t>/zrak v TR prostorih.</w:t>
            </w:r>
          </w:p>
        </w:tc>
        <w:tc>
          <w:tcPr>
            <w:tcW w:w="992" w:type="dxa"/>
          </w:tcPr>
          <w:p w14:paraId="654F215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7BE28D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4532C3EF"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4793884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ABAA53B" w14:textId="77777777" w:rsidTr="00C435CF">
        <w:trPr>
          <w:cantSplit/>
        </w:trPr>
        <w:tc>
          <w:tcPr>
            <w:tcW w:w="704" w:type="dxa"/>
          </w:tcPr>
          <w:p w14:paraId="676A43BA"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72B525C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Rezervni deli (oprema) GIS stikališča po specifikaciji naročnika, po poglavju C. Posebni tehnični pogoji, točka 1.15.</w:t>
            </w:r>
          </w:p>
        </w:tc>
        <w:tc>
          <w:tcPr>
            <w:tcW w:w="992" w:type="dxa"/>
          </w:tcPr>
          <w:p w14:paraId="2A76AFF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6494F9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657F9B9D"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B81B99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B0C1205" w14:textId="77777777" w:rsidTr="00C435CF">
        <w:trPr>
          <w:cantSplit/>
        </w:trPr>
        <w:tc>
          <w:tcPr>
            <w:tcW w:w="704" w:type="dxa"/>
          </w:tcPr>
          <w:p w14:paraId="1561C98A"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637D655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Predlagani rezervni deli za merilno – ozemljilno, KB, TR in zvezno polje (seznam predlaganih rezervnih delov ponudnik priloži kot prilogo k Ponudbenemu predračunu).</w:t>
            </w:r>
          </w:p>
        </w:tc>
        <w:tc>
          <w:tcPr>
            <w:tcW w:w="992" w:type="dxa"/>
          </w:tcPr>
          <w:p w14:paraId="5CA5628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FC2413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6A4CC933"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ECF8AC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6FB5CA3" w14:textId="77777777" w:rsidTr="00C435CF">
        <w:trPr>
          <w:cantSplit/>
        </w:trPr>
        <w:tc>
          <w:tcPr>
            <w:tcW w:w="704" w:type="dxa"/>
          </w:tcPr>
          <w:p w14:paraId="391C0ADB"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03D9408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Specialna orodja za montažo in vzdrževanje GIS postroja (priložiti</w:t>
            </w:r>
          </w:p>
          <w:p w14:paraId="408CA9F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seznam).</w:t>
            </w:r>
          </w:p>
        </w:tc>
        <w:tc>
          <w:tcPr>
            <w:tcW w:w="992" w:type="dxa"/>
          </w:tcPr>
          <w:p w14:paraId="6F617AC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9AF8BB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E8FD581"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5EFE908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2F4E467" w14:textId="77777777" w:rsidTr="00C435CF">
        <w:trPr>
          <w:cantSplit/>
        </w:trPr>
        <w:tc>
          <w:tcPr>
            <w:tcW w:w="704" w:type="dxa"/>
          </w:tcPr>
          <w:p w14:paraId="541DD200"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170E1C5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Krmilni, signalni, merilni in napajalni kabli med polji GIS stikališča in omarami sekundarne opreme, EMC kovinske </w:t>
            </w:r>
            <w:proofErr w:type="spellStart"/>
            <w:r w:rsidRPr="00875B1C">
              <w:rPr>
                <w:rFonts w:eastAsia="Times New Roman"/>
                <w:color w:val="auto"/>
                <w:lang w:eastAsia="sl-SI"/>
              </w:rPr>
              <w:t>uvodnice</w:t>
            </w:r>
            <w:proofErr w:type="spellEnd"/>
            <w:r w:rsidRPr="00875B1C">
              <w:rPr>
                <w:rFonts w:eastAsia="Times New Roman"/>
                <w:color w:val="auto"/>
                <w:lang w:eastAsia="sl-SI"/>
              </w:rPr>
              <w:t>.</w:t>
            </w:r>
          </w:p>
        </w:tc>
        <w:tc>
          <w:tcPr>
            <w:tcW w:w="992" w:type="dxa"/>
          </w:tcPr>
          <w:p w14:paraId="13624DB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D4C0E9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9D99286"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AD6F15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F541B7B" w14:textId="77777777" w:rsidTr="00C435CF">
        <w:trPr>
          <w:cantSplit/>
        </w:trPr>
        <w:tc>
          <w:tcPr>
            <w:tcW w:w="704" w:type="dxa"/>
          </w:tcPr>
          <w:p w14:paraId="47EB28CC"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2388EAB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Ozemljitveni material za </w:t>
            </w:r>
            <w:proofErr w:type="spellStart"/>
            <w:r w:rsidRPr="00875B1C">
              <w:rPr>
                <w:rFonts w:eastAsia="Times New Roman"/>
                <w:color w:val="auto"/>
                <w:lang w:eastAsia="sl-SI"/>
              </w:rPr>
              <w:t>ozemljevanje</w:t>
            </w:r>
            <w:proofErr w:type="spellEnd"/>
            <w:r w:rsidRPr="00875B1C">
              <w:rPr>
                <w:rFonts w:eastAsia="Times New Roman"/>
                <w:color w:val="auto"/>
                <w:lang w:eastAsia="sl-SI"/>
              </w:rPr>
              <w:t xml:space="preserve"> 110 kV GIS postroja na pripravljeno tehnološko ozemljitev.</w:t>
            </w:r>
          </w:p>
        </w:tc>
        <w:tc>
          <w:tcPr>
            <w:tcW w:w="992" w:type="dxa"/>
          </w:tcPr>
          <w:p w14:paraId="56A1F2D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DEE9D1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660E4E67"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4DE2C2B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0C814C7" w14:textId="77777777" w:rsidTr="00C435CF">
        <w:trPr>
          <w:cantSplit/>
        </w:trPr>
        <w:tc>
          <w:tcPr>
            <w:tcW w:w="704" w:type="dxa"/>
          </w:tcPr>
          <w:p w14:paraId="28AEF7FB"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5B6C17C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Prenosni senzor SF</w:t>
            </w:r>
            <w:r w:rsidRPr="00875B1C">
              <w:rPr>
                <w:rFonts w:eastAsia="Times New Roman"/>
                <w:color w:val="auto"/>
                <w:vertAlign w:val="subscript"/>
                <w:lang w:eastAsia="sl-SI"/>
              </w:rPr>
              <w:t xml:space="preserve">6 </w:t>
            </w:r>
            <w:r w:rsidRPr="00875B1C">
              <w:rPr>
                <w:rFonts w:eastAsia="Times New Roman"/>
                <w:color w:val="auto"/>
                <w:lang w:eastAsia="sl-SI"/>
              </w:rPr>
              <w:t>plina.</w:t>
            </w:r>
          </w:p>
          <w:p w14:paraId="5CD9CF1D" w14:textId="77777777" w:rsidR="00875B1C" w:rsidRPr="00875B1C" w:rsidRDefault="00875B1C" w:rsidP="00875B1C">
            <w:pPr>
              <w:spacing w:after="0" w:line="240" w:lineRule="auto"/>
              <w:rPr>
                <w:rFonts w:eastAsia="Times New Roman"/>
                <w:color w:val="auto"/>
                <w:lang w:eastAsia="sl-SI"/>
              </w:rPr>
            </w:pPr>
          </w:p>
        </w:tc>
        <w:tc>
          <w:tcPr>
            <w:tcW w:w="992" w:type="dxa"/>
          </w:tcPr>
          <w:p w14:paraId="2AEB7BD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26FB3EC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0FA31C73"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7F87334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BB8FD14" w14:textId="77777777" w:rsidTr="00C435CF">
        <w:trPr>
          <w:cantSplit/>
        </w:trPr>
        <w:tc>
          <w:tcPr>
            <w:tcW w:w="704" w:type="dxa"/>
          </w:tcPr>
          <w:p w14:paraId="16D1B6E4"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0661FCD5" w14:textId="77777777" w:rsidR="00875B1C" w:rsidRPr="00875B1C" w:rsidRDefault="00875B1C" w:rsidP="00875B1C">
            <w:pPr>
              <w:spacing w:after="0" w:line="240" w:lineRule="auto"/>
              <w:rPr>
                <w:rFonts w:eastAsia="Times New Roman"/>
                <w:color w:val="auto"/>
                <w:vertAlign w:val="subscript"/>
                <w:lang w:eastAsia="sl-SI"/>
              </w:rPr>
            </w:pPr>
            <w:r w:rsidRPr="00875B1C">
              <w:rPr>
                <w:rFonts w:eastAsia="Times New Roman"/>
                <w:color w:val="auto"/>
                <w:lang w:eastAsia="sl-SI"/>
              </w:rPr>
              <w:t>Polna jeklenka s plinom SF</w:t>
            </w:r>
            <w:r w:rsidRPr="00875B1C">
              <w:rPr>
                <w:rFonts w:eastAsia="Times New Roman"/>
                <w:color w:val="auto"/>
                <w:vertAlign w:val="subscript"/>
                <w:lang w:eastAsia="sl-SI"/>
              </w:rPr>
              <w:t>6</w:t>
            </w:r>
            <w:r w:rsidRPr="00875B1C">
              <w:rPr>
                <w:rFonts w:eastAsia="Times New Roman"/>
                <w:color w:val="auto"/>
                <w:lang w:eastAsia="sl-SI"/>
              </w:rPr>
              <w:t xml:space="preserve"> (40 kg)</w:t>
            </w:r>
          </w:p>
          <w:p w14:paraId="782D389A" w14:textId="77777777" w:rsidR="00875B1C" w:rsidRPr="00875B1C" w:rsidRDefault="00875B1C" w:rsidP="00875B1C">
            <w:pPr>
              <w:spacing w:after="0" w:line="240" w:lineRule="auto"/>
              <w:rPr>
                <w:rFonts w:eastAsia="Times New Roman"/>
                <w:color w:val="auto"/>
                <w:lang w:eastAsia="sl-SI"/>
              </w:rPr>
            </w:pPr>
          </w:p>
        </w:tc>
        <w:tc>
          <w:tcPr>
            <w:tcW w:w="992" w:type="dxa"/>
          </w:tcPr>
          <w:p w14:paraId="79E15D7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55CCC8C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C401719"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31C2DD8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1929CA2" w14:textId="77777777" w:rsidTr="00C435CF">
        <w:trPr>
          <w:cantSplit/>
        </w:trPr>
        <w:tc>
          <w:tcPr>
            <w:tcW w:w="704" w:type="dxa"/>
          </w:tcPr>
          <w:p w14:paraId="22D19FDD"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5EEEB295" w14:textId="77777777" w:rsidR="00875B1C" w:rsidRPr="00875B1C" w:rsidRDefault="00875B1C" w:rsidP="00875B1C">
            <w:pPr>
              <w:spacing w:after="0" w:line="240" w:lineRule="auto"/>
              <w:rPr>
                <w:rFonts w:eastAsia="Times New Roman"/>
                <w:color w:val="auto"/>
                <w:vertAlign w:val="subscript"/>
                <w:lang w:eastAsia="sl-SI"/>
              </w:rPr>
            </w:pPr>
            <w:r w:rsidRPr="00875B1C">
              <w:rPr>
                <w:rFonts w:eastAsia="Times New Roman"/>
                <w:color w:val="auto"/>
                <w:lang w:eastAsia="sl-SI"/>
              </w:rPr>
              <w:t>Prazna jeklenka za plin SF</w:t>
            </w:r>
            <w:r w:rsidRPr="00875B1C">
              <w:rPr>
                <w:rFonts w:eastAsia="Times New Roman"/>
                <w:color w:val="auto"/>
                <w:vertAlign w:val="subscript"/>
                <w:lang w:eastAsia="sl-SI"/>
              </w:rPr>
              <w:t>6</w:t>
            </w:r>
            <w:r w:rsidRPr="00875B1C">
              <w:rPr>
                <w:rFonts w:eastAsia="Times New Roman"/>
                <w:color w:val="auto"/>
                <w:lang w:eastAsia="sl-SI"/>
              </w:rPr>
              <w:t>.</w:t>
            </w:r>
          </w:p>
          <w:p w14:paraId="0645DB0B" w14:textId="77777777" w:rsidR="00875B1C" w:rsidRPr="00875B1C" w:rsidRDefault="00875B1C" w:rsidP="00875B1C">
            <w:pPr>
              <w:spacing w:after="0" w:line="240" w:lineRule="auto"/>
              <w:rPr>
                <w:rFonts w:eastAsia="Times New Roman"/>
                <w:color w:val="auto"/>
                <w:lang w:eastAsia="sl-SI"/>
              </w:rPr>
            </w:pPr>
          </w:p>
        </w:tc>
        <w:tc>
          <w:tcPr>
            <w:tcW w:w="992" w:type="dxa"/>
          </w:tcPr>
          <w:p w14:paraId="40F0F17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766C2C1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EE50BC2"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2400E65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27FBDE4" w14:textId="77777777" w:rsidTr="00C435CF">
        <w:trPr>
          <w:cantSplit/>
        </w:trPr>
        <w:tc>
          <w:tcPr>
            <w:tcW w:w="704" w:type="dxa"/>
          </w:tcPr>
          <w:p w14:paraId="008FCFB1"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281F6EC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Manometer za preverjanje tlaka plina na jeklenki.</w:t>
            </w:r>
          </w:p>
        </w:tc>
        <w:tc>
          <w:tcPr>
            <w:tcW w:w="992" w:type="dxa"/>
          </w:tcPr>
          <w:p w14:paraId="58EA7C7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36B616A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02908514"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7D4DF36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BFA8A8" w14:textId="77777777" w:rsidTr="00C435CF">
        <w:trPr>
          <w:cantSplit/>
        </w:trPr>
        <w:tc>
          <w:tcPr>
            <w:tcW w:w="704" w:type="dxa"/>
          </w:tcPr>
          <w:p w14:paraId="69A4ADF7"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6DB2CA4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Dodatki h GIS stikališču po specifikaciji naročnika, po poglavju C. Posebni tehnični pogoji, točka 1.14.</w:t>
            </w:r>
          </w:p>
        </w:tc>
        <w:tc>
          <w:tcPr>
            <w:tcW w:w="992" w:type="dxa"/>
          </w:tcPr>
          <w:p w14:paraId="7F06CEB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33478D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4F0C21B9"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F76A5B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FE85558" w14:textId="77777777" w:rsidTr="00C435CF">
        <w:trPr>
          <w:cantSplit/>
        </w:trPr>
        <w:tc>
          <w:tcPr>
            <w:tcW w:w="704" w:type="dxa"/>
          </w:tcPr>
          <w:p w14:paraId="44B60CB3"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1711F67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Montažni material:</w:t>
            </w:r>
            <w:r w:rsidRPr="00875B1C">
              <w:rPr>
                <w:rFonts w:eastAsia="Times New Roman"/>
                <w:b/>
                <w:color w:val="auto"/>
                <w:lang w:eastAsia="sl-SI"/>
              </w:rPr>
              <w:t>*</w:t>
            </w:r>
          </w:p>
          <w:p w14:paraId="2727DE23" w14:textId="77777777" w:rsidR="00875B1C" w:rsidRPr="00875B1C" w:rsidRDefault="00875B1C" w:rsidP="00875B1C">
            <w:pPr>
              <w:numPr>
                <w:ilvl w:val="0"/>
                <w:numId w:val="9"/>
              </w:numPr>
              <w:spacing w:after="0" w:line="300" w:lineRule="atLeast"/>
              <w:jc w:val="both"/>
              <w:rPr>
                <w:rFonts w:eastAsia="Times New Roman"/>
                <w:color w:val="auto"/>
                <w:lang w:eastAsia="sl-SI"/>
              </w:rPr>
            </w:pPr>
            <w:r w:rsidRPr="00875B1C">
              <w:rPr>
                <w:rFonts w:eastAsia="Times New Roman"/>
                <w:color w:val="auto"/>
                <w:lang w:eastAsia="sl-SI"/>
              </w:rPr>
              <w:t>montažni material za ozemljitev primarne opreme,</w:t>
            </w:r>
          </w:p>
          <w:p w14:paraId="3F81A813"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vijačni material za pritrditev VN opreme v prostoru,</w:t>
            </w:r>
          </w:p>
          <w:p w14:paraId="6C19C60E"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drobni montažni material.</w:t>
            </w:r>
          </w:p>
        </w:tc>
        <w:tc>
          <w:tcPr>
            <w:tcW w:w="992" w:type="dxa"/>
          </w:tcPr>
          <w:p w14:paraId="33CFE92B" w14:textId="77777777" w:rsidR="00875B1C" w:rsidRPr="00875B1C" w:rsidRDefault="00875B1C" w:rsidP="00875B1C">
            <w:pPr>
              <w:spacing w:after="0" w:line="240" w:lineRule="auto"/>
              <w:jc w:val="center"/>
              <w:rPr>
                <w:rFonts w:eastAsia="Times New Roman"/>
                <w:color w:val="auto"/>
                <w:lang w:eastAsia="sl-SI"/>
              </w:rPr>
            </w:pPr>
          </w:p>
          <w:p w14:paraId="4A30E79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 xml:space="preserve">komplet </w:t>
            </w:r>
          </w:p>
          <w:p w14:paraId="51327FCC" w14:textId="77777777" w:rsidR="00875B1C" w:rsidRPr="00875B1C" w:rsidRDefault="00875B1C" w:rsidP="00875B1C">
            <w:pPr>
              <w:spacing w:after="0" w:line="240" w:lineRule="auto"/>
              <w:jc w:val="center"/>
              <w:rPr>
                <w:rFonts w:eastAsia="Times New Roman"/>
                <w:color w:val="auto"/>
                <w:lang w:eastAsia="sl-SI"/>
              </w:rPr>
            </w:pPr>
          </w:p>
          <w:p w14:paraId="195DA86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391325FB" w14:textId="77777777" w:rsidR="00875B1C" w:rsidRPr="00875B1C" w:rsidRDefault="00875B1C" w:rsidP="00875B1C">
            <w:pPr>
              <w:spacing w:after="0" w:line="240" w:lineRule="auto"/>
              <w:jc w:val="center"/>
              <w:rPr>
                <w:rFonts w:eastAsia="Times New Roman"/>
                <w:color w:val="auto"/>
                <w:lang w:eastAsia="sl-SI"/>
              </w:rPr>
            </w:pPr>
          </w:p>
          <w:p w14:paraId="2EA4D37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452634A" w14:textId="77777777" w:rsidR="00875B1C" w:rsidRPr="00875B1C" w:rsidRDefault="00875B1C" w:rsidP="00875B1C">
            <w:pPr>
              <w:spacing w:after="0" w:line="240" w:lineRule="auto"/>
              <w:jc w:val="center"/>
              <w:rPr>
                <w:rFonts w:eastAsia="Times New Roman"/>
                <w:color w:val="auto"/>
                <w:lang w:eastAsia="sl-SI"/>
              </w:rPr>
            </w:pPr>
          </w:p>
          <w:p w14:paraId="67B7D18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11EE9C2A" w14:textId="77777777" w:rsidR="00875B1C" w:rsidRPr="00875B1C" w:rsidRDefault="00875B1C" w:rsidP="00875B1C">
            <w:pPr>
              <w:spacing w:after="0" w:line="240" w:lineRule="auto"/>
              <w:jc w:val="center"/>
              <w:rPr>
                <w:rFonts w:eastAsia="Times New Roman"/>
                <w:color w:val="auto"/>
                <w:lang w:eastAsia="sl-SI"/>
              </w:rPr>
            </w:pPr>
          </w:p>
          <w:p w14:paraId="09E9A27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630B8E31" w14:textId="77777777" w:rsidR="00875B1C" w:rsidRPr="00875B1C" w:rsidRDefault="00875B1C" w:rsidP="00875B1C">
            <w:pPr>
              <w:spacing w:after="0" w:line="240" w:lineRule="auto"/>
              <w:jc w:val="center"/>
              <w:rPr>
                <w:rFonts w:eastAsia="Times New Roman"/>
                <w:color w:val="auto"/>
                <w:lang w:eastAsia="sl-SI"/>
              </w:rPr>
            </w:pPr>
          </w:p>
          <w:p w14:paraId="4D5AE68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3349FAF8"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382DCB9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47BA057" w14:textId="77777777" w:rsidTr="00C435CF">
        <w:trPr>
          <w:cantSplit/>
        </w:trPr>
        <w:tc>
          <w:tcPr>
            <w:tcW w:w="704" w:type="dxa"/>
          </w:tcPr>
          <w:p w14:paraId="1F1EE39E"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7F0EE54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Transport in transportno zavarovanje.</w:t>
            </w:r>
          </w:p>
          <w:p w14:paraId="797F06E5" w14:textId="77777777" w:rsidR="00875B1C" w:rsidRPr="00875B1C" w:rsidRDefault="00875B1C" w:rsidP="00875B1C">
            <w:pPr>
              <w:spacing w:after="0" w:line="240" w:lineRule="auto"/>
              <w:rPr>
                <w:rFonts w:eastAsia="Times New Roman"/>
                <w:color w:val="auto"/>
                <w:lang w:eastAsia="sl-SI"/>
              </w:rPr>
            </w:pPr>
          </w:p>
        </w:tc>
        <w:tc>
          <w:tcPr>
            <w:tcW w:w="992" w:type="dxa"/>
          </w:tcPr>
          <w:p w14:paraId="1938764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61D673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510D8D62"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FF5D1B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6EBEF3D" w14:textId="77777777" w:rsidTr="00C435CF">
        <w:trPr>
          <w:cantSplit/>
        </w:trPr>
        <w:tc>
          <w:tcPr>
            <w:tcW w:w="704" w:type="dxa"/>
          </w:tcPr>
          <w:p w14:paraId="75C3064A"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55D5392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Montažno zavarovanje.</w:t>
            </w:r>
          </w:p>
          <w:p w14:paraId="6FFF2339" w14:textId="77777777" w:rsidR="00875B1C" w:rsidRPr="00875B1C" w:rsidRDefault="00875B1C" w:rsidP="00875B1C">
            <w:pPr>
              <w:spacing w:after="0" w:line="240" w:lineRule="auto"/>
              <w:rPr>
                <w:rFonts w:eastAsia="Times New Roman"/>
                <w:color w:val="auto"/>
                <w:lang w:eastAsia="sl-SI"/>
              </w:rPr>
            </w:pPr>
          </w:p>
        </w:tc>
        <w:tc>
          <w:tcPr>
            <w:tcW w:w="992" w:type="dxa"/>
          </w:tcPr>
          <w:p w14:paraId="29F7448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E0CF4F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21D8BB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286580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3FCF559" w14:textId="77777777" w:rsidTr="00C435CF">
        <w:trPr>
          <w:cantSplit/>
        </w:trPr>
        <w:tc>
          <w:tcPr>
            <w:tcW w:w="704" w:type="dxa"/>
          </w:tcPr>
          <w:p w14:paraId="3445EA2D"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7935933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GIS postroja in pomožnih naprav (polno opremljeno in napolnjeno s plinom SF</w:t>
            </w:r>
            <w:r w:rsidRPr="00875B1C">
              <w:rPr>
                <w:rFonts w:eastAsia="Times New Roman"/>
                <w:color w:val="auto"/>
                <w:vertAlign w:val="subscript"/>
                <w:lang w:eastAsia="sl-SI"/>
              </w:rPr>
              <w:t>6</w:t>
            </w:r>
            <w:r w:rsidRPr="00875B1C">
              <w:rPr>
                <w:rFonts w:eastAsia="Times New Roman"/>
                <w:color w:val="auto"/>
                <w:lang w:eastAsia="sl-SI"/>
              </w:rPr>
              <w:t>).</w:t>
            </w:r>
          </w:p>
        </w:tc>
        <w:tc>
          <w:tcPr>
            <w:tcW w:w="992" w:type="dxa"/>
          </w:tcPr>
          <w:p w14:paraId="175DA12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DFB94C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37887B8D"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9F8AC7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AA4C5CC" w14:textId="77777777" w:rsidTr="00C435CF">
        <w:trPr>
          <w:cantSplit/>
        </w:trPr>
        <w:tc>
          <w:tcPr>
            <w:tcW w:w="704" w:type="dxa"/>
          </w:tcPr>
          <w:p w14:paraId="3A5D1FF0"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219F146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Polaganje in priključevanje signalno-krmilnih in napajalnih kablov.</w:t>
            </w:r>
          </w:p>
        </w:tc>
        <w:tc>
          <w:tcPr>
            <w:tcW w:w="992" w:type="dxa"/>
          </w:tcPr>
          <w:p w14:paraId="6EDE819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91D82D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C30A8E7"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1CC6DF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92D99E2" w14:textId="77777777" w:rsidTr="00C435CF">
        <w:trPr>
          <w:cantSplit/>
        </w:trPr>
        <w:tc>
          <w:tcPr>
            <w:tcW w:w="704" w:type="dxa"/>
          </w:tcPr>
          <w:p w14:paraId="1E450E1C"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5A3B0A5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Nadzor nad montažo GIS postroja.</w:t>
            </w:r>
          </w:p>
          <w:p w14:paraId="260847A1" w14:textId="77777777" w:rsidR="00875B1C" w:rsidRPr="00875B1C" w:rsidRDefault="00875B1C" w:rsidP="00875B1C">
            <w:pPr>
              <w:spacing w:after="0" w:line="240" w:lineRule="auto"/>
              <w:rPr>
                <w:rFonts w:eastAsia="Times New Roman"/>
                <w:color w:val="auto"/>
                <w:lang w:eastAsia="sl-SI"/>
              </w:rPr>
            </w:pPr>
          </w:p>
        </w:tc>
        <w:tc>
          <w:tcPr>
            <w:tcW w:w="992" w:type="dxa"/>
          </w:tcPr>
          <w:p w14:paraId="26B0C2C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62D3D9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70A06F8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55E40F5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6716D0D" w14:textId="77777777" w:rsidTr="00C435CF">
        <w:trPr>
          <w:cantSplit/>
        </w:trPr>
        <w:tc>
          <w:tcPr>
            <w:tcW w:w="704" w:type="dxa"/>
          </w:tcPr>
          <w:p w14:paraId="557530B1"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0BD9DBF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Sodelovanje pri funkcionalnih preizkusih 200 </w:t>
            </w:r>
            <w:proofErr w:type="spellStart"/>
            <w:r w:rsidRPr="00875B1C">
              <w:rPr>
                <w:rFonts w:eastAsia="Times New Roman"/>
                <w:color w:val="auto"/>
                <w:lang w:eastAsia="sl-SI"/>
              </w:rPr>
              <w:t>čl</w:t>
            </w:r>
            <w:proofErr w:type="spellEnd"/>
            <w:r w:rsidRPr="00875B1C">
              <w:rPr>
                <w:rFonts w:eastAsia="Times New Roman"/>
                <w:color w:val="auto"/>
                <w:lang w:eastAsia="sl-SI"/>
              </w:rPr>
              <w:t>/ur.</w:t>
            </w:r>
          </w:p>
        </w:tc>
        <w:tc>
          <w:tcPr>
            <w:tcW w:w="992" w:type="dxa"/>
          </w:tcPr>
          <w:p w14:paraId="3FD8F25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0D4E7D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02CFEC58"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7DAAA46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2195A49" w14:textId="77777777" w:rsidTr="00C435CF">
        <w:trPr>
          <w:cantSplit/>
        </w:trPr>
        <w:tc>
          <w:tcPr>
            <w:tcW w:w="704" w:type="dxa"/>
          </w:tcPr>
          <w:p w14:paraId="1871596D"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4F806BE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Tovarniški preizkusi, spuščanje v pogon, preizkusi na objektu.</w:t>
            </w:r>
          </w:p>
        </w:tc>
        <w:tc>
          <w:tcPr>
            <w:tcW w:w="992" w:type="dxa"/>
          </w:tcPr>
          <w:p w14:paraId="0CB998A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721F69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7CFCDF7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C16647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43BFE1F" w14:textId="77777777" w:rsidTr="00C435CF">
        <w:trPr>
          <w:cantSplit/>
        </w:trPr>
        <w:tc>
          <w:tcPr>
            <w:tcW w:w="704" w:type="dxa"/>
          </w:tcPr>
          <w:p w14:paraId="31A984AD"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4F53B8B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Tehnična dokumentacija za vso dobavljeno opremo po posameznih sklopih (fazah) iz poglavja B, splošnih tehničnih pogojev, točka 9.</w:t>
            </w:r>
          </w:p>
        </w:tc>
        <w:tc>
          <w:tcPr>
            <w:tcW w:w="992" w:type="dxa"/>
          </w:tcPr>
          <w:p w14:paraId="59E306F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58F4FE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15F93BC5"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576A8F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0A180EA" w14:textId="77777777" w:rsidTr="00C435CF">
        <w:trPr>
          <w:cantSplit/>
        </w:trPr>
        <w:tc>
          <w:tcPr>
            <w:tcW w:w="704" w:type="dxa"/>
          </w:tcPr>
          <w:p w14:paraId="0C909334"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216BDE4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Šolanje naročnikovega osebja pri proizvajalcu in na objektu vgradnje iz poglavja B, splošnih tehničnih pogojev, točka 7.</w:t>
            </w:r>
          </w:p>
        </w:tc>
        <w:tc>
          <w:tcPr>
            <w:tcW w:w="992" w:type="dxa"/>
          </w:tcPr>
          <w:p w14:paraId="423A051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6E2BE1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03A2632D"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7C3766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FDB6F94" w14:textId="77777777" w:rsidTr="00C435CF">
        <w:trPr>
          <w:cantSplit/>
        </w:trPr>
        <w:tc>
          <w:tcPr>
            <w:tcW w:w="704" w:type="dxa"/>
          </w:tcPr>
          <w:p w14:paraId="7EDB7FC0"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45C0D49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Prevzem opreme v tovarni vključno s prevzemnimi preizkušanji.</w:t>
            </w:r>
          </w:p>
        </w:tc>
        <w:tc>
          <w:tcPr>
            <w:tcW w:w="992" w:type="dxa"/>
          </w:tcPr>
          <w:p w14:paraId="11A7CD9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D85F60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473D9B1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217425D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7D533C0" w14:textId="77777777" w:rsidTr="00C435CF">
        <w:trPr>
          <w:cantSplit/>
        </w:trPr>
        <w:tc>
          <w:tcPr>
            <w:tcW w:w="704" w:type="dxa"/>
          </w:tcPr>
          <w:p w14:paraId="20548ADC"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665FEAC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Ostalo (navesti in priložiti kot prilogo).</w:t>
            </w:r>
          </w:p>
          <w:p w14:paraId="08BE6109" w14:textId="77777777" w:rsidR="00875B1C" w:rsidRPr="00875B1C" w:rsidRDefault="00875B1C" w:rsidP="00875B1C">
            <w:pPr>
              <w:spacing w:after="0" w:line="240" w:lineRule="auto"/>
              <w:rPr>
                <w:rFonts w:eastAsia="Times New Roman"/>
                <w:color w:val="auto"/>
                <w:lang w:eastAsia="sl-SI"/>
              </w:rPr>
            </w:pPr>
          </w:p>
        </w:tc>
        <w:tc>
          <w:tcPr>
            <w:tcW w:w="992" w:type="dxa"/>
          </w:tcPr>
          <w:p w14:paraId="0A9D451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E70BE1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5638D19E"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5CCE77C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AAAD8CE" w14:textId="77777777" w:rsidTr="00C435CF">
        <w:trPr>
          <w:cantSplit/>
        </w:trPr>
        <w:tc>
          <w:tcPr>
            <w:tcW w:w="704" w:type="dxa"/>
          </w:tcPr>
          <w:p w14:paraId="492F4AA1" w14:textId="77777777" w:rsidR="00875B1C" w:rsidRPr="00875B1C" w:rsidRDefault="00875B1C" w:rsidP="00875B1C">
            <w:pPr>
              <w:numPr>
                <w:ilvl w:val="0"/>
                <w:numId w:val="47"/>
              </w:numPr>
              <w:spacing w:after="0" w:line="300" w:lineRule="atLeast"/>
              <w:ind w:left="170"/>
              <w:jc w:val="right"/>
              <w:rPr>
                <w:rFonts w:eastAsia="Times New Roman"/>
                <w:color w:val="auto"/>
                <w:lang w:eastAsia="sl-SI"/>
              </w:rPr>
            </w:pPr>
          </w:p>
        </w:tc>
        <w:tc>
          <w:tcPr>
            <w:tcW w:w="3544" w:type="dxa"/>
          </w:tcPr>
          <w:p w14:paraId="364EE253"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A1 – A27)</w:t>
            </w:r>
          </w:p>
          <w:p w14:paraId="0B4D49D8" w14:textId="77777777" w:rsidR="00875B1C" w:rsidRPr="00875B1C" w:rsidRDefault="00875B1C" w:rsidP="00875B1C">
            <w:pPr>
              <w:spacing w:after="0" w:line="240" w:lineRule="auto"/>
              <w:rPr>
                <w:rFonts w:eastAsia="Times New Roman"/>
                <w:b/>
                <w:color w:val="auto"/>
                <w:lang w:eastAsia="sl-SI"/>
              </w:rPr>
            </w:pPr>
          </w:p>
        </w:tc>
        <w:tc>
          <w:tcPr>
            <w:tcW w:w="992" w:type="dxa"/>
          </w:tcPr>
          <w:p w14:paraId="2F16A615"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12EE3977" w14:textId="77777777" w:rsidR="00875B1C" w:rsidRPr="00875B1C" w:rsidRDefault="00875B1C" w:rsidP="00875B1C">
            <w:pPr>
              <w:spacing w:after="0" w:line="240" w:lineRule="auto"/>
              <w:jc w:val="center"/>
              <w:rPr>
                <w:rFonts w:eastAsia="Times New Roman"/>
                <w:color w:val="auto"/>
                <w:lang w:eastAsia="sl-SI"/>
              </w:rPr>
            </w:pPr>
          </w:p>
        </w:tc>
        <w:tc>
          <w:tcPr>
            <w:tcW w:w="1630" w:type="dxa"/>
          </w:tcPr>
          <w:p w14:paraId="581F48C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43388749" w14:textId="77777777" w:rsidR="00875B1C" w:rsidRPr="00875B1C" w:rsidRDefault="00875B1C" w:rsidP="00875B1C">
            <w:pPr>
              <w:spacing w:after="0" w:line="240" w:lineRule="auto"/>
              <w:jc w:val="center"/>
              <w:rPr>
                <w:rFonts w:eastAsia="Times New Roman"/>
                <w:color w:val="auto"/>
                <w:lang w:eastAsia="sl-SI"/>
              </w:rPr>
            </w:pPr>
          </w:p>
        </w:tc>
      </w:tr>
    </w:tbl>
    <w:p w14:paraId="374C3625" w14:textId="77777777" w:rsidR="00875B1C" w:rsidRPr="00875B1C" w:rsidRDefault="00875B1C" w:rsidP="00875B1C">
      <w:pPr>
        <w:spacing w:after="0" w:line="240" w:lineRule="auto"/>
        <w:rPr>
          <w:rFonts w:eastAsia="Times New Roman"/>
          <w:b/>
          <w:color w:val="auto"/>
          <w:lang w:eastAsia="sl-SI"/>
        </w:rPr>
      </w:pPr>
    </w:p>
    <w:p w14:paraId="01C60515" w14:textId="77777777" w:rsidR="00875B1C" w:rsidRPr="00875B1C" w:rsidRDefault="00875B1C" w:rsidP="00875B1C">
      <w:pPr>
        <w:spacing w:after="0" w:line="240" w:lineRule="auto"/>
        <w:ind w:left="284" w:hanging="284"/>
        <w:rPr>
          <w:rFonts w:eastAsia="Times New Roman"/>
          <w:color w:val="auto"/>
          <w:lang w:eastAsia="sl-SI"/>
        </w:rPr>
      </w:pPr>
      <w:r w:rsidRPr="00875B1C">
        <w:rPr>
          <w:rFonts w:eastAsia="Times New Roman"/>
          <w:color w:val="auto"/>
          <w:lang w:eastAsia="sl-SI"/>
        </w:rPr>
        <w:t>* popis montažnega materiala je informativen in lahko deloma odstopa zaradi specifike ponujene opreme in zaradi manjših modifikacij projektne dokumentacije</w:t>
      </w:r>
    </w:p>
    <w:p w14:paraId="24BDAFBA" w14:textId="77777777" w:rsidR="00875B1C" w:rsidRPr="00875B1C" w:rsidRDefault="00875B1C" w:rsidP="00875B1C">
      <w:pPr>
        <w:spacing w:after="0" w:line="240" w:lineRule="auto"/>
        <w:ind w:left="284" w:hanging="284"/>
        <w:rPr>
          <w:rFonts w:eastAsia="Times New Roman"/>
          <w:b/>
          <w:color w:val="auto"/>
          <w:lang w:eastAsia="sl-SI"/>
        </w:rPr>
      </w:pPr>
    </w:p>
    <w:p w14:paraId="1C0B35C9" w14:textId="77777777" w:rsidR="00875B1C" w:rsidRPr="00875B1C" w:rsidRDefault="00875B1C" w:rsidP="00875B1C">
      <w:pPr>
        <w:spacing w:after="0" w:line="240" w:lineRule="auto"/>
        <w:ind w:left="1134" w:hanging="426"/>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B. DELA NA OBSTOJEČIH ENERGETSKIH TRANSFORMATORJIH (skladno z načrtom 7656-6E1)</w:t>
      </w:r>
    </w:p>
    <w:p w14:paraId="751B27DF"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875B1C" w:rsidRPr="00875B1C" w14:paraId="6D1462A8" w14:textId="77777777" w:rsidTr="00C435CF">
        <w:trPr>
          <w:cantSplit/>
          <w:tblHeader/>
        </w:trPr>
        <w:tc>
          <w:tcPr>
            <w:tcW w:w="704" w:type="dxa"/>
          </w:tcPr>
          <w:p w14:paraId="2DD59DA2"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770D20FF"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4DB7CBF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1F18FAA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1C55BC4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2024CC2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3EB9D920"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7ACB875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7748FA1C" w14:textId="77777777" w:rsidTr="00C435CF">
        <w:trPr>
          <w:cantSplit/>
        </w:trPr>
        <w:tc>
          <w:tcPr>
            <w:tcW w:w="704" w:type="dxa"/>
          </w:tcPr>
          <w:p w14:paraId="4219B4A7"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6F343A9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Izdelava PZI in PID projektne dokumentacije za izdelavo </w:t>
            </w:r>
            <w:proofErr w:type="spellStart"/>
            <w:r w:rsidRPr="00875B1C">
              <w:rPr>
                <w:rFonts w:eastAsia="Times New Roman"/>
                <w:color w:val="auto"/>
                <w:lang w:eastAsia="sl-SI"/>
              </w:rPr>
              <w:t>ocevja</w:t>
            </w:r>
            <w:proofErr w:type="spellEnd"/>
            <w:r w:rsidRPr="00875B1C">
              <w:rPr>
                <w:rFonts w:eastAsia="Times New Roman"/>
                <w:color w:val="auto"/>
                <w:lang w:eastAsia="sl-SI"/>
              </w:rPr>
              <w:t xml:space="preserve"> in montažo toplotnega izmenjevalca, oljne črpalke in ostalega materiala na energetski transformator po poglavju C. Posebni tehnični pogoji, točka 2.</w:t>
            </w:r>
          </w:p>
        </w:tc>
        <w:tc>
          <w:tcPr>
            <w:tcW w:w="992" w:type="dxa"/>
          </w:tcPr>
          <w:p w14:paraId="41B991F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721B78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338A871E"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46E51E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BA2FF33" w14:textId="77777777" w:rsidTr="00C435CF">
        <w:trPr>
          <w:cantSplit/>
        </w:trPr>
        <w:tc>
          <w:tcPr>
            <w:tcW w:w="704" w:type="dxa"/>
          </w:tcPr>
          <w:p w14:paraId="45AFF34A"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0A15461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Dobava toplotnega izmenjevalca tip ND100M CDL-10, 72 kW, proizvajalca </w:t>
            </w:r>
            <w:proofErr w:type="spellStart"/>
            <w:r w:rsidRPr="00875B1C">
              <w:rPr>
                <w:rFonts w:eastAsia="Times New Roman"/>
                <w:color w:val="auto"/>
                <w:lang w:eastAsia="sl-SI"/>
              </w:rPr>
              <w:t>Kelvion</w:t>
            </w:r>
            <w:proofErr w:type="spellEnd"/>
            <w:r w:rsidRPr="00875B1C">
              <w:rPr>
                <w:rFonts w:eastAsia="Times New Roman"/>
                <w:color w:val="auto"/>
                <w:lang w:eastAsia="sl-SI"/>
              </w:rPr>
              <w:t xml:space="preserve"> PHE </w:t>
            </w:r>
            <w:proofErr w:type="spellStart"/>
            <w:r w:rsidRPr="00875B1C">
              <w:rPr>
                <w:rFonts w:eastAsia="Times New Roman"/>
                <w:color w:val="auto"/>
                <w:lang w:eastAsia="sl-SI"/>
              </w:rPr>
              <w:t>GmbH</w:t>
            </w:r>
            <w:proofErr w:type="spellEnd"/>
            <w:r w:rsidRPr="00875B1C">
              <w:rPr>
                <w:rFonts w:eastAsia="Times New Roman"/>
                <w:color w:val="auto"/>
                <w:lang w:eastAsia="sl-SI"/>
              </w:rPr>
              <w:t>, za montažo na energetski transformator.</w:t>
            </w:r>
          </w:p>
        </w:tc>
        <w:tc>
          <w:tcPr>
            <w:tcW w:w="992" w:type="dxa"/>
          </w:tcPr>
          <w:p w14:paraId="6D2F6D0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4F774D2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2ED70139"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956A27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1B6C375" w14:textId="77777777" w:rsidTr="00C435CF">
        <w:trPr>
          <w:cantSplit/>
        </w:trPr>
        <w:tc>
          <w:tcPr>
            <w:tcW w:w="704" w:type="dxa"/>
          </w:tcPr>
          <w:p w14:paraId="1725372C"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09C25F3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Dobava spremljajoče opreme, materiala ter izdelava </w:t>
            </w:r>
            <w:proofErr w:type="spellStart"/>
            <w:r w:rsidRPr="00875B1C">
              <w:rPr>
                <w:rFonts w:eastAsia="Times New Roman"/>
                <w:color w:val="auto"/>
                <w:lang w:eastAsia="sl-SI"/>
              </w:rPr>
              <w:t>ocevja</w:t>
            </w:r>
            <w:proofErr w:type="spellEnd"/>
            <w:r w:rsidRPr="00875B1C">
              <w:rPr>
                <w:rFonts w:eastAsia="Times New Roman"/>
                <w:color w:val="auto"/>
                <w:lang w:eastAsia="sl-SI"/>
              </w:rPr>
              <w:t xml:space="preserve"> (oljna črpalka, ventili, prirobnice, senzorji, el. omarica, nosilci,..) za namestitev toplotnega izmenjevalca na transformator, po popisu iz izdelane dokumentacije.</w:t>
            </w:r>
          </w:p>
        </w:tc>
        <w:tc>
          <w:tcPr>
            <w:tcW w:w="992" w:type="dxa"/>
          </w:tcPr>
          <w:p w14:paraId="00CA83D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4317D7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29A62ED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75EFA5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2AADE94" w14:textId="77777777" w:rsidTr="00C435CF">
        <w:trPr>
          <w:cantSplit/>
        </w:trPr>
        <w:tc>
          <w:tcPr>
            <w:tcW w:w="704" w:type="dxa"/>
          </w:tcPr>
          <w:p w14:paraId="1B752FE8"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79BB86E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Iztok olja pod pokrov, demontaža VN </w:t>
            </w:r>
            <w:proofErr w:type="spellStart"/>
            <w:r w:rsidRPr="00875B1C">
              <w:rPr>
                <w:rFonts w:eastAsia="Times New Roman"/>
                <w:color w:val="auto"/>
                <w:lang w:eastAsia="sl-SI"/>
              </w:rPr>
              <w:t>skoznikov</w:t>
            </w:r>
            <w:proofErr w:type="spellEnd"/>
            <w:r w:rsidRPr="00875B1C">
              <w:rPr>
                <w:rFonts w:eastAsia="Times New Roman"/>
                <w:color w:val="auto"/>
                <w:lang w:eastAsia="sl-SI"/>
              </w:rPr>
              <w:t xml:space="preserve"> ter ponovna montaža po premiku transformatorja.</w:t>
            </w:r>
          </w:p>
        </w:tc>
        <w:tc>
          <w:tcPr>
            <w:tcW w:w="992" w:type="dxa"/>
          </w:tcPr>
          <w:p w14:paraId="2A346CB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83CA0D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08F366E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7CC0272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66FFF44" w14:textId="77777777" w:rsidTr="00C435CF">
        <w:trPr>
          <w:cantSplit/>
        </w:trPr>
        <w:tc>
          <w:tcPr>
            <w:tcW w:w="704" w:type="dxa"/>
          </w:tcPr>
          <w:p w14:paraId="2029C4AF"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7D6B3D3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Montaža toplotnega izmenjevalca, </w:t>
            </w:r>
            <w:proofErr w:type="spellStart"/>
            <w:r w:rsidRPr="00875B1C">
              <w:rPr>
                <w:rFonts w:eastAsia="Times New Roman"/>
                <w:color w:val="auto"/>
                <w:lang w:eastAsia="sl-SI"/>
              </w:rPr>
              <w:t>ocevja</w:t>
            </w:r>
            <w:proofErr w:type="spellEnd"/>
            <w:r w:rsidRPr="00875B1C">
              <w:rPr>
                <w:rFonts w:eastAsia="Times New Roman"/>
                <w:color w:val="auto"/>
                <w:lang w:eastAsia="sl-SI"/>
              </w:rPr>
              <w:t xml:space="preserve"> ter ostalih pripadajočih elementov na transformator (na terenu).</w:t>
            </w:r>
          </w:p>
        </w:tc>
        <w:tc>
          <w:tcPr>
            <w:tcW w:w="992" w:type="dxa"/>
          </w:tcPr>
          <w:p w14:paraId="161890C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776A01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2CE994D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7FFABD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75DD375" w14:textId="77777777" w:rsidTr="00C435CF">
        <w:trPr>
          <w:cantSplit/>
        </w:trPr>
        <w:tc>
          <w:tcPr>
            <w:tcW w:w="704" w:type="dxa"/>
          </w:tcPr>
          <w:p w14:paraId="51A0BB54"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1E3F676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Premik transformatorja iz obstoječega na nov temelj (cca. 20 m).</w:t>
            </w:r>
          </w:p>
        </w:tc>
        <w:tc>
          <w:tcPr>
            <w:tcW w:w="992" w:type="dxa"/>
          </w:tcPr>
          <w:p w14:paraId="016D89E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24FDC9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2CCFB613"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788D4F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6E2F0CC" w14:textId="77777777" w:rsidTr="00C435CF">
        <w:trPr>
          <w:cantSplit/>
        </w:trPr>
        <w:tc>
          <w:tcPr>
            <w:tcW w:w="704" w:type="dxa"/>
          </w:tcPr>
          <w:p w14:paraId="0585E1EF"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7C394AA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Tehnična dokumentacija za dobavljeno in vgrajeno opremo, dokumentacija za potrebe izdelave DZO.</w:t>
            </w:r>
          </w:p>
        </w:tc>
        <w:tc>
          <w:tcPr>
            <w:tcW w:w="992" w:type="dxa"/>
          </w:tcPr>
          <w:p w14:paraId="3CF2487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5D35FB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090CB353"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7482C9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0CDC26B" w14:textId="77777777" w:rsidTr="00C435CF">
        <w:trPr>
          <w:cantSplit/>
        </w:trPr>
        <w:tc>
          <w:tcPr>
            <w:tcW w:w="704" w:type="dxa"/>
          </w:tcPr>
          <w:p w14:paraId="3B3CA371"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2056FE0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Končni pregled opravljenih del, odzračevanje opreme in zaključna dela.</w:t>
            </w:r>
          </w:p>
        </w:tc>
        <w:tc>
          <w:tcPr>
            <w:tcW w:w="992" w:type="dxa"/>
          </w:tcPr>
          <w:p w14:paraId="445BC2B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F4A73A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364285F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11AEB9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7CDA42B" w14:textId="77777777" w:rsidTr="00C435CF">
        <w:trPr>
          <w:cantSplit/>
        </w:trPr>
        <w:tc>
          <w:tcPr>
            <w:tcW w:w="704" w:type="dxa"/>
          </w:tcPr>
          <w:p w14:paraId="20A881A7" w14:textId="77777777" w:rsidR="00875B1C" w:rsidRPr="00875B1C" w:rsidRDefault="00875B1C" w:rsidP="00875B1C">
            <w:pPr>
              <w:numPr>
                <w:ilvl w:val="0"/>
                <w:numId w:val="13"/>
              </w:numPr>
              <w:spacing w:after="0" w:line="300" w:lineRule="atLeast"/>
              <w:rPr>
                <w:rFonts w:eastAsia="Times New Roman"/>
                <w:color w:val="auto"/>
                <w:lang w:eastAsia="sl-SI"/>
              </w:rPr>
            </w:pPr>
          </w:p>
        </w:tc>
        <w:tc>
          <w:tcPr>
            <w:tcW w:w="3544" w:type="dxa"/>
          </w:tcPr>
          <w:p w14:paraId="7B82A407"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B1 do B8)</w:t>
            </w:r>
          </w:p>
          <w:p w14:paraId="5DDBA1DE" w14:textId="77777777" w:rsidR="00875B1C" w:rsidRPr="00875B1C" w:rsidRDefault="00875B1C" w:rsidP="00875B1C">
            <w:pPr>
              <w:spacing w:after="0" w:line="240" w:lineRule="auto"/>
              <w:rPr>
                <w:rFonts w:eastAsia="Times New Roman"/>
                <w:b/>
                <w:color w:val="auto"/>
                <w:lang w:eastAsia="sl-SI"/>
              </w:rPr>
            </w:pPr>
          </w:p>
        </w:tc>
        <w:tc>
          <w:tcPr>
            <w:tcW w:w="992" w:type="dxa"/>
          </w:tcPr>
          <w:p w14:paraId="4DDDAF45"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4C99B9F1"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407F1E27"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7B4A292" w14:textId="77777777" w:rsidR="00875B1C" w:rsidRPr="00875B1C" w:rsidRDefault="00875B1C" w:rsidP="00875B1C">
            <w:pPr>
              <w:spacing w:after="0" w:line="240" w:lineRule="auto"/>
              <w:jc w:val="center"/>
              <w:rPr>
                <w:rFonts w:eastAsia="Times New Roman"/>
                <w:color w:val="auto"/>
                <w:lang w:eastAsia="sl-SI"/>
              </w:rPr>
            </w:pPr>
          </w:p>
        </w:tc>
      </w:tr>
    </w:tbl>
    <w:p w14:paraId="471FB307" w14:textId="77777777" w:rsidR="00875B1C" w:rsidRPr="00875B1C" w:rsidRDefault="00875B1C" w:rsidP="00875B1C">
      <w:pPr>
        <w:spacing w:after="0" w:line="240" w:lineRule="auto"/>
        <w:rPr>
          <w:rFonts w:eastAsia="Times New Roman"/>
          <w:color w:val="auto"/>
          <w:lang w:eastAsia="sl-SI"/>
        </w:rPr>
      </w:pPr>
    </w:p>
    <w:p w14:paraId="2623F03B" w14:textId="77777777" w:rsidR="00875B1C" w:rsidRPr="00875B1C" w:rsidRDefault="00875B1C" w:rsidP="00875B1C">
      <w:pPr>
        <w:spacing w:after="0" w:line="240" w:lineRule="auto"/>
        <w:rPr>
          <w:rFonts w:eastAsia="Times New Roman"/>
          <w:b/>
          <w:color w:val="auto"/>
          <w:lang w:eastAsia="sl-SI"/>
        </w:rPr>
      </w:pPr>
    </w:p>
    <w:p w14:paraId="4BC3D55C" w14:textId="77777777" w:rsidR="00875B1C" w:rsidRPr="00875B1C" w:rsidRDefault="00875B1C" w:rsidP="00875B1C">
      <w:pPr>
        <w:spacing w:after="0" w:line="240" w:lineRule="auto"/>
        <w:ind w:left="1134" w:hanging="426"/>
        <w:jc w:val="both"/>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 xml:space="preserve">C. 110 kV PRIKLJUČKI NA ENERGETSKA TRANSFORMATORJA TR1 IN TR2 </w:t>
      </w:r>
    </w:p>
    <w:p w14:paraId="32DD00AA" w14:textId="77777777" w:rsidR="00875B1C" w:rsidRPr="00875B1C" w:rsidRDefault="00875B1C" w:rsidP="00875B1C">
      <w:pPr>
        <w:spacing w:after="0" w:line="240" w:lineRule="auto"/>
        <w:ind w:left="1134" w:hanging="426"/>
        <w:jc w:val="both"/>
        <w:rPr>
          <w:rFonts w:eastAsia="Times New Roman"/>
          <w:b/>
          <w:i/>
          <w:iCs/>
          <w:color w:val="auto"/>
          <w:lang w:eastAsia="sl-SI"/>
        </w:rPr>
      </w:pPr>
      <w:r w:rsidRPr="00875B1C">
        <w:rPr>
          <w:rFonts w:eastAsia="Times New Roman"/>
          <w:b/>
          <w:i/>
          <w:iCs/>
          <w:color w:val="auto"/>
          <w:lang w:eastAsia="sl-SI"/>
        </w:rPr>
        <w:t>(skladno z načrtom 7656-6E1)</w:t>
      </w:r>
    </w:p>
    <w:p w14:paraId="636F5638"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875B1C" w:rsidRPr="00875B1C" w14:paraId="177CF32D" w14:textId="77777777" w:rsidTr="00C435CF">
        <w:trPr>
          <w:cantSplit/>
          <w:tblHeader/>
        </w:trPr>
        <w:tc>
          <w:tcPr>
            <w:tcW w:w="704" w:type="dxa"/>
          </w:tcPr>
          <w:p w14:paraId="414B81B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08BC9F2E"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47335CA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18778F87"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3DC9DB60"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03F1C79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6D82E443"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517BDA92"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6EEDC867" w14:textId="77777777" w:rsidTr="00C435CF">
        <w:trPr>
          <w:cantSplit/>
        </w:trPr>
        <w:tc>
          <w:tcPr>
            <w:tcW w:w="704" w:type="dxa"/>
          </w:tcPr>
          <w:p w14:paraId="2F89BA8C"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51C6655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tipske daljnovodne vrvi; vodnik Cu, 240 mm</w:t>
            </w:r>
            <w:r w:rsidRPr="00875B1C">
              <w:rPr>
                <w:rFonts w:eastAsia="Times New Roman"/>
                <w:color w:val="auto"/>
                <w:vertAlign w:val="superscript"/>
                <w:lang w:eastAsia="sl-SI"/>
              </w:rPr>
              <w:t>2</w:t>
            </w:r>
            <w:r w:rsidRPr="00875B1C">
              <w:rPr>
                <w:rFonts w:eastAsia="Times New Roman"/>
                <w:color w:val="auto"/>
                <w:lang w:eastAsia="sl-SI"/>
              </w:rPr>
              <w:t>, po poglavju C. Posebni tehnični pogoji, točka 3.</w:t>
            </w:r>
          </w:p>
        </w:tc>
        <w:tc>
          <w:tcPr>
            <w:tcW w:w="992" w:type="dxa"/>
          </w:tcPr>
          <w:p w14:paraId="432AF50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2" w:type="dxa"/>
          </w:tcPr>
          <w:p w14:paraId="6206E46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50</w:t>
            </w:r>
          </w:p>
        </w:tc>
        <w:tc>
          <w:tcPr>
            <w:tcW w:w="1701" w:type="dxa"/>
          </w:tcPr>
          <w:p w14:paraId="3D74717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731073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F0FC96" w14:textId="77777777" w:rsidTr="00C435CF">
        <w:trPr>
          <w:cantSplit/>
        </w:trPr>
        <w:tc>
          <w:tcPr>
            <w:tcW w:w="704" w:type="dxa"/>
          </w:tcPr>
          <w:p w14:paraId="332DFCF2"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064DAE8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110 kV odvodnika prenapetosti, po poglavju C. Posebni tehnični pogoji, točka 3 in D. Tabele tehničnih podatkov, točka 3.1, komplet s pritrdilnim materialom in števcem delovanja.</w:t>
            </w:r>
          </w:p>
        </w:tc>
        <w:tc>
          <w:tcPr>
            <w:tcW w:w="992" w:type="dxa"/>
          </w:tcPr>
          <w:p w14:paraId="6D2E1A8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1CBBCB6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tc>
        <w:tc>
          <w:tcPr>
            <w:tcW w:w="1701" w:type="dxa"/>
          </w:tcPr>
          <w:p w14:paraId="6B77616B"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DE143C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2330AA4" w14:textId="77777777" w:rsidTr="00C435CF">
        <w:trPr>
          <w:cantSplit/>
        </w:trPr>
        <w:tc>
          <w:tcPr>
            <w:tcW w:w="704" w:type="dxa"/>
          </w:tcPr>
          <w:p w14:paraId="2916C62F"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69BDBBA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110 kV odvodnika prenapetosti</w:t>
            </w:r>
            <w:r w:rsidRPr="00875B1C">
              <w:rPr>
                <w:rFonts w:eastAsia="Times New Roman"/>
                <w:snapToGrid w:val="0"/>
                <w:color w:val="auto"/>
                <w:lang w:eastAsia="sl-SI"/>
              </w:rPr>
              <w:t xml:space="preserve"> </w:t>
            </w:r>
            <w:r w:rsidRPr="00875B1C">
              <w:rPr>
                <w:rFonts w:eastAsia="Times New Roman"/>
                <w:color w:val="auto"/>
                <w:lang w:eastAsia="sl-SI"/>
              </w:rPr>
              <w:t>za ozemljitev nevtralne točke TR, po poglavju C. Posebni tehnični pogoji, točka 3 in D. Tabele tehničnih podatkov, točka 3.2, komplet s pritrdilnim materialom in števcem delovanja.</w:t>
            </w:r>
          </w:p>
        </w:tc>
        <w:tc>
          <w:tcPr>
            <w:tcW w:w="992" w:type="dxa"/>
          </w:tcPr>
          <w:p w14:paraId="2ED614C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65E7AE7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041E0B51"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FA4D95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0335D5A" w14:textId="77777777" w:rsidTr="00C435CF">
        <w:trPr>
          <w:cantSplit/>
        </w:trPr>
        <w:tc>
          <w:tcPr>
            <w:tcW w:w="704" w:type="dxa"/>
          </w:tcPr>
          <w:p w14:paraId="3B2C1137"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249D4A7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Sestav priključnega pribora za izvedbo tokovnih povezav med VN </w:t>
            </w:r>
            <w:proofErr w:type="spellStart"/>
            <w:r w:rsidRPr="00875B1C">
              <w:rPr>
                <w:rFonts w:eastAsia="Times New Roman"/>
                <w:color w:val="auto"/>
                <w:lang w:eastAsia="sl-SI"/>
              </w:rPr>
              <w:t>skozniki</w:t>
            </w:r>
            <w:proofErr w:type="spellEnd"/>
            <w:r w:rsidRPr="00875B1C">
              <w:rPr>
                <w:rFonts w:eastAsia="Times New Roman"/>
                <w:color w:val="auto"/>
                <w:lang w:eastAsia="sl-SI"/>
              </w:rPr>
              <w:t xml:space="preserve"> transformatorja, odvodniki prenapetosti in zunanjimi GIS končniki SF</w:t>
            </w:r>
            <w:r w:rsidRPr="00875B1C">
              <w:rPr>
                <w:rFonts w:eastAsia="Times New Roman"/>
                <w:color w:val="auto"/>
                <w:vertAlign w:val="subscript"/>
                <w:lang w:eastAsia="sl-SI"/>
              </w:rPr>
              <w:t>6</w:t>
            </w:r>
            <w:r w:rsidRPr="00875B1C">
              <w:rPr>
                <w:rFonts w:eastAsia="Times New Roman"/>
                <w:color w:val="auto"/>
                <w:lang w:eastAsia="sl-SI"/>
              </w:rPr>
              <w:t>/zrak (3f + N), za oba transformatorja, po poglavju C. Posebni tehnični pogoji, točka 3.2.</w:t>
            </w:r>
          </w:p>
        </w:tc>
        <w:tc>
          <w:tcPr>
            <w:tcW w:w="992" w:type="dxa"/>
          </w:tcPr>
          <w:p w14:paraId="413D944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26DA58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37522E8"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FC914E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20D175E" w14:textId="77777777" w:rsidTr="00C435CF">
        <w:trPr>
          <w:cantSplit/>
        </w:trPr>
        <w:tc>
          <w:tcPr>
            <w:tcW w:w="704" w:type="dxa"/>
          </w:tcPr>
          <w:p w14:paraId="1D90F62D"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5D40E3D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Ozemljitveni material za ozemljitev transformatorjev, odvodnikov prenapetosti, podpornih konstrukcij, nosilcev,…, za oba transformatorja.</w:t>
            </w:r>
          </w:p>
        </w:tc>
        <w:tc>
          <w:tcPr>
            <w:tcW w:w="992" w:type="dxa"/>
          </w:tcPr>
          <w:p w14:paraId="1D7120C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803F15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A4EC8D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B7C7E7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D187DAE" w14:textId="77777777" w:rsidTr="00C435CF">
        <w:trPr>
          <w:cantSplit/>
        </w:trPr>
        <w:tc>
          <w:tcPr>
            <w:tcW w:w="704" w:type="dxa"/>
          </w:tcPr>
          <w:p w14:paraId="6B462D2A"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7E3F910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Napisne ploščice za označevanje vseh vgrajenih elementov, za oba transformatorja.</w:t>
            </w:r>
          </w:p>
        </w:tc>
        <w:tc>
          <w:tcPr>
            <w:tcW w:w="992" w:type="dxa"/>
          </w:tcPr>
          <w:p w14:paraId="67AC960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304A9E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4F75D4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0C1925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F7265A4" w14:textId="77777777" w:rsidTr="00C435CF">
        <w:trPr>
          <w:cantSplit/>
        </w:trPr>
        <w:tc>
          <w:tcPr>
            <w:tcW w:w="704" w:type="dxa"/>
          </w:tcPr>
          <w:p w14:paraId="2F9A6723"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517364F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odvodnika prenapetosti na kovinsko konstrukcijo, izvedba ozemljitvene vezi.</w:t>
            </w:r>
          </w:p>
        </w:tc>
        <w:tc>
          <w:tcPr>
            <w:tcW w:w="992" w:type="dxa"/>
          </w:tcPr>
          <w:p w14:paraId="52F5E50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3E5FE9F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tc>
        <w:tc>
          <w:tcPr>
            <w:tcW w:w="1701" w:type="dxa"/>
          </w:tcPr>
          <w:p w14:paraId="009FEAA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1F9991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6830256" w14:textId="77777777" w:rsidTr="00C435CF">
        <w:trPr>
          <w:cantSplit/>
        </w:trPr>
        <w:tc>
          <w:tcPr>
            <w:tcW w:w="704" w:type="dxa"/>
          </w:tcPr>
          <w:p w14:paraId="52B20D98"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13C06D9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odvodnika prenapetosti na požarno AB steno ob TR, izvedba ozemljitvene vezi.</w:t>
            </w:r>
          </w:p>
        </w:tc>
        <w:tc>
          <w:tcPr>
            <w:tcW w:w="992" w:type="dxa"/>
          </w:tcPr>
          <w:p w14:paraId="5838916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0D2EA63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51AC1DC5"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2FEDD7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3A27F38" w14:textId="77777777" w:rsidTr="00C435CF">
        <w:trPr>
          <w:cantSplit/>
        </w:trPr>
        <w:tc>
          <w:tcPr>
            <w:tcW w:w="704" w:type="dxa"/>
          </w:tcPr>
          <w:p w14:paraId="3AFD6A7E"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26EB480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Izvedba tokovnih povezav s Cu vodnik 240 mm</w:t>
            </w:r>
            <w:r w:rsidRPr="00875B1C">
              <w:rPr>
                <w:rFonts w:eastAsia="Times New Roman"/>
                <w:color w:val="auto"/>
                <w:vertAlign w:val="superscript"/>
                <w:lang w:eastAsia="sl-SI"/>
              </w:rPr>
              <w:t>2</w:t>
            </w:r>
            <w:r w:rsidRPr="00875B1C">
              <w:rPr>
                <w:rFonts w:eastAsia="Times New Roman"/>
                <w:color w:val="auto"/>
                <w:lang w:eastAsia="sl-SI"/>
              </w:rPr>
              <w:t xml:space="preserve"> med GIS končniki, VN </w:t>
            </w:r>
            <w:proofErr w:type="spellStart"/>
            <w:r w:rsidRPr="00875B1C">
              <w:rPr>
                <w:rFonts w:eastAsia="Times New Roman"/>
                <w:color w:val="auto"/>
                <w:lang w:eastAsia="sl-SI"/>
              </w:rPr>
              <w:t>skozniki</w:t>
            </w:r>
            <w:proofErr w:type="spellEnd"/>
            <w:r w:rsidRPr="00875B1C">
              <w:rPr>
                <w:rFonts w:eastAsia="Times New Roman"/>
                <w:color w:val="auto"/>
                <w:lang w:eastAsia="sl-SI"/>
              </w:rPr>
              <w:t xml:space="preserve"> na transformatorju in odvodniki prenapetosti (3f+N), z dobavljenim priključnim priborom.</w:t>
            </w:r>
          </w:p>
        </w:tc>
        <w:tc>
          <w:tcPr>
            <w:tcW w:w="992" w:type="dxa"/>
          </w:tcPr>
          <w:p w14:paraId="2B370FBB" w14:textId="2E0B2BE2" w:rsidR="00875B1C" w:rsidRPr="00F7448B" w:rsidRDefault="00F7448B" w:rsidP="00875B1C">
            <w:pPr>
              <w:spacing w:after="0" w:line="240" w:lineRule="auto"/>
              <w:jc w:val="center"/>
              <w:rPr>
                <w:rFonts w:eastAsia="Times New Roman"/>
                <w:color w:val="auto"/>
                <w:highlight w:val="yellow"/>
                <w:lang w:eastAsia="sl-SI"/>
              </w:rPr>
            </w:pPr>
            <w:r>
              <w:rPr>
                <w:rFonts w:eastAsia="Times New Roman"/>
                <w:color w:val="auto"/>
                <w:highlight w:val="yellow"/>
                <w:lang w:eastAsia="sl-SI"/>
              </w:rPr>
              <w:t>k</w:t>
            </w:r>
            <w:r w:rsidRPr="00F7448B">
              <w:rPr>
                <w:rFonts w:eastAsia="Times New Roman"/>
                <w:color w:val="auto"/>
                <w:highlight w:val="yellow"/>
                <w:lang w:eastAsia="sl-SI"/>
              </w:rPr>
              <w:t>omplet</w:t>
            </w:r>
          </w:p>
        </w:tc>
        <w:tc>
          <w:tcPr>
            <w:tcW w:w="992" w:type="dxa"/>
          </w:tcPr>
          <w:p w14:paraId="7A6354F1" w14:textId="081B9D58" w:rsidR="00875B1C" w:rsidRPr="00F7448B" w:rsidRDefault="00F7448B" w:rsidP="00875B1C">
            <w:pPr>
              <w:spacing w:after="0" w:line="240" w:lineRule="auto"/>
              <w:jc w:val="center"/>
              <w:rPr>
                <w:rFonts w:eastAsia="Times New Roman"/>
                <w:color w:val="auto"/>
                <w:highlight w:val="yellow"/>
                <w:lang w:eastAsia="sl-SI"/>
              </w:rPr>
            </w:pPr>
            <w:r w:rsidRPr="00F7448B">
              <w:rPr>
                <w:rFonts w:eastAsia="Times New Roman"/>
                <w:color w:val="auto"/>
                <w:highlight w:val="yellow"/>
                <w:lang w:eastAsia="sl-SI"/>
              </w:rPr>
              <w:t>2</w:t>
            </w:r>
          </w:p>
        </w:tc>
        <w:tc>
          <w:tcPr>
            <w:tcW w:w="1701" w:type="dxa"/>
          </w:tcPr>
          <w:p w14:paraId="4FBEA3DA"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FA0B73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2B5C888" w14:textId="77777777" w:rsidTr="00C435CF">
        <w:trPr>
          <w:cantSplit/>
        </w:trPr>
        <w:tc>
          <w:tcPr>
            <w:tcW w:w="704" w:type="dxa"/>
          </w:tcPr>
          <w:p w14:paraId="7BF75BEF"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5B8EE2C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Transport in transportno zavarovanje.</w:t>
            </w:r>
          </w:p>
          <w:p w14:paraId="139F996F" w14:textId="77777777" w:rsidR="00875B1C" w:rsidRPr="00875B1C" w:rsidRDefault="00875B1C" w:rsidP="00875B1C">
            <w:pPr>
              <w:spacing w:after="0" w:line="240" w:lineRule="auto"/>
              <w:rPr>
                <w:rFonts w:eastAsia="Times New Roman"/>
                <w:color w:val="auto"/>
                <w:lang w:eastAsia="sl-SI"/>
              </w:rPr>
            </w:pPr>
          </w:p>
        </w:tc>
        <w:tc>
          <w:tcPr>
            <w:tcW w:w="992" w:type="dxa"/>
          </w:tcPr>
          <w:p w14:paraId="6CCDEB5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2C9AB3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DBB2623"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FB30AE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9C7DD7E" w14:textId="77777777" w:rsidTr="00C435CF">
        <w:trPr>
          <w:cantSplit/>
        </w:trPr>
        <w:tc>
          <w:tcPr>
            <w:tcW w:w="704" w:type="dxa"/>
          </w:tcPr>
          <w:p w14:paraId="72DB0556"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57689EB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Montažno zavarovanje.</w:t>
            </w:r>
          </w:p>
          <w:p w14:paraId="639DB0AA" w14:textId="77777777" w:rsidR="00875B1C" w:rsidRPr="00875B1C" w:rsidRDefault="00875B1C" w:rsidP="00875B1C">
            <w:pPr>
              <w:spacing w:after="0" w:line="240" w:lineRule="auto"/>
              <w:rPr>
                <w:rFonts w:eastAsia="Times New Roman"/>
                <w:color w:val="auto"/>
                <w:lang w:eastAsia="sl-SI"/>
              </w:rPr>
            </w:pPr>
          </w:p>
        </w:tc>
        <w:tc>
          <w:tcPr>
            <w:tcW w:w="992" w:type="dxa"/>
          </w:tcPr>
          <w:p w14:paraId="338F4FF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BFB60E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15C1D4F7"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813C70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3C0A6C7" w14:textId="77777777" w:rsidTr="00C435CF">
        <w:trPr>
          <w:cantSplit/>
        </w:trPr>
        <w:tc>
          <w:tcPr>
            <w:tcW w:w="704" w:type="dxa"/>
          </w:tcPr>
          <w:p w14:paraId="43890536"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7A99CBA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Tehnična dokumentacija za vso dobavljeno opremo po posameznih sklopih (fazah) iz poglavja B, splošnih tehničnih pogojev, točka 9.</w:t>
            </w:r>
          </w:p>
        </w:tc>
        <w:tc>
          <w:tcPr>
            <w:tcW w:w="992" w:type="dxa"/>
          </w:tcPr>
          <w:p w14:paraId="7927644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73E7C5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3335D8C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3C9E77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193B602" w14:textId="77777777" w:rsidTr="00C435CF">
        <w:trPr>
          <w:cantSplit/>
        </w:trPr>
        <w:tc>
          <w:tcPr>
            <w:tcW w:w="704" w:type="dxa"/>
          </w:tcPr>
          <w:p w14:paraId="70CAFA21"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35EABC0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Označevanje vse vgrajene opreme.</w:t>
            </w:r>
          </w:p>
          <w:p w14:paraId="093C0BB9" w14:textId="77777777" w:rsidR="00875B1C" w:rsidRPr="00875B1C" w:rsidRDefault="00875B1C" w:rsidP="00875B1C">
            <w:pPr>
              <w:spacing w:after="0" w:line="240" w:lineRule="auto"/>
              <w:rPr>
                <w:rFonts w:eastAsia="Times New Roman"/>
                <w:color w:val="auto"/>
                <w:lang w:eastAsia="sl-SI"/>
              </w:rPr>
            </w:pPr>
          </w:p>
        </w:tc>
        <w:tc>
          <w:tcPr>
            <w:tcW w:w="992" w:type="dxa"/>
          </w:tcPr>
          <w:p w14:paraId="5F9A6E0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27B063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04AB1EE4"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3CCC44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F7EEE73" w14:textId="77777777" w:rsidTr="00C435CF">
        <w:trPr>
          <w:cantSplit/>
        </w:trPr>
        <w:tc>
          <w:tcPr>
            <w:tcW w:w="704" w:type="dxa"/>
          </w:tcPr>
          <w:p w14:paraId="2ABA441E"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46D4012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Montažni material:</w:t>
            </w:r>
            <w:r w:rsidRPr="00875B1C">
              <w:rPr>
                <w:rFonts w:eastAsia="Times New Roman"/>
                <w:b/>
                <w:color w:val="auto"/>
                <w:lang w:eastAsia="sl-SI"/>
              </w:rPr>
              <w:t>*</w:t>
            </w:r>
          </w:p>
          <w:p w14:paraId="4E3BF461"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vijačni material za pritrditev opreme,</w:t>
            </w:r>
          </w:p>
          <w:p w14:paraId="6D1AF937"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drobni montažni material.</w:t>
            </w:r>
          </w:p>
        </w:tc>
        <w:tc>
          <w:tcPr>
            <w:tcW w:w="992" w:type="dxa"/>
          </w:tcPr>
          <w:p w14:paraId="3ED793DD" w14:textId="77777777" w:rsidR="00875B1C" w:rsidRPr="00875B1C" w:rsidRDefault="00875B1C" w:rsidP="00875B1C">
            <w:pPr>
              <w:spacing w:after="0" w:line="240" w:lineRule="auto"/>
              <w:jc w:val="center"/>
              <w:rPr>
                <w:rFonts w:eastAsia="Times New Roman"/>
                <w:color w:val="auto"/>
                <w:lang w:eastAsia="sl-SI"/>
              </w:rPr>
            </w:pPr>
          </w:p>
          <w:p w14:paraId="6F5059E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7894E959" w14:textId="77777777" w:rsidR="00875B1C" w:rsidRPr="00875B1C" w:rsidRDefault="00875B1C" w:rsidP="00875B1C">
            <w:pPr>
              <w:spacing w:after="0" w:line="240" w:lineRule="auto"/>
              <w:jc w:val="center"/>
              <w:rPr>
                <w:rFonts w:eastAsia="Times New Roman"/>
                <w:color w:val="auto"/>
                <w:lang w:eastAsia="sl-SI"/>
              </w:rPr>
            </w:pPr>
          </w:p>
          <w:p w14:paraId="03C8E8A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D92291B" w14:textId="77777777" w:rsidR="00875B1C" w:rsidRPr="00875B1C" w:rsidRDefault="00875B1C" w:rsidP="00875B1C">
            <w:pPr>
              <w:spacing w:after="0" w:line="240" w:lineRule="auto"/>
              <w:jc w:val="center"/>
              <w:rPr>
                <w:rFonts w:eastAsia="Times New Roman"/>
                <w:color w:val="auto"/>
                <w:lang w:eastAsia="sl-SI"/>
              </w:rPr>
            </w:pPr>
          </w:p>
          <w:p w14:paraId="7B3FD3D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5AAFA411" w14:textId="77777777" w:rsidR="00875B1C" w:rsidRPr="00875B1C" w:rsidRDefault="00875B1C" w:rsidP="00875B1C">
            <w:pPr>
              <w:spacing w:after="0" w:line="240" w:lineRule="auto"/>
              <w:jc w:val="center"/>
              <w:rPr>
                <w:rFonts w:eastAsia="Times New Roman"/>
                <w:color w:val="auto"/>
                <w:lang w:eastAsia="sl-SI"/>
              </w:rPr>
            </w:pPr>
          </w:p>
          <w:p w14:paraId="1F3617D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93D49A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F3F6E8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1FC5450" w14:textId="77777777" w:rsidTr="00C435CF">
        <w:trPr>
          <w:cantSplit/>
        </w:trPr>
        <w:tc>
          <w:tcPr>
            <w:tcW w:w="704" w:type="dxa"/>
          </w:tcPr>
          <w:p w14:paraId="438EBCB2" w14:textId="77777777" w:rsidR="00875B1C" w:rsidRPr="00875B1C" w:rsidRDefault="00875B1C" w:rsidP="00875B1C">
            <w:pPr>
              <w:numPr>
                <w:ilvl w:val="0"/>
                <w:numId w:val="11"/>
              </w:numPr>
              <w:spacing w:after="0" w:line="300" w:lineRule="atLeast"/>
              <w:rPr>
                <w:rFonts w:eastAsia="Times New Roman"/>
                <w:color w:val="auto"/>
                <w:lang w:eastAsia="sl-SI"/>
              </w:rPr>
            </w:pPr>
          </w:p>
        </w:tc>
        <w:tc>
          <w:tcPr>
            <w:tcW w:w="3544" w:type="dxa"/>
          </w:tcPr>
          <w:p w14:paraId="55E9C983"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Skupna cena (pozicije C1 do C14)</w:t>
            </w:r>
          </w:p>
          <w:p w14:paraId="04E4800F" w14:textId="77777777" w:rsidR="00875B1C" w:rsidRPr="00875B1C" w:rsidRDefault="00875B1C" w:rsidP="00875B1C">
            <w:pPr>
              <w:spacing w:after="0" w:line="240" w:lineRule="auto"/>
              <w:rPr>
                <w:rFonts w:eastAsia="Times New Roman"/>
                <w:b/>
                <w:color w:val="auto"/>
                <w:lang w:eastAsia="sl-SI"/>
              </w:rPr>
            </w:pPr>
          </w:p>
        </w:tc>
        <w:tc>
          <w:tcPr>
            <w:tcW w:w="992" w:type="dxa"/>
          </w:tcPr>
          <w:p w14:paraId="4D116E47"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30C087CA"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65261CB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22935A9" w14:textId="77777777" w:rsidR="00875B1C" w:rsidRPr="00875B1C" w:rsidRDefault="00875B1C" w:rsidP="00875B1C">
            <w:pPr>
              <w:spacing w:after="0" w:line="240" w:lineRule="auto"/>
              <w:jc w:val="center"/>
              <w:rPr>
                <w:rFonts w:eastAsia="Times New Roman"/>
                <w:color w:val="auto"/>
                <w:lang w:eastAsia="sl-SI"/>
              </w:rPr>
            </w:pPr>
          </w:p>
        </w:tc>
      </w:tr>
    </w:tbl>
    <w:p w14:paraId="483B3238" w14:textId="77777777" w:rsidR="00875B1C" w:rsidRPr="00875B1C" w:rsidRDefault="00875B1C" w:rsidP="00875B1C">
      <w:pPr>
        <w:spacing w:after="0" w:line="240" w:lineRule="auto"/>
        <w:rPr>
          <w:rFonts w:eastAsia="Times New Roman"/>
          <w:b/>
          <w:color w:val="auto"/>
          <w:lang w:eastAsia="sl-SI"/>
        </w:rPr>
      </w:pPr>
    </w:p>
    <w:p w14:paraId="22025ED0" w14:textId="77777777" w:rsidR="00875B1C" w:rsidRPr="00875B1C" w:rsidRDefault="00875B1C" w:rsidP="00875B1C">
      <w:pPr>
        <w:spacing w:after="0" w:line="240" w:lineRule="auto"/>
        <w:ind w:left="284" w:hanging="284"/>
        <w:rPr>
          <w:rFonts w:eastAsia="Times New Roman"/>
          <w:color w:val="auto"/>
          <w:lang w:eastAsia="sl-SI"/>
        </w:rPr>
      </w:pPr>
      <w:r w:rsidRPr="00875B1C">
        <w:rPr>
          <w:rFonts w:eastAsia="Times New Roman"/>
          <w:color w:val="auto"/>
          <w:lang w:eastAsia="sl-SI"/>
        </w:rPr>
        <w:t>* popis montažnega materiala je informativen in lahko deloma odstopa zaradi specifike ponujene opreme in zaradi manjših modifikacij projektne dokumentacije</w:t>
      </w:r>
    </w:p>
    <w:p w14:paraId="4FFC26E8" w14:textId="77777777" w:rsidR="00875B1C" w:rsidRPr="00875B1C" w:rsidRDefault="00875B1C" w:rsidP="00875B1C">
      <w:pPr>
        <w:spacing w:after="0" w:line="240" w:lineRule="auto"/>
        <w:ind w:left="284" w:hanging="284"/>
        <w:rPr>
          <w:rFonts w:eastAsia="Times New Roman"/>
          <w:b/>
          <w:color w:val="auto"/>
          <w:lang w:eastAsia="sl-SI"/>
        </w:rPr>
      </w:pPr>
    </w:p>
    <w:p w14:paraId="176D67DA" w14:textId="77777777" w:rsidR="00875B1C" w:rsidRPr="00875B1C" w:rsidRDefault="00875B1C" w:rsidP="00875B1C">
      <w:pPr>
        <w:spacing w:after="0" w:line="240" w:lineRule="auto"/>
        <w:rPr>
          <w:rFonts w:eastAsia="Times New Roman"/>
          <w:color w:val="auto"/>
          <w:lang w:eastAsia="sl-SI"/>
        </w:rPr>
      </w:pPr>
    </w:p>
    <w:p w14:paraId="5B35DA4E" w14:textId="77777777" w:rsidR="00875B1C" w:rsidRPr="00875B1C" w:rsidRDefault="00875B1C" w:rsidP="00875B1C">
      <w:pPr>
        <w:spacing w:after="0" w:line="240" w:lineRule="auto"/>
        <w:ind w:left="1134" w:hanging="426"/>
        <w:jc w:val="both"/>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 xml:space="preserve">D. 20 kV PRIKLJUČKI NA ENERGETSKA TRANSFORMATORJA TR1 IN TR2 </w:t>
      </w:r>
    </w:p>
    <w:p w14:paraId="3C04C072" w14:textId="77777777" w:rsidR="00875B1C" w:rsidRPr="00875B1C" w:rsidRDefault="00875B1C" w:rsidP="00875B1C">
      <w:pPr>
        <w:spacing w:after="0" w:line="240" w:lineRule="auto"/>
        <w:ind w:left="1134" w:hanging="426"/>
        <w:jc w:val="both"/>
        <w:rPr>
          <w:rFonts w:eastAsia="Times New Roman"/>
          <w:b/>
          <w:i/>
          <w:iCs/>
          <w:color w:val="auto"/>
          <w:lang w:eastAsia="sl-SI"/>
        </w:rPr>
      </w:pPr>
      <w:r w:rsidRPr="00875B1C">
        <w:rPr>
          <w:rFonts w:eastAsia="Times New Roman"/>
          <w:b/>
          <w:i/>
          <w:iCs/>
          <w:color w:val="auto"/>
          <w:lang w:eastAsia="sl-SI"/>
        </w:rPr>
        <w:t>(skladno z načrtom 7656-6E1)</w:t>
      </w:r>
    </w:p>
    <w:p w14:paraId="1D57B4A6" w14:textId="77777777" w:rsidR="00875B1C" w:rsidRPr="00875B1C" w:rsidRDefault="00875B1C" w:rsidP="00875B1C">
      <w:pPr>
        <w:spacing w:after="0" w:line="240" w:lineRule="auto"/>
        <w:rPr>
          <w:rFonts w:eastAsia="Times New Roman"/>
          <w:color w:val="auto"/>
          <w:lang w:eastAsia="sl-SI"/>
        </w:rPr>
      </w:pPr>
    </w:p>
    <w:tbl>
      <w:tblPr>
        <w:tblW w:w="965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1153"/>
        <w:gridCol w:w="1134"/>
        <w:gridCol w:w="1559"/>
        <w:gridCol w:w="1559"/>
      </w:tblGrid>
      <w:tr w:rsidR="00875B1C" w:rsidRPr="00875B1C" w14:paraId="195A01B9" w14:textId="77777777" w:rsidTr="00C435CF">
        <w:trPr>
          <w:cantSplit/>
          <w:tblHeader/>
        </w:trPr>
        <w:tc>
          <w:tcPr>
            <w:tcW w:w="704" w:type="dxa"/>
          </w:tcPr>
          <w:p w14:paraId="48BA18F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265CEC0A"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1153" w:type="dxa"/>
          </w:tcPr>
          <w:p w14:paraId="55D7FE7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1134" w:type="dxa"/>
          </w:tcPr>
          <w:p w14:paraId="5A4A1C5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559" w:type="dxa"/>
          </w:tcPr>
          <w:p w14:paraId="682DC17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3E6300B7"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59" w:type="dxa"/>
          </w:tcPr>
          <w:p w14:paraId="771F3F33"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04C875C0"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6BAEE64A" w14:textId="77777777" w:rsidTr="00C435CF">
        <w:trPr>
          <w:cantSplit/>
        </w:trPr>
        <w:tc>
          <w:tcPr>
            <w:tcW w:w="704" w:type="dxa"/>
          </w:tcPr>
          <w:p w14:paraId="2D00C7D0"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11FE337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Kabelski končnik za notranjo montažo, za enožilni XLPE 20 kV kabel 240/25 mm</w:t>
            </w:r>
            <w:r w:rsidRPr="00875B1C">
              <w:rPr>
                <w:rFonts w:eastAsia="Times New Roman"/>
                <w:color w:val="auto"/>
                <w:vertAlign w:val="superscript"/>
                <w:lang w:eastAsia="sl-SI"/>
              </w:rPr>
              <w:t>2</w:t>
            </w:r>
            <w:r w:rsidRPr="00875B1C">
              <w:rPr>
                <w:rFonts w:eastAsia="Times New Roman"/>
                <w:color w:val="auto"/>
                <w:lang w:eastAsia="sl-SI"/>
              </w:rPr>
              <w:t xml:space="preserve">, tip POLT-24E/1XI, </w:t>
            </w:r>
            <w:proofErr w:type="spellStart"/>
            <w:r w:rsidRPr="00875B1C">
              <w:rPr>
                <w:rFonts w:eastAsia="Times New Roman"/>
                <w:color w:val="auto"/>
                <w:lang w:eastAsia="sl-SI"/>
              </w:rPr>
              <w:t>Tyco</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Raychem</w:t>
            </w:r>
            <w:proofErr w:type="spellEnd"/>
            <w:r w:rsidRPr="00875B1C">
              <w:rPr>
                <w:rFonts w:eastAsia="Times New Roman"/>
                <w:color w:val="auto"/>
                <w:lang w:eastAsia="sl-SI"/>
              </w:rPr>
              <w:t>.</w:t>
            </w:r>
          </w:p>
        </w:tc>
        <w:tc>
          <w:tcPr>
            <w:tcW w:w="1153" w:type="dxa"/>
          </w:tcPr>
          <w:p w14:paraId="6009C30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garnitura</w:t>
            </w:r>
          </w:p>
        </w:tc>
        <w:tc>
          <w:tcPr>
            <w:tcW w:w="1134" w:type="dxa"/>
          </w:tcPr>
          <w:p w14:paraId="718B0EF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w:t>
            </w:r>
          </w:p>
        </w:tc>
        <w:tc>
          <w:tcPr>
            <w:tcW w:w="1559" w:type="dxa"/>
          </w:tcPr>
          <w:p w14:paraId="7EC95757"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0D28A78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8C9611" w14:textId="77777777" w:rsidTr="00C435CF">
        <w:trPr>
          <w:cantSplit/>
        </w:trPr>
        <w:tc>
          <w:tcPr>
            <w:tcW w:w="704" w:type="dxa"/>
          </w:tcPr>
          <w:p w14:paraId="2FC58A56"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4858DCF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Sklapljajoči kabelski </w:t>
            </w:r>
            <w:proofErr w:type="spellStart"/>
            <w:r w:rsidRPr="00875B1C">
              <w:rPr>
                <w:rFonts w:eastAsia="Times New Roman"/>
                <w:color w:val="auto"/>
                <w:lang w:eastAsia="sl-SI"/>
              </w:rPr>
              <w:t>konektor</w:t>
            </w:r>
            <w:proofErr w:type="spellEnd"/>
            <w:r w:rsidRPr="00875B1C">
              <w:rPr>
                <w:rFonts w:eastAsia="Times New Roman"/>
                <w:color w:val="auto"/>
                <w:lang w:eastAsia="sl-SI"/>
              </w:rPr>
              <w:t xml:space="preserve"> za enožilni XLPE 20 kV kabel 240/25 mm</w:t>
            </w:r>
            <w:r w:rsidRPr="00875B1C">
              <w:rPr>
                <w:rFonts w:eastAsia="Times New Roman"/>
                <w:color w:val="auto"/>
                <w:vertAlign w:val="superscript"/>
                <w:lang w:eastAsia="sl-SI"/>
              </w:rPr>
              <w:t>2</w:t>
            </w:r>
            <w:r w:rsidRPr="00875B1C">
              <w:rPr>
                <w:rFonts w:eastAsia="Times New Roman"/>
                <w:color w:val="auto"/>
                <w:lang w:eastAsia="sl-SI"/>
              </w:rPr>
              <w:t xml:space="preserve">, tip RSTI-CC-5855, </w:t>
            </w:r>
            <w:proofErr w:type="spellStart"/>
            <w:r w:rsidRPr="00875B1C">
              <w:rPr>
                <w:rFonts w:eastAsia="Times New Roman"/>
                <w:color w:val="auto"/>
                <w:lang w:eastAsia="sl-SI"/>
              </w:rPr>
              <w:t>Tyco</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Raychem</w:t>
            </w:r>
            <w:proofErr w:type="spellEnd"/>
            <w:r w:rsidRPr="00875B1C">
              <w:rPr>
                <w:rFonts w:eastAsia="Times New Roman"/>
                <w:color w:val="auto"/>
                <w:lang w:eastAsia="sl-SI"/>
              </w:rPr>
              <w:t>.</w:t>
            </w:r>
          </w:p>
        </w:tc>
        <w:tc>
          <w:tcPr>
            <w:tcW w:w="1153" w:type="dxa"/>
          </w:tcPr>
          <w:p w14:paraId="14227DE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garnitura</w:t>
            </w:r>
          </w:p>
        </w:tc>
        <w:tc>
          <w:tcPr>
            <w:tcW w:w="1134" w:type="dxa"/>
          </w:tcPr>
          <w:p w14:paraId="0A45A06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559" w:type="dxa"/>
          </w:tcPr>
          <w:p w14:paraId="2C283956"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1E2C538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881DDFD" w14:textId="77777777" w:rsidTr="00C435CF">
        <w:trPr>
          <w:cantSplit/>
        </w:trPr>
        <w:tc>
          <w:tcPr>
            <w:tcW w:w="704" w:type="dxa"/>
          </w:tcPr>
          <w:p w14:paraId="1D65DCF9"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67DB0B4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Kabelski </w:t>
            </w:r>
            <w:proofErr w:type="spellStart"/>
            <w:r w:rsidRPr="00875B1C">
              <w:rPr>
                <w:rFonts w:eastAsia="Times New Roman"/>
                <w:color w:val="auto"/>
                <w:lang w:eastAsia="sl-SI"/>
              </w:rPr>
              <w:t>konektor</w:t>
            </w:r>
            <w:proofErr w:type="spellEnd"/>
            <w:r w:rsidRPr="00875B1C">
              <w:rPr>
                <w:rFonts w:eastAsia="Times New Roman"/>
                <w:color w:val="auto"/>
                <w:lang w:eastAsia="sl-SI"/>
              </w:rPr>
              <w:t xml:space="preserve"> za enožilni XLPE 20 kV kabel 240/25 mm</w:t>
            </w:r>
            <w:r w:rsidRPr="00875B1C">
              <w:rPr>
                <w:rFonts w:eastAsia="Times New Roman"/>
                <w:color w:val="auto"/>
                <w:vertAlign w:val="superscript"/>
                <w:lang w:eastAsia="sl-SI"/>
              </w:rPr>
              <w:t>2</w:t>
            </w:r>
            <w:r w:rsidRPr="00875B1C">
              <w:rPr>
                <w:rFonts w:eastAsia="Times New Roman"/>
                <w:color w:val="auto"/>
                <w:lang w:eastAsia="sl-SI"/>
              </w:rPr>
              <w:t xml:space="preserve">, tip RSTI-5855, </w:t>
            </w:r>
            <w:proofErr w:type="spellStart"/>
            <w:r w:rsidRPr="00875B1C">
              <w:rPr>
                <w:rFonts w:eastAsia="Times New Roman"/>
                <w:color w:val="auto"/>
                <w:lang w:eastAsia="sl-SI"/>
              </w:rPr>
              <w:t>Tyco</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Raychem</w:t>
            </w:r>
            <w:proofErr w:type="spellEnd"/>
            <w:r w:rsidRPr="00875B1C">
              <w:rPr>
                <w:rFonts w:eastAsia="Times New Roman"/>
                <w:color w:val="auto"/>
                <w:lang w:eastAsia="sl-SI"/>
              </w:rPr>
              <w:t>.</w:t>
            </w:r>
          </w:p>
        </w:tc>
        <w:tc>
          <w:tcPr>
            <w:tcW w:w="1153" w:type="dxa"/>
          </w:tcPr>
          <w:p w14:paraId="594CA64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garnitura</w:t>
            </w:r>
          </w:p>
        </w:tc>
        <w:tc>
          <w:tcPr>
            <w:tcW w:w="1134" w:type="dxa"/>
          </w:tcPr>
          <w:p w14:paraId="6C945C9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12B1FD48"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514E6B9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B373F1D" w14:textId="77777777" w:rsidTr="00C435CF">
        <w:trPr>
          <w:cantSplit/>
        </w:trPr>
        <w:tc>
          <w:tcPr>
            <w:tcW w:w="704" w:type="dxa"/>
          </w:tcPr>
          <w:p w14:paraId="392E08DB"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36167A2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Kabelska distančna objemka za enožilne kable premera 38-42 mm</w:t>
            </w:r>
          </w:p>
        </w:tc>
        <w:tc>
          <w:tcPr>
            <w:tcW w:w="1153" w:type="dxa"/>
          </w:tcPr>
          <w:p w14:paraId="1758CD5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1134" w:type="dxa"/>
          </w:tcPr>
          <w:p w14:paraId="44C930C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200</w:t>
            </w:r>
          </w:p>
        </w:tc>
        <w:tc>
          <w:tcPr>
            <w:tcW w:w="1559" w:type="dxa"/>
          </w:tcPr>
          <w:p w14:paraId="75623842"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54152B9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61D259F" w14:textId="77777777" w:rsidTr="00C435CF">
        <w:trPr>
          <w:cantSplit/>
        </w:trPr>
        <w:tc>
          <w:tcPr>
            <w:tcW w:w="704" w:type="dxa"/>
          </w:tcPr>
          <w:p w14:paraId="217D18E6"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5730EF7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Kabelske objemke po poglavju C. Posebni tehnični pogoji, točka 4.</w:t>
            </w:r>
          </w:p>
        </w:tc>
        <w:tc>
          <w:tcPr>
            <w:tcW w:w="1153" w:type="dxa"/>
          </w:tcPr>
          <w:p w14:paraId="0B5FA61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6F74600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5E93EC6A"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6BE187A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2870B6A" w14:textId="77777777" w:rsidTr="00C435CF">
        <w:trPr>
          <w:cantSplit/>
        </w:trPr>
        <w:tc>
          <w:tcPr>
            <w:tcW w:w="704" w:type="dxa"/>
          </w:tcPr>
          <w:p w14:paraId="67392199"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15CAC67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Kabelska tesnila po poglavju C. Posebni tehnični pogoji, točka 4.</w:t>
            </w:r>
          </w:p>
        </w:tc>
        <w:tc>
          <w:tcPr>
            <w:tcW w:w="1153" w:type="dxa"/>
          </w:tcPr>
          <w:p w14:paraId="1F2BD16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6F0DACB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7AA7E72E"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165CD5E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72AB99F" w14:textId="77777777" w:rsidTr="00C435CF">
        <w:trPr>
          <w:cantSplit/>
        </w:trPr>
        <w:tc>
          <w:tcPr>
            <w:tcW w:w="704" w:type="dxa"/>
          </w:tcPr>
          <w:p w14:paraId="11CD84BA"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1469954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Ozemljitveni material za ozemljitev ekranov kablov, vseh podpornih konstrukcij, nosilcev kabelskih objemk,…, za oba transformatorja.</w:t>
            </w:r>
          </w:p>
        </w:tc>
        <w:tc>
          <w:tcPr>
            <w:tcW w:w="1153" w:type="dxa"/>
          </w:tcPr>
          <w:p w14:paraId="3190E77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1F0C80D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3DB6C1CB"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273569D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D256726" w14:textId="77777777" w:rsidTr="00C435CF">
        <w:trPr>
          <w:cantSplit/>
        </w:trPr>
        <w:tc>
          <w:tcPr>
            <w:tcW w:w="704" w:type="dxa"/>
          </w:tcPr>
          <w:p w14:paraId="4D1FD20B"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58C9BC3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Napisne ploščice za označevanje vseh vgrajenih elementov in kabelskih povezav, za oba transformatorja.</w:t>
            </w:r>
          </w:p>
        </w:tc>
        <w:tc>
          <w:tcPr>
            <w:tcW w:w="1153" w:type="dxa"/>
          </w:tcPr>
          <w:p w14:paraId="4E45BFF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64E1BBC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42EE57E0"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CAE134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DFE45D6" w14:textId="77777777" w:rsidTr="00C435CF">
        <w:trPr>
          <w:cantSplit/>
        </w:trPr>
        <w:tc>
          <w:tcPr>
            <w:tcW w:w="704" w:type="dxa"/>
          </w:tcPr>
          <w:p w14:paraId="2EF30209"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3BA1D5F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Odklop in odstranitev vseh obstoječih 20 kV kabelskih povezav, kompletno z vsemi podpornimi in nosilnimi konstrukcijami ter pritrdilnim materialom, označitev, hramba do ponovne vgradnje na gradbišču.</w:t>
            </w:r>
          </w:p>
        </w:tc>
        <w:tc>
          <w:tcPr>
            <w:tcW w:w="1153" w:type="dxa"/>
          </w:tcPr>
          <w:p w14:paraId="4A99E4C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0CEB93A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448BEE7E"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749318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25535AB" w14:textId="77777777" w:rsidTr="00C435CF">
        <w:trPr>
          <w:cantSplit/>
        </w:trPr>
        <w:tc>
          <w:tcPr>
            <w:tcW w:w="704" w:type="dxa"/>
          </w:tcPr>
          <w:p w14:paraId="7ECA0040"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26788B7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Priprava ter ponovno polaganje vseh 20 kV kabelskih povezav med stikalnimi celicami 20 kV stikališča, transformatorjema TR1 in TR2 in R-L sklopi, na novih trasah, polaganje kablov v kabelske kinete, vezava v trikotno formacijo, pritrjevanje na vertikalnih odsekih tras s kabelskimi objemkami, tesnjenje kablov v kabelskih </w:t>
            </w:r>
            <w:proofErr w:type="spellStart"/>
            <w:r w:rsidRPr="00875B1C">
              <w:rPr>
                <w:rFonts w:eastAsia="Times New Roman"/>
                <w:color w:val="auto"/>
                <w:lang w:eastAsia="sl-SI"/>
              </w:rPr>
              <w:t>uvodnicah</w:t>
            </w:r>
            <w:proofErr w:type="spellEnd"/>
            <w:r w:rsidRPr="00875B1C">
              <w:rPr>
                <w:rFonts w:eastAsia="Times New Roman"/>
                <w:color w:val="auto"/>
                <w:lang w:eastAsia="sl-SI"/>
              </w:rPr>
              <w:t>,…, kompletno za oba transformatorja.</w:t>
            </w:r>
          </w:p>
        </w:tc>
        <w:tc>
          <w:tcPr>
            <w:tcW w:w="1153" w:type="dxa"/>
          </w:tcPr>
          <w:p w14:paraId="798B239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69E0CC5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700B1A76"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7503154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4D7E8EC" w14:textId="77777777" w:rsidTr="00C435CF">
        <w:trPr>
          <w:cantSplit/>
        </w:trPr>
        <w:tc>
          <w:tcPr>
            <w:tcW w:w="704" w:type="dxa"/>
          </w:tcPr>
          <w:p w14:paraId="69F89CFD"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01AB74C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Priklop kablov na energetska transformatorja z obstoječimi </w:t>
            </w:r>
            <w:proofErr w:type="spellStart"/>
            <w:r w:rsidRPr="00875B1C">
              <w:rPr>
                <w:rFonts w:eastAsia="Times New Roman"/>
                <w:color w:val="auto"/>
                <w:lang w:eastAsia="sl-SI"/>
              </w:rPr>
              <w:t>oklopljenimi</w:t>
            </w:r>
            <w:proofErr w:type="spellEnd"/>
            <w:r w:rsidRPr="00875B1C">
              <w:rPr>
                <w:rFonts w:eastAsia="Times New Roman"/>
                <w:color w:val="auto"/>
                <w:lang w:eastAsia="sl-SI"/>
              </w:rPr>
              <w:t xml:space="preserve"> kabelskimi zaključki (sistem MV-CONNEX), 3 žile/fazo + ničelni vodnik, kompletno za oba energetska transformatorja.</w:t>
            </w:r>
          </w:p>
        </w:tc>
        <w:tc>
          <w:tcPr>
            <w:tcW w:w="1153" w:type="dxa"/>
          </w:tcPr>
          <w:p w14:paraId="29AB81C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339DC14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460D7EF0"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0ECBA07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BAAC25A" w14:textId="77777777" w:rsidTr="00C435CF">
        <w:trPr>
          <w:cantSplit/>
        </w:trPr>
        <w:tc>
          <w:tcPr>
            <w:tcW w:w="704" w:type="dxa"/>
          </w:tcPr>
          <w:p w14:paraId="5A0F6A98"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1C79204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Montaža kabelskih zaključkov in </w:t>
            </w:r>
            <w:proofErr w:type="spellStart"/>
            <w:r w:rsidRPr="00875B1C">
              <w:rPr>
                <w:rFonts w:eastAsia="Times New Roman"/>
                <w:color w:val="auto"/>
                <w:lang w:eastAsia="sl-SI"/>
              </w:rPr>
              <w:t>konektorjev</w:t>
            </w:r>
            <w:proofErr w:type="spellEnd"/>
            <w:r w:rsidRPr="00875B1C">
              <w:rPr>
                <w:rFonts w:eastAsia="Times New Roman"/>
                <w:color w:val="auto"/>
                <w:lang w:eastAsia="sl-SI"/>
              </w:rPr>
              <w:t>, priklopi kablov v 20 kV stikalne celice in R-L sklope, kompletno za oba transformatorja.</w:t>
            </w:r>
          </w:p>
        </w:tc>
        <w:tc>
          <w:tcPr>
            <w:tcW w:w="1153" w:type="dxa"/>
          </w:tcPr>
          <w:p w14:paraId="6DD86CE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22D6D8B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27440B65"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7875D64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20B0751" w14:textId="77777777" w:rsidTr="00C435CF">
        <w:trPr>
          <w:cantSplit/>
        </w:trPr>
        <w:tc>
          <w:tcPr>
            <w:tcW w:w="704" w:type="dxa"/>
          </w:tcPr>
          <w:p w14:paraId="40EEDF12"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26F0905B"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Ozemljevanje</w:t>
            </w:r>
            <w:proofErr w:type="spellEnd"/>
            <w:r w:rsidRPr="00875B1C">
              <w:rPr>
                <w:rFonts w:eastAsia="Times New Roman"/>
                <w:color w:val="auto"/>
                <w:lang w:eastAsia="sl-SI"/>
              </w:rPr>
              <w:t xml:space="preserve"> ekranov kablov, odvodnikov prenapetosti na sekundarnih priključkih TR, vseh podpornih konstrukcij, nosilcev kabelskih objemk, za oba transformatorja.</w:t>
            </w:r>
          </w:p>
        </w:tc>
        <w:tc>
          <w:tcPr>
            <w:tcW w:w="1153" w:type="dxa"/>
          </w:tcPr>
          <w:p w14:paraId="75DEAC3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7A821D9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6CB6E347"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3F3A138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96AA774" w14:textId="77777777" w:rsidTr="00C435CF">
        <w:trPr>
          <w:cantSplit/>
        </w:trPr>
        <w:tc>
          <w:tcPr>
            <w:tcW w:w="704" w:type="dxa"/>
          </w:tcPr>
          <w:p w14:paraId="6C2484E4"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500B103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Označevanje vse vgrajene opreme in povezav.</w:t>
            </w:r>
          </w:p>
        </w:tc>
        <w:tc>
          <w:tcPr>
            <w:tcW w:w="1153" w:type="dxa"/>
          </w:tcPr>
          <w:p w14:paraId="5379214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68FDCBA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6B7B787F"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7ACA995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7522252" w14:textId="77777777" w:rsidTr="00C435CF">
        <w:trPr>
          <w:cantSplit/>
        </w:trPr>
        <w:tc>
          <w:tcPr>
            <w:tcW w:w="704" w:type="dxa"/>
          </w:tcPr>
          <w:p w14:paraId="1BA6F42B"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6EF1E61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Montažni material:</w:t>
            </w:r>
            <w:r w:rsidRPr="00875B1C">
              <w:rPr>
                <w:rFonts w:eastAsia="Times New Roman"/>
                <w:b/>
                <w:color w:val="auto"/>
                <w:lang w:eastAsia="sl-SI"/>
              </w:rPr>
              <w:t>*</w:t>
            </w:r>
          </w:p>
          <w:p w14:paraId="511503B4"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vijačni material za pritrditev opreme,</w:t>
            </w:r>
          </w:p>
          <w:p w14:paraId="2E3BFA44"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drobni montažni material.</w:t>
            </w:r>
          </w:p>
        </w:tc>
        <w:tc>
          <w:tcPr>
            <w:tcW w:w="1153" w:type="dxa"/>
          </w:tcPr>
          <w:p w14:paraId="4DFCCF6E" w14:textId="77777777" w:rsidR="00875B1C" w:rsidRPr="00875B1C" w:rsidRDefault="00875B1C" w:rsidP="00875B1C">
            <w:pPr>
              <w:spacing w:after="0" w:line="240" w:lineRule="auto"/>
              <w:jc w:val="center"/>
              <w:rPr>
                <w:rFonts w:eastAsia="Times New Roman"/>
                <w:color w:val="auto"/>
                <w:lang w:eastAsia="sl-SI"/>
              </w:rPr>
            </w:pPr>
          </w:p>
          <w:p w14:paraId="76AE88C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20C2F226" w14:textId="77777777" w:rsidR="00875B1C" w:rsidRPr="00875B1C" w:rsidRDefault="00875B1C" w:rsidP="00875B1C">
            <w:pPr>
              <w:spacing w:after="0" w:line="240" w:lineRule="auto"/>
              <w:jc w:val="center"/>
              <w:rPr>
                <w:rFonts w:eastAsia="Times New Roman"/>
                <w:color w:val="auto"/>
                <w:lang w:eastAsia="sl-SI"/>
              </w:rPr>
            </w:pPr>
          </w:p>
          <w:p w14:paraId="71D04EF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1134" w:type="dxa"/>
          </w:tcPr>
          <w:p w14:paraId="5F72CF58" w14:textId="77777777" w:rsidR="00875B1C" w:rsidRPr="00875B1C" w:rsidRDefault="00875B1C" w:rsidP="00875B1C">
            <w:pPr>
              <w:spacing w:after="0" w:line="240" w:lineRule="auto"/>
              <w:jc w:val="center"/>
              <w:rPr>
                <w:rFonts w:eastAsia="Times New Roman"/>
                <w:color w:val="auto"/>
                <w:lang w:eastAsia="sl-SI"/>
              </w:rPr>
            </w:pPr>
          </w:p>
          <w:p w14:paraId="52894CF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785B86EF" w14:textId="77777777" w:rsidR="00875B1C" w:rsidRPr="00875B1C" w:rsidRDefault="00875B1C" w:rsidP="00875B1C">
            <w:pPr>
              <w:spacing w:after="0" w:line="240" w:lineRule="auto"/>
              <w:jc w:val="center"/>
              <w:rPr>
                <w:rFonts w:eastAsia="Times New Roman"/>
                <w:color w:val="auto"/>
                <w:lang w:eastAsia="sl-SI"/>
              </w:rPr>
            </w:pPr>
          </w:p>
          <w:p w14:paraId="6A5476C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559" w:type="dxa"/>
          </w:tcPr>
          <w:p w14:paraId="455DCF84"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3AEED44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E378CA6" w14:textId="77777777" w:rsidTr="00C435CF">
        <w:trPr>
          <w:cantSplit/>
        </w:trPr>
        <w:tc>
          <w:tcPr>
            <w:tcW w:w="704" w:type="dxa"/>
          </w:tcPr>
          <w:p w14:paraId="24FB9A07" w14:textId="77777777" w:rsidR="00875B1C" w:rsidRPr="00875B1C" w:rsidRDefault="00875B1C" w:rsidP="00875B1C">
            <w:pPr>
              <w:numPr>
                <w:ilvl w:val="0"/>
                <w:numId w:val="12"/>
              </w:numPr>
              <w:spacing w:after="0" w:line="300" w:lineRule="atLeast"/>
              <w:rPr>
                <w:rFonts w:eastAsia="Times New Roman"/>
                <w:color w:val="auto"/>
                <w:lang w:eastAsia="sl-SI"/>
              </w:rPr>
            </w:pPr>
          </w:p>
        </w:tc>
        <w:tc>
          <w:tcPr>
            <w:tcW w:w="3544" w:type="dxa"/>
          </w:tcPr>
          <w:p w14:paraId="6350CA4B"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Skupna cena (pozicije D1 do D15)</w:t>
            </w:r>
          </w:p>
          <w:p w14:paraId="2D6D9197" w14:textId="77777777" w:rsidR="00875B1C" w:rsidRPr="00875B1C" w:rsidRDefault="00875B1C" w:rsidP="00875B1C">
            <w:pPr>
              <w:spacing w:after="0" w:line="240" w:lineRule="auto"/>
              <w:rPr>
                <w:rFonts w:eastAsia="Times New Roman"/>
                <w:b/>
                <w:color w:val="auto"/>
                <w:lang w:eastAsia="sl-SI"/>
              </w:rPr>
            </w:pPr>
          </w:p>
        </w:tc>
        <w:tc>
          <w:tcPr>
            <w:tcW w:w="1153" w:type="dxa"/>
          </w:tcPr>
          <w:p w14:paraId="5F77085F" w14:textId="77777777" w:rsidR="00875B1C" w:rsidRPr="00875B1C" w:rsidRDefault="00875B1C" w:rsidP="00875B1C">
            <w:pPr>
              <w:spacing w:after="0" w:line="240" w:lineRule="auto"/>
              <w:jc w:val="center"/>
              <w:rPr>
                <w:rFonts w:eastAsia="Times New Roman"/>
                <w:color w:val="auto"/>
                <w:lang w:eastAsia="sl-SI"/>
              </w:rPr>
            </w:pPr>
          </w:p>
        </w:tc>
        <w:tc>
          <w:tcPr>
            <w:tcW w:w="1134" w:type="dxa"/>
          </w:tcPr>
          <w:p w14:paraId="74891F64"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B863B56"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779F1D64" w14:textId="77777777" w:rsidR="00875B1C" w:rsidRPr="00875B1C" w:rsidRDefault="00875B1C" w:rsidP="00875B1C">
            <w:pPr>
              <w:spacing w:after="0" w:line="240" w:lineRule="auto"/>
              <w:jc w:val="center"/>
              <w:rPr>
                <w:rFonts w:eastAsia="Times New Roman"/>
                <w:color w:val="auto"/>
                <w:lang w:eastAsia="sl-SI"/>
              </w:rPr>
            </w:pPr>
          </w:p>
        </w:tc>
      </w:tr>
    </w:tbl>
    <w:p w14:paraId="241B97F2" w14:textId="77777777" w:rsidR="00875B1C" w:rsidRPr="00875B1C" w:rsidRDefault="00875B1C" w:rsidP="00875B1C">
      <w:pPr>
        <w:spacing w:after="0" w:line="240" w:lineRule="auto"/>
        <w:rPr>
          <w:rFonts w:eastAsia="Times New Roman"/>
          <w:b/>
          <w:color w:val="auto"/>
          <w:lang w:eastAsia="sl-SI"/>
        </w:rPr>
      </w:pPr>
    </w:p>
    <w:p w14:paraId="51A0D802" w14:textId="77777777" w:rsidR="00875B1C" w:rsidRPr="00875B1C" w:rsidRDefault="00875B1C" w:rsidP="00875B1C">
      <w:pPr>
        <w:spacing w:after="0" w:line="240" w:lineRule="auto"/>
        <w:ind w:left="284" w:hanging="284"/>
        <w:rPr>
          <w:rFonts w:eastAsia="Times New Roman"/>
          <w:color w:val="auto"/>
          <w:lang w:eastAsia="sl-SI"/>
        </w:rPr>
      </w:pPr>
      <w:r w:rsidRPr="00875B1C">
        <w:rPr>
          <w:rFonts w:eastAsia="Times New Roman"/>
          <w:color w:val="auto"/>
          <w:lang w:eastAsia="sl-SI"/>
        </w:rPr>
        <w:t>* popis montažnega materiala je informativen in lahko deloma odstopa zaradi specifike ponujene opreme in zaradi manjših modifikacij projektne dokumentacije</w:t>
      </w:r>
    </w:p>
    <w:p w14:paraId="228BAE4D" w14:textId="77777777" w:rsidR="00875B1C" w:rsidRPr="00875B1C" w:rsidRDefault="00875B1C" w:rsidP="00875B1C">
      <w:pPr>
        <w:spacing w:after="0" w:line="240" w:lineRule="auto"/>
        <w:ind w:left="284" w:hanging="284"/>
        <w:rPr>
          <w:rFonts w:eastAsia="Times New Roman"/>
          <w:b/>
          <w:color w:val="auto"/>
          <w:lang w:eastAsia="sl-SI"/>
        </w:rPr>
      </w:pPr>
    </w:p>
    <w:p w14:paraId="63AA9730" w14:textId="77777777" w:rsidR="00875B1C" w:rsidRPr="00875B1C" w:rsidRDefault="00875B1C" w:rsidP="00875B1C">
      <w:pPr>
        <w:spacing w:after="0" w:line="240" w:lineRule="auto"/>
        <w:rPr>
          <w:rFonts w:eastAsia="Times New Roman"/>
          <w:color w:val="auto"/>
          <w:lang w:eastAsia="sl-SI"/>
        </w:rPr>
      </w:pPr>
    </w:p>
    <w:p w14:paraId="2276F6C3" w14:textId="77777777" w:rsidR="00875B1C" w:rsidRPr="00875B1C" w:rsidRDefault="00875B1C" w:rsidP="00875B1C">
      <w:pPr>
        <w:spacing w:after="0" w:line="240" w:lineRule="auto"/>
        <w:ind w:left="1134" w:hanging="426"/>
        <w:jc w:val="both"/>
        <w:rPr>
          <w:rFonts w:eastAsia="Times New Roman"/>
          <w:b/>
          <w:color w:val="auto"/>
          <w:lang w:eastAsia="sl-SI"/>
        </w:rPr>
      </w:pPr>
      <w:r w:rsidRPr="00875B1C">
        <w:rPr>
          <w:rFonts w:eastAsia="Times New Roman"/>
          <w:b/>
          <w:color w:val="auto"/>
          <w:lang w:eastAsia="sl-SI"/>
        </w:rPr>
        <w:br w:type="page"/>
      </w:r>
      <w:r w:rsidRPr="00875B1C">
        <w:rPr>
          <w:rFonts w:eastAsia="Times New Roman"/>
          <w:b/>
          <w:color w:val="auto"/>
          <w:lang w:eastAsia="sl-SI"/>
        </w:rPr>
        <w:lastRenderedPageBreak/>
        <w:t>E. OPREMA ZA OZEMLJEVANJE NEVTRALNE TOČKE TRANSFORMATORJEV TR1 IN TR2 NA 20 kV STRANI (skladno z načrtom 7656-6E1)</w:t>
      </w:r>
    </w:p>
    <w:p w14:paraId="48E56703"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875B1C" w:rsidRPr="00875B1C" w14:paraId="0745A050" w14:textId="77777777" w:rsidTr="00C435CF">
        <w:trPr>
          <w:cantSplit/>
          <w:tblHeader/>
        </w:trPr>
        <w:tc>
          <w:tcPr>
            <w:tcW w:w="704" w:type="dxa"/>
          </w:tcPr>
          <w:p w14:paraId="23ADC59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5C811F98"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60A5F4D7"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59AEC827"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2141572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62B99550"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04A1FA9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5517A5E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18C1B37A" w14:textId="77777777" w:rsidTr="00C435CF">
        <w:trPr>
          <w:cantSplit/>
        </w:trPr>
        <w:tc>
          <w:tcPr>
            <w:tcW w:w="704" w:type="dxa"/>
          </w:tcPr>
          <w:p w14:paraId="1523D26A"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1A4BEC9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»ozemljilne naprave«, enotnega kovinskega podstavka z nameščeno opremo v obsegu: uporovni stavki skupne upornosti 80 Ω</w:t>
            </w:r>
            <w:r w:rsidRPr="00875B1C">
              <w:rPr>
                <w:rFonts w:eastAsia="Times New Roman"/>
                <w:bCs/>
                <w:color w:val="auto"/>
                <w:lang w:eastAsia="sl-SI"/>
              </w:rPr>
              <w:t xml:space="preserve">, enofazna plaščna resonančna dušilka 400 A, 1p ločilni stikali posebej za vklop/izklop upora ter vklop/izklop dušilke, pripadajoče tokovne transformatorje (pred in za uporom ter pred dušilko) ter vse pripadajoče tokovne ter ozemljitvene vezi med elementi, </w:t>
            </w:r>
            <w:r w:rsidRPr="00875B1C">
              <w:rPr>
                <w:rFonts w:eastAsia="Times New Roman"/>
                <w:color w:val="auto"/>
                <w:lang w:eastAsia="sl-SI"/>
              </w:rPr>
              <w:t>po poglavju C. Posebni tehnični pogoji, točka 5 in D. Tabele tehničnih podatkov, točka 4.</w:t>
            </w:r>
          </w:p>
        </w:tc>
        <w:tc>
          <w:tcPr>
            <w:tcW w:w="992" w:type="dxa"/>
          </w:tcPr>
          <w:p w14:paraId="6DBF827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6FDF35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376E1DAA"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674C54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7006D86" w14:textId="77777777" w:rsidTr="00C435CF">
        <w:trPr>
          <w:cantSplit/>
        </w:trPr>
        <w:tc>
          <w:tcPr>
            <w:tcW w:w="704" w:type="dxa"/>
          </w:tcPr>
          <w:p w14:paraId="5A0F1201"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0F32A38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Napisne ploščice za označevanje vse vgrajene opreme, za oba transformatorja</w:t>
            </w:r>
          </w:p>
        </w:tc>
        <w:tc>
          <w:tcPr>
            <w:tcW w:w="992" w:type="dxa"/>
          </w:tcPr>
          <w:p w14:paraId="24B852D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E4F42B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51C0732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F0E69D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FE4EA43" w14:textId="77777777" w:rsidTr="00C435CF">
        <w:trPr>
          <w:cantSplit/>
        </w:trPr>
        <w:tc>
          <w:tcPr>
            <w:tcW w:w="704" w:type="dxa"/>
          </w:tcPr>
          <w:p w14:paraId="76767B87"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3A6DDFAE"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Ozemljitveni material za ozemljitev celotne dobavljene opreme, komponent ozemljilne naprave, vseh podpornih konstrukcij, nosilcev,…, za oba transformatorja.</w:t>
            </w:r>
          </w:p>
        </w:tc>
        <w:tc>
          <w:tcPr>
            <w:tcW w:w="992" w:type="dxa"/>
          </w:tcPr>
          <w:p w14:paraId="242AF6F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F50688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AC5AE05"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CB1E68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129E57F" w14:textId="77777777" w:rsidTr="00C435CF">
        <w:trPr>
          <w:cantSplit/>
        </w:trPr>
        <w:tc>
          <w:tcPr>
            <w:tcW w:w="704" w:type="dxa"/>
          </w:tcPr>
          <w:p w14:paraId="5BFBC86E"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654517B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Demontaža obstoječe opreme </w:t>
            </w:r>
            <w:proofErr w:type="spellStart"/>
            <w:r w:rsidRPr="00875B1C">
              <w:rPr>
                <w:rFonts w:eastAsia="Times New Roman"/>
                <w:color w:val="auto"/>
                <w:lang w:eastAsia="sl-SI"/>
              </w:rPr>
              <w:t>ozemljevanja</w:t>
            </w:r>
            <w:proofErr w:type="spellEnd"/>
            <w:r w:rsidRPr="00875B1C">
              <w:rPr>
                <w:rFonts w:eastAsia="Times New Roman"/>
                <w:color w:val="auto"/>
                <w:lang w:eastAsia="sl-SI"/>
              </w:rPr>
              <w:t xml:space="preserve"> nevtralne točke TR</w:t>
            </w:r>
          </w:p>
        </w:tc>
        <w:tc>
          <w:tcPr>
            <w:tcW w:w="992" w:type="dxa"/>
          </w:tcPr>
          <w:p w14:paraId="26AC066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07E4A0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77E9BEC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D4813B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6CF8820" w14:textId="77777777" w:rsidTr="00C435CF">
        <w:trPr>
          <w:cantSplit/>
        </w:trPr>
        <w:tc>
          <w:tcPr>
            <w:tcW w:w="704" w:type="dxa"/>
          </w:tcPr>
          <w:p w14:paraId="2F55F694"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0FE1638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enotnega podstavka ter vseh komponent ozemljilne naprave v predviden, gradbeno pripravljen prostor, po poglavju C. Posebni tehnični pogoji, točka 5.</w:t>
            </w:r>
          </w:p>
        </w:tc>
        <w:tc>
          <w:tcPr>
            <w:tcW w:w="992" w:type="dxa"/>
          </w:tcPr>
          <w:p w14:paraId="54B3409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BC22DA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635D89F3"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68210E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0B20B24" w14:textId="77777777" w:rsidTr="00C435CF">
        <w:trPr>
          <w:cantSplit/>
        </w:trPr>
        <w:tc>
          <w:tcPr>
            <w:tcW w:w="704" w:type="dxa"/>
          </w:tcPr>
          <w:p w14:paraId="32A5E00F"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20916E4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kovinske zamrežene stene z osebnim prehodom in pogoni 1p ločilnikov za posluževanje z zunanje strani, po poglavju C. Posebni tehnični pogoji, točka 5 in 6.</w:t>
            </w:r>
          </w:p>
        </w:tc>
        <w:tc>
          <w:tcPr>
            <w:tcW w:w="992" w:type="dxa"/>
          </w:tcPr>
          <w:p w14:paraId="0640509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C5F9C0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2AF25C3E"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EC96EF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43A6489" w14:textId="77777777" w:rsidTr="00C435CF">
        <w:trPr>
          <w:cantSplit/>
        </w:trPr>
        <w:tc>
          <w:tcPr>
            <w:tcW w:w="704" w:type="dxa"/>
          </w:tcPr>
          <w:p w14:paraId="496213A8"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5298FAF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Označevanje vse vgrajene opreme in povezav.</w:t>
            </w:r>
          </w:p>
        </w:tc>
        <w:tc>
          <w:tcPr>
            <w:tcW w:w="992" w:type="dxa"/>
          </w:tcPr>
          <w:p w14:paraId="51E16A8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FC0230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190D35B7"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AD2635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B29B384" w14:textId="77777777" w:rsidTr="00C435CF">
        <w:trPr>
          <w:cantSplit/>
        </w:trPr>
        <w:tc>
          <w:tcPr>
            <w:tcW w:w="704" w:type="dxa"/>
          </w:tcPr>
          <w:p w14:paraId="2F2FCABD"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57818EDF"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Ozemljevanje</w:t>
            </w:r>
            <w:proofErr w:type="spellEnd"/>
            <w:r w:rsidRPr="00875B1C">
              <w:rPr>
                <w:rFonts w:eastAsia="Times New Roman"/>
                <w:color w:val="auto"/>
                <w:lang w:eastAsia="sl-SI"/>
              </w:rPr>
              <w:t xml:space="preserve"> vse vgrajene opreme.</w:t>
            </w:r>
          </w:p>
          <w:p w14:paraId="2052F587" w14:textId="77777777" w:rsidR="00875B1C" w:rsidRPr="00875B1C" w:rsidRDefault="00875B1C" w:rsidP="00875B1C">
            <w:pPr>
              <w:spacing w:after="0" w:line="240" w:lineRule="auto"/>
              <w:rPr>
                <w:rFonts w:eastAsia="Times New Roman"/>
                <w:color w:val="auto"/>
                <w:lang w:eastAsia="sl-SI"/>
              </w:rPr>
            </w:pPr>
          </w:p>
        </w:tc>
        <w:tc>
          <w:tcPr>
            <w:tcW w:w="992" w:type="dxa"/>
          </w:tcPr>
          <w:p w14:paraId="29A200D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706951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2935A0A"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9F2300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0234EE9" w14:textId="77777777" w:rsidTr="00C435CF">
        <w:trPr>
          <w:cantSplit/>
        </w:trPr>
        <w:tc>
          <w:tcPr>
            <w:tcW w:w="704" w:type="dxa"/>
          </w:tcPr>
          <w:p w14:paraId="39D8BE86"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4B11DFF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Transport in transportno zavarovanje.</w:t>
            </w:r>
          </w:p>
          <w:p w14:paraId="07CAC76D" w14:textId="77777777" w:rsidR="00875B1C" w:rsidRPr="00875B1C" w:rsidRDefault="00875B1C" w:rsidP="00875B1C">
            <w:pPr>
              <w:spacing w:after="0" w:line="240" w:lineRule="auto"/>
              <w:rPr>
                <w:rFonts w:eastAsia="Times New Roman"/>
                <w:color w:val="auto"/>
                <w:lang w:eastAsia="sl-SI"/>
              </w:rPr>
            </w:pPr>
          </w:p>
        </w:tc>
        <w:tc>
          <w:tcPr>
            <w:tcW w:w="992" w:type="dxa"/>
          </w:tcPr>
          <w:p w14:paraId="0951644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28012A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5657EF2D"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67F63C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F96EBFB" w14:textId="77777777" w:rsidTr="00C435CF">
        <w:trPr>
          <w:cantSplit/>
        </w:trPr>
        <w:tc>
          <w:tcPr>
            <w:tcW w:w="704" w:type="dxa"/>
          </w:tcPr>
          <w:p w14:paraId="45973263"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5474CF7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Montažno zavarovanje.</w:t>
            </w:r>
          </w:p>
          <w:p w14:paraId="2047D75B" w14:textId="77777777" w:rsidR="00875B1C" w:rsidRPr="00875B1C" w:rsidRDefault="00875B1C" w:rsidP="00875B1C">
            <w:pPr>
              <w:spacing w:after="0" w:line="240" w:lineRule="auto"/>
              <w:rPr>
                <w:rFonts w:eastAsia="Times New Roman"/>
                <w:color w:val="auto"/>
                <w:lang w:eastAsia="sl-SI"/>
              </w:rPr>
            </w:pPr>
          </w:p>
        </w:tc>
        <w:tc>
          <w:tcPr>
            <w:tcW w:w="992" w:type="dxa"/>
          </w:tcPr>
          <w:p w14:paraId="7F1D90B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C4530A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567E91A"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E668F5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435EDF0" w14:textId="77777777" w:rsidTr="00C435CF">
        <w:trPr>
          <w:cantSplit/>
        </w:trPr>
        <w:tc>
          <w:tcPr>
            <w:tcW w:w="704" w:type="dxa"/>
          </w:tcPr>
          <w:p w14:paraId="4BE7C610"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15A6316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Tehnična dokumentacija za vso dobavljeno opremo po posameznih sklopih (fazah) iz poglavja B, splošnih tehničnih pogojev, točka 9.</w:t>
            </w:r>
          </w:p>
        </w:tc>
        <w:tc>
          <w:tcPr>
            <w:tcW w:w="992" w:type="dxa"/>
          </w:tcPr>
          <w:p w14:paraId="23C1EAE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15C5E8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2FA34200"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527D57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7B8FF30" w14:textId="77777777" w:rsidTr="00C435CF">
        <w:trPr>
          <w:cantSplit/>
        </w:trPr>
        <w:tc>
          <w:tcPr>
            <w:tcW w:w="704" w:type="dxa"/>
          </w:tcPr>
          <w:p w14:paraId="23F5B547"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24383B4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Prevzem opreme v tovarni.</w:t>
            </w:r>
          </w:p>
          <w:p w14:paraId="1C464458" w14:textId="77777777" w:rsidR="00875B1C" w:rsidRPr="00875B1C" w:rsidRDefault="00875B1C" w:rsidP="00875B1C">
            <w:pPr>
              <w:spacing w:after="0" w:line="240" w:lineRule="auto"/>
              <w:rPr>
                <w:rFonts w:eastAsia="Times New Roman"/>
                <w:color w:val="auto"/>
                <w:lang w:eastAsia="sl-SI"/>
              </w:rPr>
            </w:pPr>
          </w:p>
        </w:tc>
        <w:tc>
          <w:tcPr>
            <w:tcW w:w="992" w:type="dxa"/>
          </w:tcPr>
          <w:p w14:paraId="4EB8B6F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F50EBA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E6CC359"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D8F263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4355689" w14:textId="77777777" w:rsidTr="00C435CF">
        <w:trPr>
          <w:cantSplit/>
        </w:trPr>
        <w:tc>
          <w:tcPr>
            <w:tcW w:w="704" w:type="dxa"/>
          </w:tcPr>
          <w:p w14:paraId="3F22C907"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3486DD4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Montažni material:</w:t>
            </w:r>
            <w:r w:rsidRPr="00875B1C">
              <w:rPr>
                <w:rFonts w:eastAsia="Times New Roman"/>
                <w:b/>
                <w:color w:val="auto"/>
                <w:lang w:eastAsia="sl-SI"/>
              </w:rPr>
              <w:t>*</w:t>
            </w:r>
          </w:p>
          <w:p w14:paraId="34E47896"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vijačni material za pritrditev opreme,</w:t>
            </w:r>
          </w:p>
          <w:p w14:paraId="3BF2F360"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drobni montažni material.</w:t>
            </w:r>
          </w:p>
        </w:tc>
        <w:tc>
          <w:tcPr>
            <w:tcW w:w="992" w:type="dxa"/>
          </w:tcPr>
          <w:p w14:paraId="726F7E64" w14:textId="77777777" w:rsidR="00875B1C" w:rsidRPr="00875B1C" w:rsidRDefault="00875B1C" w:rsidP="00875B1C">
            <w:pPr>
              <w:spacing w:after="0" w:line="240" w:lineRule="auto"/>
              <w:jc w:val="center"/>
              <w:rPr>
                <w:rFonts w:eastAsia="Times New Roman"/>
                <w:color w:val="auto"/>
                <w:lang w:eastAsia="sl-SI"/>
              </w:rPr>
            </w:pPr>
          </w:p>
          <w:p w14:paraId="3A50BE5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46A2B465" w14:textId="77777777" w:rsidR="00875B1C" w:rsidRPr="00875B1C" w:rsidRDefault="00875B1C" w:rsidP="00875B1C">
            <w:pPr>
              <w:spacing w:after="0" w:line="240" w:lineRule="auto"/>
              <w:jc w:val="center"/>
              <w:rPr>
                <w:rFonts w:eastAsia="Times New Roman"/>
                <w:color w:val="auto"/>
                <w:lang w:eastAsia="sl-SI"/>
              </w:rPr>
            </w:pPr>
          </w:p>
          <w:p w14:paraId="6AEF67A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D6826CA" w14:textId="77777777" w:rsidR="00875B1C" w:rsidRPr="00875B1C" w:rsidRDefault="00875B1C" w:rsidP="00875B1C">
            <w:pPr>
              <w:spacing w:after="0" w:line="240" w:lineRule="auto"/>
              <w:jc w:val="center"/>
              <w:rPr>
                <w:rFonts w:eastAsia="Times New Roman"/>
                <w:color w:val="auto"/>
                <w:lang w:eastAsia="sl-SI"/>
              </w:rPr>
            </w:pPr>
          </w:p>
          <w:p w14:paraId="1FA50B5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19B10178" w14:textId="77777777" w:rsidR="00875B1C" w:rsidRPr="00875B1C" w:rsidRDefault="00875B1C" w:rsidP="00875B1C">
            <w:pPr>
              <w:spacing w:after="0" w:line="240" w:lineRule="auto"/>
              <w:jc w:val="center"/>
              <w:rPr>
                <w:rFonts w:eastAsia="Times New Roman"/>
                <w:color w:val="auto"/>
                <w:lang w:eastAsia="sl-SI"/>
              </w:rPr>
            </w:pPr>
          </w:p>
          <w:p w14:paraId="36920B8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1BD1C11E"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8EA6BC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E36E901" w14:textId="77777777" w:rsidTr="00C435CF">
        <w:trPr>
          <w:cantSplit/>
        </w:trPr>
        <w:tc>
          <w:tcPr>
            <w:tcW w:w="704" w:type="dxa"/>
          </w:tcPr>
          <w:p w14:paraId="7D4583CF" w14:textId="77777777" w:rsidR="00875B1C" w:rsidRPr="00875B1C" w:rsidRDefault="00875B1C" w:rsidP="00875B1C">
            <w:pPr>
              <w:numPr>
                <w:ilvl w:val="0"/>
                <w:numId w:val="14"/>
              </w:numPr>
              <w:spacing w:after="0" w:line="300" w:lineRule="atLeast"/>
              <w:rPr>
                <w:rFonts w:eastAsia="Times New Roman"/>
                <w:color w:val="auto"/>
                <w:lang w:eastAsia="sl-SI"/>
              </w:rPr>
            </w:pPr>
          </w:p>
        </w:tc>
        <w:tc>
          <w:tcPr>
            <w:tcW w:w="3544" w:type="dxa"/>
          </w:tcPr>
          <w:p w14:paraId="6EDE8552"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Skupna cena (pozicije E1 do E13)</w:t>
            </w:r>
          </w:p>
          <w:p w14:paraId="69AD94FF" w14:textId="77777777" w:rsidR="00875B1C" w:rsidRPr="00875B1C" w:rsidRDefault="00875B1C" w:rsidP="00875B1C">
            <w:pPr>
              <w:spacing w:after="0" w:line="240" w:lineRule="auto"/>
              <w:rPr>
                <w:rFonts w:eastAsia="Times New Roman"/>
                <w:b/>
                <w:color w:val="auto"/>
                <w:lang w:eastAsia="sl-SI"/>
              </w:rPr>
            </w:pPr>
          </w:p>
        </w:tc>
        <w:tc>
          <w:tcPr>
            <w:tcW w:w="992" w:type="dxa"/>
          </w:tcPr>
          <w:p w14:paraId="4339DE5E"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1E148CEC"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56F0C3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0350CBF" w14:textId="77777777" w:rsidR="00875B1C" w:rsidRPr="00875B1C" w:rsidRDefault="00875B1C" w:rsidP="00875B1C">
            <w:pPr>
              <w:spacing w:after="0" w:line="240" w:lineRule="auto"/>
              <w:jc w:val="center"/>
              <w:rPr>
                <w:rFonts w:eastAsia="Times New Roman"/>
                <w:color w:val="auto"/>
                <w:lang w:eastAsia="sl-SI"/>
              </w:rPr>
            </w:pPr>
          </w:p>
        </w:tc>
      </w:tr>
    </w:tbl>
    <w:p w14:paraId="4B95C19A" w14:textId="77777777" w:rsidR="00875B1C" w:rsidRPr="00875B1C" w:rsidRDefault="00875B1C" w:rsidP="00875B1C">
      <w:pPr>
        <w:spacing w:after="0" w:line="240" w:lineRule="auto"/>
        <w:rPr>
          <w:rFonts w:eastAsia="Times New Roman"/>
          <w:b/>
          <w:color w:val="auto"/>
          <w:lang w:eastAsia="sl-SI"/>
        </w:rPr>
      </w:pPr>
    </w:p>
    <w:p w14:paraId="4B30FCB3" w14:textId="77777777" w:rsidR="00875B1C" w:rsidRPr="00875B1C" w:rsidRDefault="00875B1C" w:rsidP="00875B1C">
      <w:pPr>
        <w:spacing w:after="0" w:line="240" w:lineRule="auto"/>
        <w:ind w:left="284" w:hanging="284"/>
        <w:rPr>
          <w:rFonts w:eastAsia="Times New Roman"/>
          <w:color w:val="auto"/>
          <w:lang w:eastAsia="sl-SI"/>
        </w:rPr>
      </w:pPr>
      <w:r w:rsidRPr="00875B1C">
        <w:rPr>
          <w:rFonts w:eastAsia="Times New Roman"/>
          <w:color w:val="auto"/>
          <w:lang w:eastAsia="sl-SI"/>
        </w:rPr>
        <w:t>* popis montažnega materiala je informativen in lahko deloma odstopa zaradi specifike ponujene opreme in zaradi manjših modifikacij projektne dokumentacije</w:t>
      </w:r>
    </w:p>
    <w:p w14:paraId="315B2B01" w14:textId="77777777" w:rsidR="00875B1C" w:rsidRPr="00875B1C" w:rsidRDefault="00875B1C" w:rsidP="00875B1C">
      <w:pPr>
        <w:spacing w:after="0" w:line="240" w:lineRule="auto"/>
        <w:ind w:left="284" w:hanging="284"/>
        <w:rPr>
          <w:rFonts w:eastAsia="Times New Roman"/>
          <w:b/>
          <w:color w:val="auto"/>
          <w:lang w:eastAsia="sl-SI"/>
        </w:rPr>
      </w:pPr>
    </w:p>
    <w:p w14:paraId="118DA640" w14:textId="77777777" w:rsidR="00875B1C" w:rsidRPr="00875B1C" w:rsidRDefault="00875B1C" w:rsidP="00875B1C">
      <w:pPr>
        <w:spacing w:after="0" w:line="240" w:lineRule="auto"/>
        <w:rPr>
          <w:rFonts w:eastAsia="Times New Roman"/>
          <w:color w:val="auto"/>
          <w:lang w:eastAsia="sl-SI"/>
        </w:rPr>
      </w:pPr>
    </w:p>
    <w:p w14:paraId="022F9369"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i/>
          <w:iCs/>
          <w:color w:val="auto"/>
          <w:lang w:eastAsia="sl-SI"/>
        </w:rPr>
        <w:t>F. JEKLENE KONSTRUKCIJE, KABELSKE POLICE (skladno z načrtom 7656-6E1)</w:t>
      </w:r>
    </w:p>
    <w:p w14:paraId="7636D26C"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875B1C" w:rsidRPr="00875B1C" w14:paraId="790EE473" w14:textId="77777777" w:rsidTr="00C435CF">
        <w:trPr>
          <w:cantSplit/>
          <w:tblHeader/>
        </w:trPr>
        <w:tc>
          <w:tcPr>
            <w:tcW w:w="704" w:type="dxa"/>
          </w:tcPr>
          <w:p w14:paraId="30336AAE"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3F905FEA"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20BC718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785BC92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744145E4"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072342ED"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6ECB44C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071984F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7A0E2AD0" w14:textId="77777777" w:rsidTr="00C435CF">
        <w:trPr>
          <w:cantSplit/>
        </w:trPr>
        <w:tc>
          <w:tcPr>
            <w:tcW w:w="704" w:type="dxa"/>
          </w:tcPr>
          <w:p w14:paraId="4B5EFF1F" w14:textId="77777777" w:rsidR="00875B1C" w:rsidRPr="00875B1C" w:rsidRDefault="00875B1C" w:rsidP="00875B1C">
            <w:pPr>
              <w:numPr>
                <w:ilvl w:val="0"/>
                <w:numId w:val="15"/>
              </w:numPr>
              <w:spacing w:after="0" w:line="300" w:lineRule="atLeast"/>
              <w:rPr>
                <w:rFonts w:eastAsia="Times New Roman"/>
                <w:color w:val="auto"/>
                <w:lang w:eastAsia="sl-SI"/>
              </w:rPr>
            </w:pPr>
          </w:p>
        </w:tc>
        <w:tc>
          <w:tcPr>
            <w:tcW w:w="3544" w:type="dxa"/>
          </w:tcPr>
          <w:p w14:paraId="166E1F1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izdelava in montaža jeklenih konstrukcij, podstavkov, konzol nosilcev, pokrovov, iz poglavja C. Posebni tehnični pogoji, točka 6, vroče cinkane, s pripravo površine po EN ISO 1461, vključno z montažo ter spojnim in pritrdilnim materialom</w:t>
            </w:r>
          </w:p>
        </w:tc>
        <w:tc>
          <w:tcPr>
            <w:tcW w:w="992" w:type="dxa"/>
          </w:tcPr>
          <w:p w14:paraId="19AC164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kg</w:t>
            </w:r>
          </w:p>
        </w:tc>
        <w:tc>
          <w:tcPr>
            <w:tcW w:w="992" w:type="dxa"/>
          </w:tcPr>
          <w:p w14:paraId="79DFF9A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9000</w:t>
            </w:r>
          </w:p>
        </w:tc>
        <w:tc>
          <w:tcPr>
            <w:tcW w:w="1701" w:type="dxa"/>
          </w:tcPr>
          <w:p w14:paraId="2079AE00"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7714F52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FC655D3" w14:textId="77777777" w:rsidTr="00C435CF">
        <w:trPr>
          <w:cantSplit/>
        </w:trPr>
        <w:tc>
          <w:tcPr>
            <w:tcW w:w="704" w:type="dxa"/>
          </w:tcPr>
          <w:p w14:paraId="0C8D76C2" w14:textId="77777777" w:rsidR="00875B1C" w:rsidRPr="00875B1C" w:rsidRDefault="00875B1C" w:rsidP="00875B1C">
            <w:pPr>
              <w:numPr>
                <w:ilvl w:val="0"/>
                <w:numId w:val="15"/>
              </w:numPr>
              <w:spacing w:after="0" w:line="300" w:lineRule="atLeast"/>
              <w:rPr>
                <w:rFonts w:eastAsia="Times New Roman"/>
                <w:color w:val="auto"/>
                <w:lang w:eastAsia="sl-SI"/>
              </w:rPr>
            </w:pPr>
          </w:p>
        </w:tc>
        <w:tc>
          <w:tcPr>
            <w:tcW w:w="3544" w:type="dxa"/>
          </w:tcPr>
          <w:p w14:paraId="2A11BA6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montaža nadometnih kabelskih PK polic, za polaganje vseh potrebnih NN napajalnih, signalnih, krmilnih, merilnih in telekomunikacijskih kablov med GIS postrojem in lokacijo omar vodenja in zaščite</w:t>
            </w:r>
          </w:p>
        </w:tc>
        <w:tc>
          <w:tcPr>
            <w:tcW w:w="992" w:type="dxa"/>
          </w:tcPr>
          <w:p w14:paraId="0529F28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54982A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0260C3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EAEB79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598E17F" w14:textId="77777777" w:rsidTr="00C435CF">
        <w:trPr>
          <w:cantSplit/>
        </w:trPr>
        <w:tc>
          <w:tcPr>
            <w:tcW w:w="704" w:type="dxa"/>
          </w:tcPr>
          <w:p w14:paraId="76D77968" w14:textId="77777777" w:rsidR="00875B1C" w:rsidRPr="00875B1C" w:rsidRDefault="00875B1C" w:rsidP="00875B1C">
            <w:pPr>
              <w:numPr>
                <w:ilvl w:val="0"/>
                <w:numId w:val="15"/>
              </w:numPr>
              <w:spacing w:after="0" w:line="300" w:lineRule="atLeast"/>
              <w:rPr>
                <w:rFonts w:eastAsia="Times New Roman"/>
                <w:color w:val="auto"/>
                <w:lang w:eastAsia="sl-SI"/>
              </w:rPr>
            </w:pPr>
          </w:p>
        </w:tc>
        <w:tc>
          <w:tcPr>
            <w:tcW w:w="3544" w:type="dxa"/>
          </w:tcPr>
          <w:p w14:paraId="4359916D"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Skupna cena (pozicije F1 do F2)</w:t>
            </w:r>
          </w:p>
        </w:tc>
        <w:tc>
          <w:tcPr>
            <w:tcW w:w="992" w:type="dxa"/>
          </w:tcPr>
          <w:p w14:paraId="5E2CEC2C"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7C6D2B33"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031F2DDB"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E2ED471" w14:textId="77777777" w:rsidR="00875B1C" w:rsidRPr="00875B1C" w:rsidRDefault="00875B1C" w:rsidP="00875B1C">
            <w:pPr>
              <w:spacing w:after="0" w:line="240" w:lineRule="auto"/>
              <w:jc w:val="center"/>
              <w:rPr>
                <w:rFonts w:eastAsia="Times New Roman"/>
                <w:color w:val="auto"/>
                <w:lang w:eastAsia="sl-SI"/>
              </w:rPr>
            </w:pPr>
          </w:p>
        </w:tc>
      </w:tr>
    </w:tbl>
    <w:p w14:paraId="150FABF1" w14:textId="77777777" w:rsidR="00875B1C" w:rsidRPr="00875B1C" w:rsidRDefault="00875B1C" w:rsidP="00875B1C">
      <w:pPr>
        <w:spacing w:after="0" w:line="240" w:lineRule="auto"/>
        <w:rPr>
          <w:rFonts w:eastAsia="Times New Roman"/>
          <w:color w:val="auto"/>
          <w:lang w:eastAsia="sl-SI"/>
        </w:rPr>
      </w:pPr>
    </w:p>
    <w:p w14:paraId="1543F81F"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G. OPREMA ZAŠČITE IN VODENJA 110 kV IN 20 kV STIKALIŠČA (skladno z načrtom 7656-6E2)</w:t>
      </w:r>
    </w:p>
    <w:p w14:paraId="6B92803F"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875B1C" w:rsidRPr="00875B1C" w14:paraId="2F90F680" w14:textId="77777777" w:rsidTr="00C435CF">
        <w:trPr>
          <w:cantSplit/>
          <w:tblHeader/>
        </w:trPr>
        <w:tc>
          <w:tcPr>
            <w:tcW w:w="704" w:type="dxa"/>
          </w:tcPr>
          <w:p w14:paraId="6E4ED98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61FD39B5"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4A9BD136"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56B5D324"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630" w:type="dxa"/>
          </w:tcPr>
          <w:p w14:paraId="1871F3B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Cena na enoto (EUR) (brez DDV)</w:t>
            </w:r>
          </w:p>
        </w:tc>
        <w:tc>
          <w:tcPr>
            <w:tcW w:w="1631" w:type="dxa"/>
          </w:tcPr>
          <w:p w14:paraId="669F223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Skupna cena (EUR) </w:t>
            </w:r>
          </w:p>
          <w:p w14:paraId="01F1AD46"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00AADEA3" w14:textId="77777777" w:rsidTr="00C435CF">
        <w:trPr>
          <w:cantSplit/>
        </w:trPr>
        <w:tc>
          <w:tcPr>
            <w:tcW w:w="704" w:type="dxa"/>
          </w:tcPr>
          <w:p w14:paraId="674D5C73" w14:textId="77777777" w:rsidR="00875B1C" w:rsidRPr="00875B1C" w:rsidRDefault="00875B1C" w:rsidP="00875B1C">
            <w:pPr>
              <w:numPr>
                <w:ilvl w:val="0"/>
                <w:numId w:val="17"/>
              </w:numPr>
              <w:tabs>
                <w:tab w:val="clear" w:pos="360"/>
              </w:tabs>
              <w:spacing w:after="0" w:line="300" w:lineRule="atLeast"/>
              <w:jc w:val="right"/>
              <w:rPr>
                <w:rFonts w:eastAsia="Times New Roman"/>
                <w:color w:val="auto"/>
                <w:lang w:eastAsia="sl-SI"/>
              </w:rPr>
            </w:pPr>
          </w:p>
        </w:tc>
        <w:tc>
          <w:tcPr>
            <w:tcW w:w="3544" w:type="dxa"/>
          </w:tcPr>
          <w:p w14:paraId="1DE0915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Omara za namestitev opreme zaščite in vodenja 110 kV DV polja, po poglavju D. Tabeli tehničnih podatkov, točka 1. 2. 7., z vgrajeno kompletno opremo po tabeli 1. 2. 8. (polje =E02, =E03)</w:t>
            </w:r>
          </w:p>
        </w:tc>
        <w:tc>
          <w:tcPr>
            <w:tcW w:w="992" w:type="dxa"/>
          </w:tcPr>
          <w:p w14:paraId="4B3500E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B70D4F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630" w:type="dxa"/>
          </w:tcPr>
          <w:p w14:paraId="42A6FE44"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B755E2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C46CA81" w14:textId="77777777" w:rsidTr="00C435CF">
        <w:trPr>
          <w:cantSplit/>
        </w:trPr>
        <w:tc>
          <w:tcPr>
            <w:tcW w:w="704" w:type="dxa"/>
          </w:tcPr>
          <w:p w14:paraId="362BB11D"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45366B3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Omara za namestitev opreme zaščite in vodenja 110 kV DV polja, po poglavju D. Tabeli tehničnih podatkov, točka 1. 2. 7., z vgrajeno kompletno opremo po tabeli 1. 2. 8. (polje =E06 – </w:t>
            </w:r>
            <w:proofErr w:type="spellStart"/>
            <w:r w:rsidRPr="00875B1C">
              <w:rPr>
                <w:rFonts w:eastAsia="Times New Roman"/>
                <w:color w:val="auto"/>
                <w:lang w:eastAsia="sl-SI"/>
              </w:rPr>
              <w:t>premontaža</w:t>
            </w:r>
            <w:proofErr w:type="spellEnd"/>
            <w:r w:rsidRPr="00875B1C">
              <w:rPr>
                <w:rFonts w:eastAsia="Times New Roman"/>
                <w:color w:val="auto"/>
                <w:lang w:eastAsia="sl-SI"/>
              </w:rPr>
              <w:t xml:space="preserve"> obstoječe KDZ ter posodobitev para naprav DZ9 proizvajalca Iskra na relaciji Škofja Loka - Železniki)</w:t>
            </w:r>
          </w:p>
        </w:tc>
        <w:tc>
          <w:tcPr>
            <w:tcW w:w="992" w:type="dxa"/>
          </w:tcPr>
          <w:p w14:paraId="53BC25C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402F6D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30C5BB34"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2CAB8CD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A38DFA2" w14:textId="77777777" w:rsidTr="00C435CF">
        <w:trPr>
          <w:cantSplit/>
        </w:trPr>
        <w:tc>
          <w:tcPr>
            <w:tcW w:w="704" w:type="dxa"/>
          </w:tcPr>
          <w:p w14:paraId="52D38BC2"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18A5639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Omara za namestitev opreme zaščite in vodenja 110 kV TR polja, po poglavju D. Tabeli tehničnih podatkov, točka 1. 3. 10., z vgrajeno kompletno opremo po tabeli 1. 3. 11. (polje =E05, =E07)</w:t>
            </w:r>
          </w:p>
        </w:tc>
        <w:tc>
          <w:tcPr>
            <w:tcW w:w="992" w:type="dxa"/>
          </w:tcPr>
          <w:p w14:paraId="1BEAC16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80B01B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630" w:type="dxa"/>
          </w:tcPr>
          <w:p w14:paraId="794E574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4D77DBD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A5A51A7" w14:textId="77777777" w:rsidTr="00C435CF">
        <w:trPr>
          <w:cantSplit/>
        </w:trPr>
        <w:tc>
          <w:tcPr>
            <w:tcW w:w="704" w:type="dxa"/>
          </w:tcPr>
          <w:p w14:paraId="42E8033F"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59D166F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Omara za namestitev opreme zaščite in vodenja 110 kV zveznega polja, po poglavju D. Tabeli tehničnih podatkov, točka 1. 4. 4., z vgrajeno kompletno opremo po tabeli 1. 4. 5. (polje =E04)</w:t>
            </w:r>
          </w:p>
        </w:tc>
        <w:tc>
          <w:tcPr>
            <w:tcW w:w="992" w:type="dxa"/>
          </w:tcPr>
          <w:p w14:paraId="5168253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3678E4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56C9626D"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6D1D16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6C916DE" w14:textId="77777777" w:rsidTr="00C435CF">
        <w:trPr>
          <w:cantSplit/>
        </w:trPr>
        <w:tc>
          <w:tcPr>
            <w:tcW w:w="704" w:type="dxa"/>
          </w:tcPr>
          <w:p w14:paraId="35FB3E39"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028EE04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Omara za namestitev opreme zaščite in vodenja 110 kV merilnega polja, po poglavju D. Tabeli tehničnih podatkov, točka 1. 5. 3., z vgrajeno kompletno opremo po tabeli 1. 5. 4. (polje =E01)</w:t>
            </w:r>
          </w:p>
        </w:tc>
        <w:tc>
          <w:tcPr>
            <w:tcW w:w="992" w:type="dxa"/>
          </w:tcPr>
          <w:p w14:paraId="3E3F004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1F965C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7C25B8F"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63F55B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A403871" w14:textId="77777777" w:rsidTr="00C435CF">
        <w:trPr>
          <w:cantSplit/>
        </w:trPr>
        <w:tc>
          <w:tcPr>
            <w:tcW w:w="704" w:type="dxa"/>
          </w:tcPr>
          <w:p w14:paraId="0B7F0902"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23895AB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Omara za namestitev opreme sistema vodenja (v 110 kV GIS stikališču), po poglavju D. Tabeli tehničnih podatkov, točka 1. 6. 1., z vgrajeno kompletno opremo po tabeli 1. 6. 2.</w:t>
            </w:r>
          </w:p>
        </w:tc>
        <w:tc>
          <w:tcPr>
            <w:tcW w:w="992" w:type="dxa"/>
          </w:tcPr>
          <w:p w14:paraId="6769A87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5B6FFD5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72561FCF"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D0F2D0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BB3EDE7" w14:textId="77777777" w:rsidTr="00C435CF">
        <w:trPr>
          <w:cantSplit/>
        </w:trPr>
        <w:tc>
          <w:tcPr>
            <w:tcW w:w="704" w:type="dxa"/>
          </w:tcPr>
          <w:p w14:paraId="0CC23679"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11B0775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Oprema v NN krmilni omarici, montirani v 20 kV celicah SEKTOR 1, 2, 3 po poglavju D. Tabeli tehničnih podatkov, točka 2. 2. 1. </w:t>
            </w:r>
          </w:p>
        </w:tc>
        <w:tc>
          <w:tcPr>
            <w:tcW w:w="992" w:type="dxa"/>
          </w:tcPr>
          <w:p w14:paraId="39DEB44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FB6A45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32</w:t>
            </w:r>
          </w:p>
        </w:tc>
        <w:tc>
          <w:tcPr>
            <w:tcW w:w="1630" w:type="dxa"/>
          </w:tcPr>
          <w:p w14:paraId="0CCB7F51"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75DFF48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46605C7" w14:textId="77777777" w:rsidTr="00C435CF">
        <w:trPr>
          <w:cantSplit/>
        </w:trPr>
        <w:tc>
          <w:tcPr>
            <w:tcW w:w="704" w:type="dxa"/>
          </w:tcPr>
          <w:p w14:paraId="30BA8645"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7EBDC64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Omara za namestitev opreme sistema vodenja (v 20 kV komandnem prostoru), po poglavju D. Tabeli tehničnih podatkov, točka 2. 4. 1., z vgrajeno kompletno opremo po tabeli 2. 4. 2. in </w:t>
            </w:r>
            <w:proofErr w:type="spellStart"/>
            <w:r w:rsidRPr="00875B1C">
              <w:rPr>
                <w:rFonts w:eastAsia="Times New Roman"/>
                <w:color w:val="auto"/>
                <w:lang w:eastAsia="sl-SI"/>
              </w:rPr>
              <w:t>ethernet</w:t>
            </w:r>
            <w:proofErr w:type="spellEnd"/>
            <w:r w:rsidRPr="00875B1C">
              <w:rPr>
                <w:rFonts w:eastAsia="Times New Roman"/>
                <w:color w:val="auto"/>
                <w:lang w:eastAsia="sl-SI"/>
              </w:rPr>
              <w:t xml:space="preserve"> stikala po tabeli 2. 4. 3.</w:t>
            </w:r>
          </w:p>
        </w:tc>
        <w:tc>
          <w:tcPr>
            <w:tcW w:w="992" w:type="dxa"/>
          </w:tcPr>
          <w:p w14:paraId="516B868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513C31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022FA34C"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7898439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985F423" w14:textId="77777777" w:rsidTr="00C435CF">
        <w:trPr>
          <w:cantSplit/>
        </w:trPr>
        <w:tc>
          <w:tcPr>
            <w:tcW w:w="704" w:type="dxa"/>
          </w:tcPr>
          <w:p w14:paraId="58F84888"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48036DC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Postajni računalnik z nameščeno lokalno SCADO in računalnik za nadzor zaščite, po poglavju D. Tabeli tehničnih podatkov, točki 2. 5. 1., 2. 5. 2. in 2. 5. 3.</w:t>
            </w:r>
          </w:p>
        </w:tc>
        <w:tc>
          <w:tcPr>
            <w:tcW w:w="992" w:type="dxa"/>
          </w:tcPr>
          <w:p w14:paraId="4698875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48C4EE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75BC906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5DFD4D2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3531308" w14:textId="77777777" w:rsidTr="00C435CF">
        <w:trPr>
          <w:cantSplit/>
        </w:trPr>
        <w:tc>
          <w:tcPr>
            <w:tcW w:w="704" w:type="dxa"/>
          </w:tcPr>
          <w:p w14:paraId="02F3BF2E"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5BFA00B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Montažni material:</w:t>
            </w:r>
            <w:r w:rsidRPr="00875B1C">
              <w:rPr>
                <w:rFonts w:eastAsia="Times New Roman"/>
                <w:b/>
                <w:color w:val="auto"/>
                <w:lang w:eastAsia="sl-SI"/>
              </w:rPr>
              <w:t>*</w:t>
            </w:r>
          </w:p>
          <w:p w14:paraId="20FAE88B" w14:textId="77777777" w:rsidR="00875B1C" w:rsidRPr="00875B1C" w:rsidRDefault="00875B1C" w:rsidP="00875B1C">
            <w:pPr>
              <w:numPr>
                <w:ilvl w:val="0"/>
                <w:numId w:val="9"/>
              </w:numPr>
              <w:spacing w:after="0" w:line="300" w:lineRule="atLeast"/>
              <w:jc w:val="both"/>
              <w:rPr>
                <w:rFonts w:eastAsia="Times New Roman"/>
                <w:color w:val="auto"/>
                <w:lang w:eastAsia="sl-SI"/>
              </w:rPr>
            </w:pPr>
            <w:r w:rsidRPr="00875B1C">
              <w:rPr>
                <w:rFonts w:eastAsia="Times New Roman"/>
                <w:color w:val="auto"/>
                <w:lang w:eastAsia="sl-SI"/>
              </w:rPr>
              <w:t>montažni material za ozemljitev opreme zaščite in vodenja</w:t>
            </w:r>
          </w:p>
          <w:p w14:paraId="54B7E879"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vijačni material za pritrditev opreme zaščite in vodenja v prostoru,</w:t>
            </w:r>
          </w:p>
          <w:p w14:paraId="2E5E4AD7"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drobni montažni material</w:t>
            </w:r>
          </w:p>
          <w:p w14:paraId="7269EE9F"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napisne ploščice sekundarne opreme</w:t>
            </w:r>
          </w:p>
        </w:tc>
        <w:tc>
          <w:tcPr>
            <w:tcW w:w="992" w:type="dxa"/>
          </w:tcPr>
          <w:p w14:paraId="64F445C4" w14:textId="77777777" w:rsidR="00875B1C" w:rsidRPr="00875B1C" w:rsidRDefault="00875B1C" w:rsidP="00875B1C">
            <w:pPr>
              <w:spacing w:after="0" w:line="240" w:lineRule="auto"/>
              <w:jc w:val="center"/>
              <w:rPr>
                <w:rFonts w:eastAsia="Times New Roman"/>
                <w:color w:val="auto"/>
                <w:lang w:eastAsia="sl-SI"/>
              </w:rPr>
            </w:pPr>
          </w:p>
          <w:p w14:paraId="0A2561B9" w14:textId="77777777" w:rsidR="00875B1C" w:rsidRPr="00875B1C" w:rsidRDefault="00875B1C" w:rsidP="00875B1C">
            <w:pPr>
              <w:spacing w:after="0" w:line="240" w:lineRule="auto"/>
              <w:jc w:val="center"/>
              <w:rPr>
                <w:rFonts w:eastAsia="Times New Roman"/>
                <w:color w:val="auto"/>
                <w:lang w:eastAsia="sl-SI"/>
              </w:rPr>
            </w:pPr>
          </w:p>
          <w:p w14:paraId="5722B0C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 xml:space="preserve">komplet </w:t>
            </w:r>
          </w:p>
          <w:p w14:paraId="68E583F5" w14:textId="77777777" w:rsidR="00875B1C" w:rsidRPr="00875B1C" w:rsidRDefault="00875B1C" w:rsidP="00875B1C">
            <w:pPr>
              <w:spacing w:after="0" w:line="240" w:lineRule="auto"/>
              <w:jc w:val="center"/>
              <w:rPr>
                <w:rFonts w:eastAsia="Times New Roman"/>
                <w:color w:val="auto"/>
                <w:lang w:eastAsia="sl-SI"/>
              </w:rPr>
            </w:pPr>
          </w:p>
          <w:p w14:paraId="480445E4" w14:textId="77777777" w:rsidR="00875B1C" w:rsidRPr="00875B1C" w:rsidRDefault="00875B1C" w:rsidP="00875B1C">
            <w:pPr>
              <w:spacing w:after="0" w:line="240" w:lineRule="auto"/>
              <w:jc w:val="center"/>
              <w:rPr>
                <w:rFonts w:eastAsia="Times New Roman"/>
                <w:color w:val="auto"/>
                <w:lang w:eastAsia="sl-SI"/>
              </w:rPr>
            </w:pPr>
          </w:p>
          <w:p w14:paraId="66FA074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20F62BA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1EF46421" w14:textId="77777777" w:rsidR="00875B1C" w:rsidRPr="00875B1C" w:rsidRDefault="00875B1C" w:rsidP="00875B1C">
            <w:pPr>
              <w:spacing w:after="0" w:line="240" w:lineRule="auto"/>
              <w:jc w:val="center"/>
              <w:rPr>
                <w:rFonts w:eastAsia="Times New Roman"/>
                <w:color w:val="auto"/>
                <w:lang w:eastAsia="sl-SI"/>
              </w:rPr>
            </w:pPr>
          </w:p>
          <w:p w14:paraId="20B2190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B764574" w14:textId="77777777" w:rsidR="00875B1C" w:rsidRPr="00875B1C" w:rsidRDefault="00875B1C" w:rsidP="00875B1C">
            <w:pPr>
              <w:spacing w:after="0" w:line="240" w:lineRule="auto"/>
              <w:jc w:val="center"/>
              <w:rPr>
                <w:rFonts w:eastAsia="Times New Roman"/>
                <w:color w:val="auto"/>
                <w:lang w:eastAsia="sl-SI"/>
              </w:rPr>
            </w:pPr>
          </w:p>
          <w:p w14:paraId="33536A47" w14:textId="77777777" w:rsidR="00875B1C" w:rsidRPr="00875B1C" w:rsidRDefault="00875B1C" w:rsidP="00875B1C">
            <w:pPr>
              <w:spacing w:after="0" w:line="240" w:lineRule="auto"/>
              <w:jc w:val="center"/>
              <w:rPr>
                <w:rFonts w:eastAsia="Times New Roman"/>
                <w:color w:val="auto"/>
                <w:lang w:eastAsia="sl-SI"/>
              </w:rPr>
            </w:pPr>
          </w:p>
          <w:p w14:paraId="2220F87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65E7C7F0" w14:textId="77777777" w:rsidR="00875B1C" w:rsidRPr="00875B1C" w:rsidRDefault="00875B1C" w:rsidP="00875B1C">
            <w:pPr>
              <w:spacing w:after="0" w:line="240" w:lineRule="auto"/>
              <w:jc w:val="center"/>
              <w:rPr>
                <w:rFonts w:eastAsia="Times New Roman"/>
                <w:color w:val="auto"/>
                <w:lang w:eastAsia="sl-SI"/>
              </w:rPr>
            </w:pPr>
          </w:p>
          <w:p w14:paraId="07EE2792" w14:textId="77777777" w:rsidR="00875B1C" w:rsidRPr="00875B1C" w:rsidRDefault="00875B1C" w:rsidP="00875B1C">
            <w:pPr>
              <w:spacing w:after="0" w:line="240" w:lineRule="auto"/>
              <w:jc w:val="center"/>
              <w:rPr>
                <w:rFonts w:eastAsia="Times New Roman"/>
                <w:color w:val="auto"/>
                <w:lang w:eastAsia="sl-SI"/>
              </w:rPr>
            </w:pPr>
          </w:p>
          <w:p w14:paraId="5670B64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3D0E6C8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6D667EF6" w14:textId="77777777" w:rsidR="00875B1C" w:rsidRPr="00875B1C" w:rsidRDefault="00875B1C" w:rsidP="00875B1C">
            <w:pPr>
              <w:spacing w:after="0" w:line="240" w:lineRule="auto"/>
              <w:jc w:val="center"/>
              <w:rPr>
                <w:rFonts w:eastAsia="Times New Roman"/>
                <w:color w:val="auto"/>
                <w:lang w:eastAsia="sl-SI"/>
              </w:rPr>
            </w:pPr>
          </w:p>
          <w:p w14:paraId="1021903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72A74B26"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6FAEC9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77F109D" w14:textId="77777777" w:rsidTr="00C435CF">
        <w:trPr>
          <w:cantSplit/>
        </w:trPr>
        <w:tc>
          <w:tcPr>
            <w:tcW w:w="704" w:type="dxa"/>
          </w:tcPr>
          <w:p w14:paraId="150DD9E6"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4F6D04A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omar zaščite in vodenja posameznega polja 110 kV stikališča, na predviden prostor v prostoru GIS stikališča</w:t>
            </w:r>
          </w:p>
        </w:tc>
        <w:tc>
          <w:tcPr>
            <w:tcW w:w="992" w:type="dxa"/>
          </w:tcPr>
          <w:p w14:paraId="24593C9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E75206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7</w:t>
            </w:r>
          </w:p>
        </w:tc>
        <w:tc>
          <w:tcPr>
            <w:tcW w:w="1630" w:type="dxa"/>
          </w:tcPr>
          <w:p w14:paraId="3E67E854"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3348B61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F5FDFEC" w14:textId="77777777" w:rsidTr="00C435CF">
        <w:trPr>
          <w:cantSplit/>
        </w:trPr>
        <w:tc>
          <w:tcPr>
            <w:tcW w:w="704" w:type="dxa"/>
          </w:tcPr>
          <w:p w14:paraId="30AD129B"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7AAF874B"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Montaža omar z opremo sistema vodenja (v 110 kV GIS stikališče in v komandni prostor 20 kV stikališča)</w:t>
            </w:r>
          </w:p>
        </w:tc>
        <w:tc>
          <w:tcPr>
            <w:tcW w:w="992" w:type="dxa"/>
          </w:tcPr>
          <w:p w14:paraId="3AE630E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BEF9E2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630" w:type="dxa"/>
          </w:tcPr>
          <w:p w14:paraId="2292545F"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2BB881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701C05C" w14:textId="77777777" w:rsidTr="00C435CF">
        <w:trPr>
          <w:cantSplit/>
        </w:trPr>
        <w:tc>
          <w:tcPr>
            <w:tcW w:w="704" w:type="dxa"/>
          </w:tcPr>
          <w:p w14:paraId="2C1E4238"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shd w:val="clear" w:color="auto" w:fill="auto"/>
          </w:tcPr>
          <w:p w14:paraId="1FDF1DE3"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Demontaža obstoječe opreme v NN krmilnih omaricah 20 kV celic (SEKTOR 1, 2, 3)</w:t>
            </w:r>
          </w:p>
        </w:tc>
        <w:tc>
          <w:tcPr>
            <w:tcW w:w="992" w:type="dxa"/>
          </w:tcPr>
          <w:p w14:paraId="4D8A422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C182D2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32</w:t>
            </w:r>
          </w:p>
        </w:tc>
        <w:tc>
          <w:tcPr>
            <w:tcW w:w="1630" w:type="dxa"/>
          </w:tcPr>
          <w:p w14:paraId="56891559"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404CB8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EA41E42" w14:textId="77777777" w:rsidTr="00C435CF">
        <w:trPr>
          <w:cantSplit/>
        </w:trPr>
        <w:tc>
          <w:tcPr>
            <w:tcW w:w="704" w:type="dxa"/>
          </w:tcPr>
          <w:p w14:paraId="093D3EA0"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0D983241"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Montaža opreme zaščite in vodenja v NN omarice 20 kV celic (SEKTOR 1, 2, 3)</w:t>
            </w:r>
          </w:p>
        </w:tc>
        <w:tc>
          <w:tcPr>
            <w:tcW w:w="992" w:type="dxa"/>
          </w:tcPr>
          <w:p w14:paraId="22CCAEF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16050C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32</w:t>
            </w:r>
          </w:p>
        </w:tc>
        <w:tc>
          <w:tcPr>
            <w:tcW w:w="1630" w:type="dxa"/>
          </w:tcPr>
          <w:p w14:paraId="0706E9F6"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2F4A40C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E37EFC1" w14:textId="77777777" w:rsidTr="00C435CF">
        <w:trPr>
          <w:cantSplit/>
        </w:trPr>
        <w:tc>
          <w:tcPr>
            <w:tcW w:w="704" w:type="dxa"/>
          </w:tcPr>
          <w:p w14:paraId="0929AF82"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1F3EC66D"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 xml:space="preserve">Montaža, </w:t>
            </w:r>
            <w:proofErr w:type="spellStart"/>
            <w:r w:rsidRPr="00875B1C">
              <w:rPr>
                <w:rFonts w:eastAsia="Times New Roman"/>
                <w:color w:val="auto"/>
                <w:lang w:eastAsia="sl-SI"/>
              </w:rPr>
              <w:t>parametriranje</w:t>
            </w:r>
            <w:proofErr w:type="spellEnd"/>
            <w:r w:rsidRPr="00875B1C">
              <w:rPr>
                <w:rFonts w:eastAsia="Times New Roman"/>
                <w:color w:val="auto"/>
                <w:lang w:eastAsia="sl-SI"/>
              </w:rPr>
              <w:t xml:space="preserve"> ter spuščanje v pogon parov naprav (polje =E02, =E03) za prenos kriterija distančne zaščite KDZ v objektih ELES (RTP Okroglo in RTP Kleče)</w:t>
            </w:r>
          </w:p>
        </w:tc>
        <w:tc>
          <w:tcPr>
            <w:tcW w:w="992" w:type="dxa"/>
          </w:tcPr>
          <w:p w14:paraId="464EFFE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5FBC965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60DF60E3"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7494DEE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F81CDE4" w14:textId="77777777" w:rsidTr="00C435CF">
        <w:trPr>
          <w:cantSplit/>
        </w:trPr>
        <w:tc>
          <w:tcPr>
            <w:tcW w:w="704" w:type="dxa"/>
          </w:tcPr>
          <w:p w14:paraId="12F57CA2"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6EBB0B32"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Priključevanje signalno-krmilnih kablov na strani omar vodenja in zaščite (kabli bodo dobavljeni, na strani GIS postroja priključeni ter položeni in ustrezno označeni do lokacije omar vodenja in zaščite posameznih polj v sklopu primarne opreme 110 kV GIS stikališča)</w:t>
            </w:r>
          </w:p>
        </w:tc>
        <w:tc>
          <w:tcPr>
            <w:tcW w:w="992" w:type="dxa"/>
          </w:tcPr>
          <w:p w14:paraId="18A96DC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6E56BC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1A65384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382D5E2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C3D01B0" w14:textId="77777777" w:rsidTr="00C435CF">
        <w:trPr>
          <w:cantSplit/>
        </w:trPr>
        <w:tc>
          <w:tcPr>
            <w:tcW w:w="704" w:type="dxa"/>
          </w:tcPr>
          <w:p w14:paraId="71C487DB"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1B9CC93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napeljava, zaključevanje in priključevanje vseh potrebnih signalno-krmilnih kablov, po specifikaciji ponudnika</w:t>
            </w:r>
          </w:p>
        </w:tc>
        <w:tc>
          <w:tcPr>
            <w:tcW w:w="992" w:type="dxa"/>
          </w:tcPr>
          <w:p w14:paraId="68DFB86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9B2A34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052DF246"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4EB40BF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DE22BBE" w14:textId="77777777" w:rsidTr="00C435CF">
        <w:trPr>
          <w:cantSplit/>
        </w:trPr>
        <w:tc>
          <w:tcPr>
            <w:tcW w:w="704" w:type="dxa"/>
          </w:tcPr>
          <w:p w14:paraId="7B76A4C9"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119CA9EF"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Dobava, napeljava, zaključevanje in priključevanje vseh potrebnih telekomunikacijskih optičnih in električnih kablov, po specifikaciji ponudnika</w:t>
            </w:r>
          </w:p>
        </w:tc>
        <w:tc>
          <w:tcPr>
            <w:tcW w:w="992" w:type="dxa"/>
          </w:tcPr>
          <w:p w14:paraId="422FF37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49CEF0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538BD476"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36628DA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A759555" w14:textId="77777777" w:rsidTr="00C435CF">
        <w:trPr>
          <w:cantSplit/>
        </w:trPr>
        <w:tc>
          <w:tcPr>
            <w:tcW w:w="704" w:type="dxa"/>
          </w:tcPr>
          <w:p w14:paraId="68B50890"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041675ED"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Parametriranje</w:t>
            </w:r>
            <w:proofErr w:type="spellEnd"/>
            <w:r w:rsidRPr="00875B1C">
              <w:rPr>
                <w:rFonts w:eastAsia="Times New Roman"/>
                <w:color w:val="auto"/>
                <w:lang w:eastAsia="sl-SI"/>
              </w:rPr>
              <w:t xml:space="preserve"> in programiranje celotnega sistema vodenja in zaščite, vzpostavitev delovanja celotnega sistema</w:t>
            </w:r>
          </w:p>
        </w:tc>
        <w:tc>
          <w:tcPr>
            <w:tcW w:w="992" w:type="dxa"/>
          </w:tcPr>
          <w:p w14:paraId="6CB6B10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7B15E2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A753869"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E01E9D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B0B1FEC" w14:textId="77777777" w:rsidTr="00C435CF">
        <w:trPr>
          <w:cantSplit/>
        </w:trPr>
        <w:tc>
          <w:tcPr>
            <w:tcW w:w="704" w:type="dxa"/>
          </w:tcPr>
          <w:p w14:paraId="6BEEB3D2"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3F75663E"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Podpora na strani komunikacijskega računalnika in lokalne SCADE pri vključevanju 110 kV in 20 kV stikališča v center vodenja DCV in RDCV EG in RCV ter RCV2 ELES</w:t>
            </w:r>
          </w:p>
        </w:tc>
        <w:tc>
          <w:tcPr>
            <w:tcW w:w="992" w:type="dxa"/>
          </w:tcPr>
          <w:p w14:paraId="15E0222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528C076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61046882"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12A33A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65171D1" w14:textId="77777777" w:rsidTr="00C435CF">
        <w:trPr>
          <w:cantSplit/>
        </w:trPr>
        <w:tc>
          <w:tcPr>
            <w:tcW w:w="704" w:type="dxa"/>
          </w:tcPr>
          <w:p w14:paraId="04D46D51"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64726D6D"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Projektna dokumentacija sekundarne opreme po poglavju B. Splošni tehnični pogoji, točka 3.</w:t>
            </w:r>
          </w:p>
        </w:tc>
        <w:tc>
          <w:tcPr>
            <w:tcW w:w="992" w:type="dxa"/>
          </w:tcPr>
          <w:p w14:paraId="14DCE6D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9914DD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56648C6B"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A6BD82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3EB576E" w14:textId="77777777" w:rsidTr="00C435CF">
        <w:trPr>
          <w:cantSplit/>
        </w:trPr>
        <w:tc>
          <w:tcPr>
            <w:tcW w:w="704" w:type="dxa"/>
          </w:tcPr>
          <w:p w14:paraId="3D884A99"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30A2AA19"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Tehnična dokumentacija za vso dobavljeno opremo po posameznih sklopih (fazah)  iz poglavja B, splošnih tehničnih pogojev, točka 6.</w:t>
            </w:r>
          </w:p>
        </w:tc>
        <w:tc>
          <w:tcPr>
            <w:tcW w:w="992" w:type="dxa"/>
          </w:tcPr>
          <w:p w14:paraId="6B6444B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0AE07B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F69BCB0"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67865F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75F5CBD" w14:textId="77777777" w:rsidTr="00C435CF">
        <w:trPr>
          <w:cantSplit/>
        </w:trPr>
        <w:tc>
          <w:tcPr>
            <w:tcW w:w="704" w:type="dxa"/>
          </w:tcPr>
          <w:p w14:paraId="0685F1BE"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5B97A87D"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Prevzem opreme v tovarni vključno s prevzemnimi preizkušanji</w:t>
            </w:r>
          </w:p>
        </w:tc>
        <w:tc>
          <w:tcPr>
            <w:tcW w:w="992" w:type="dxa"/>
          </w:tcPr>
          <w:p w14:paraId="6427B28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1F8CD3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0E4BD13"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0236477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5AB4CA6" w14:textId="77777777" w:rsidTr="00C435CF">
        <w:trPr>
          <w:cantSplit/>
        </w:trPr>
        <w:tc>
          <w:tcPr>
            <w:tcW w:w="704" w:type="dxa"/>
          </w:tcPr>
          <w:p w14:paraId="2075C2B0"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60BAA670"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Šolanje (usposabljanje) naročnikovega osebja (uporabnikov opreme) v tovarni in na objektu, skladno z zahtevami iz poglavja B, splošnih tehničnih pogojev, točka 7.</w:t>
            </w:r>
          </w:p>
        </w:tc>
        <w:tc>
          <w:tcPr>
            <w:tcW w:w="992" w:type="dxa"/>
          </w:tcPr>
          <w:p w14:paraId="739001F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6A8FE9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4C3B7278"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1FA3456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B4B1D7E" w14:textId="77777777" w:rsidTr="00C435CF">
        <w:trPr>
          <w:cantSplit/>
        </w:trPr>
        <w:tc>
          <w:tcPr>
            <w:tcW w:w="704" w:type="dxa"/>
          </w:tcPr>
          <w:p w14:paraId="27A86548"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shd w:val="clear" w:color="auto" w:fill="auto"/>
          </w:tcPr>
          <w:p w14:paraId="024240FE" w14:textId="77777777" w:rsidR="00875B1C" w:rsidRPr="00875B1C" w:rsidRDefault="00875B1C" w:rsidP="00875B1C">
            <w:pPr>
              <w:spacing w:after="0" w:line="240" w:lineRule="auto"/>
              <w:rPr>
                <w:rFonts w:eastAsia="Times New Roman"/>
                <w:color w:val="auto"/>
                <w:highlight w:val="yellow"/>
                <w:lang w:eastAsia="sl-SI"/>
              </w:rPr>
            </w:pPr>
            <w:r w:rsidRPr="00875B1C">
              <w:rPr>
                <w:rFonts w:eastAsia="Times New Roman"/>
                <w:color w:val="auto"/>
                <w:lang w:eastAsia="sl-SI"/>
              </w:rPr>
              <w:t>Preizkušanja delovanja ter funkcionalni preizkusi vse novo vgrajene opreme posamično, po posameznih sklopih ter celotnega sistema, preizkušanje razpoložljivosti sistema, preizkusi komunikacijskih povezav, spuščanje v pogon</w:t>
            </w:r>
          </w:p>
        </w:tc>
        <w:tc>
          <w:tcPr>
            <w:tcW w:w="992" w:type="dxa"/>
          </w:tcPr>
          <w:p w14:paraId="42C40ED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67A1B4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45758D72"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49C024A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A90811" w14:textId="77777777" w:rsidTr="00C435CF">
        <w:trPr>
          <w:cantSplit/>
        </w:trPr>
        <w:tc>
          <w:tcPr>
            <w:tcW w:w="704" w:type="dxa"/>
          </w:tcPr>
          <w:p w14:paraId="3BB74A28" w14:textId="77777777" w:rsidR="00875B1C" w:rsidRPr="00875B1C" w:rsidRDefault="00875B1C" w:rsidP="00875B1C">
            <w:pPr>
              <w:numPr>
                <w:ilvl w:val="0"/>
                <w:numId w:val="17"/>
              </w:numPr>
              <w:tabs>
                <w:tab w:val="clear" w:pos="360"/>
                <w:tab w:val="num" w:pos="928"/>
              </w:tabs>
              <w:spacing w:after="0" w:line="300" w:lineRule="atLeast"/>
              <w:ind w:left="170" w:right="-109" w:hanging="141"/>
              <w:jc w:val="right"/>
              <w:rPr>
                <w:rFonts w:eastAsia="Times New Roman"/>
                <w:color w:val="auto"/>
                <w:lang w:eastAsia="sl-SI"/>
              </w:rPr>
            </w:pPr>
          </w:p>
        </w:tc>
        <w:tc>
          <w:tcPr>
            <w:tcW w:w="3544" w:type="dxa"/>
          </w:tcPr>
          <w:p w14:paraId="01A4C33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ustreznega materiala in izdelava ozemljitev vse ponujene opreme, povezava na združeno ozemljitev objekta, vključno s spojnim, veznim in pritrdilnim materialom</w:t>
            </w:r>
          </w:p>
        </w:tc>
        <w:tc>
          <w:tcPr>
            <w:tcW w:w="992" w:type="dxa"/>
          </w:tcPr>
          <w:p w14:paraId="28E1D0E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A18D38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25791AE3"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320930F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716DDFC" w14:textId="77777777" w:rsidTr="00C435CF">
        <w:trPr>
          <w:cantSplit/>
        </w:trPr>
        <w:tc>
          <w:tcPr>
            <w:tcW w:w="704" w:type="dxa"/>
          </w:tcPr>
          <w:p w14:paraId="60A749D1"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0CC7C85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Odstranitev vse odvečne obstoječe opreme, materiala in povezav, ki niso več potrebni za nov sistem vodenja</w:t>
            </w:r>
          </w:p>
        </w:tc>
        <w:tc>
          <w:tcPr>
            <w:tcW w:w="992" w:type="dxa"/>
          </w:tcPr>
          <w:p w14:paraId="675E982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2FF565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089F7F4E"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9E37BF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726CBC5" w14:textId="77777777" w:rsidTr="00C435CF">
        <w:trPr>
          <w:cantSplit/>
        </w:trPr>
        <w:tc>
          <w:tcPr>
            <w:tcW w:w="704" w:type="dxa"/>
          </w:tcPr>
          <w:p w14:paraId="234EFC0B"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2827F04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Ostali stroški</w:t>
            </w:r>
          </w:p>
          <w:p w14:paraId="1F391202" w14:textId="77777777" w:rsidR="00875B1C" w:rsidRPr="00875B1C" w:rsidRDefault="00875B1C" w:rsidP="00875B1C">
            <w:pPr>
              <w:numPr>
                <w:ilvl w:val="0"/>
                <w:numId w:val="9"/>
              </w:numPr>
              <w:spacing w:after="0" w:line="300" w:lineRule="atLeast"/>
              <w:jc w:val="both"/>
              <w:rPr>
                <w:rFonts w:eastAsia="Times New Roman"/>
                <w:color w:val="auto"/>
                <w:lang w:eastAsia="sl-SI"/>
              </w:rPr>
            </w:pPr>
            <w:r w:rsidRPr="00875B1C">
              <w:rPr>
                <w:rFonts w:eastAsia="Times New Roman"/>
                <w:color w:val="auto"/>
                <w:lang w:eastAsia="sl-SI"/>
              </w:rPr>
              <w:t>Embalaža</w:t>
            </w:r>
          </w:p>
          <w:p w14:paraId="6B749E22" w14:textId="77777777" w:rsidR="00875B1C" w:rsidRPr="00875B1C" w:rsidRDefault="00875B1C" w:rsidP="00875B1C">
            <w:pPr>
              <w:numPr>
                <w:ilvl w:val="0"/>
                <w:numId w:val="9"/>
              </w:numPr>
              <w:spacing w:after="0" w:line="300" w:lineRule="atLeast"/>
              <w:jc w:val="both"/>
              <w:rPr>
                <w:rFonts w:eastAsia="Times New Roman"/>
                <w:color w:val="auto"/>
                <w:lang w:eastAsia="sl-SI"/>
              </w:rPr>
            </w:pPr>
            <w:r w:rsidRPr="00875B1C">
              <w:rPr>
                <w:rFonts w:eastAsia="Times New Roman"/>
                <w:color w:val="auto"/>
                <w:lang w:eastAsia="sl-SI"/>
              </w:rPr>
              <w:t>Transport</w:t>
            </w:r>
          </w:p>
          <w:p w14:paraId="73E35C29" w14:textId="77777777" w:rsidR="00875B1C" w:rsidRPr="00875B1C" w:rsidRDefault="00875B1C" w:rsidP="00875B1C">
            <w:pPr>
              <w:numPr>
                <w:ilvl w:val="0"/>
                <w:numId w:val="9"/>
              </w:numPr>
              <w:spacing w:after="0" w:line="300" w:lineRule="atLeast"/>
              <w:jc w:val="both"/>
              <w:rPr>
                <w:rFonts w:eastAsia="Times New Roman"/>
                <w:color w:val="auto"/>
                <w:lang w:eastAsia="sl-SI"/>
              </w:rPr>
            </w:pPr>
            <w:r w:rsidRPr="00875B1C">
              <w:rPr>
                <w:rFonts w:eastAsia="Times New Roman"/>
                <w:color w:val="auto"/>
                <w:lang w:eastAsia="sl-SI"/>
              </w:rPr>
              <w:t>Zavarovanje</w:t>
            </w:r>
          </w:p>
          <w:p w14:paraId="74537A9E" w14:textId="77777777" w:rsidR="00875B1C" w:rsidRPr="00875B1C" w:rsidRDefault="00875B1C" w:rsidP="00875B1C">
            <w:pPr>
              <w:numPr>
                <w:ilvl w:val="0"/>
                <w:numId w:val="9"/>
              </w:numPr>
              <w:spacing w:after="0" w:line="300" w:lineRule="atLeast"/>
              <w:jc w:val="both"/>
              <w:rPr>
                <w:rFonts w:eastAsia="Times New Roman"/>
                <w:color w:val="auto"/>
                <w:lang w:eastAsia="sl-SI"/>
              </w:rPr>
            </w:pPr>
            <w:r w:rsidRPr="00875B1C">
              <w:rPr>
                <w:rFonts w:eastAsia="Times New Roman"/>
                <w:color w:val="auto"/>
                <w:lang w:eastAsia="sl-SI"/>
              </w:rPr>
              <w:t>Garancije</w:t>
            </w:r>
          </w:p>
        </w:tc>
        <w:tc>
          <w:tcPr>
            <w:tcW w:w="992" w:type="dxa"/>
          </w:tcPr>
          <w:p w14:paraId="4193E4A0" w14:textId="77777777" w:rsidR="00875B1C" w:rsidRPr="00875B1C" w:rsidRDefault="00875B1C" w:rsidP="00875B1C">
            <w:pPr>
              <w:spacing w:after="0" w:line="240" w:lineRule="auto"/>
              <w:jc w:val="center"/>
              <w:rPr>
                <w:rFonts w:eastAsia="Times New Roman"/>
                <w:color w:val="auto"/>
                <w:lang w:eastAsia="sl-SI"/>
              </w:rPr>
            </w:pPr>
          </w:p>
          <w:p w14:paraId="61B6B73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39A0E60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6CA52A8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175C64C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E936FA0" w14:textId="77777777" w:rsidR="00875B1C" w:rsidRPr="00875B1C" w:rsidRDefault="00875B1C" w:rsidP="00875B1C">
            <w:pPr>
              <w:spacing w:after="0" w:line="240" w:lineRule="auto"/>
              <w:jc w:val="center"/>
              <w:rPr>
                <w:rFonts w:eastAsia="Times New Roman"/>
                <w:color w:val="auto"/>
                <w:lang w:eastAsia="sl-SI"/>
              </w:rPr>
            </w:pPr>
          </w:p>
          <w:p w14:paraId="092E299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4AFE3EE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16BEF9F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3788ED8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1B0CF145"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5A90916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7679F3D" w14:textId="77777777" w:rsidTr="00C435CF">
        <w:trPr>
          <w:cantSplit/>
        </w:trPr>
        <w:tc>
          <w:tcPr>
            <w:tcW w:w="704" w:type="dxa"/>
          </w:tcPr>
          <w:p w14:paraId="26643CFA" w14:textId="77777777" w:rsidR="00875B1C" w:rsidRPr="00875B1C" w:rsidRDefault="00875B1C" w:rsidP="00875B1C">
            <w:pPr>
              <w:numPr>
                <w:ilvl w:val="0"/>
                <w:numId w:val="17"/>
              </w:numPr>
              <w:tabs>
                <w:tab w:val="clear" w:pos="360"/>
                <w:tab w:val="num" w:pos="928"/>
              </w:tabs>
              <w:spacing w:after="0" w:line="300" w:lineRule="atLeast"/>
              <w:ind w:left="170" w:hanging="141"/>
              <w:jc w:val="right"/>
              <w:rPr>
                <w:rFonts w:eastAsia="Times New Roman"/>
                <w:color w:val="auto"/>
                <w:lang w:eastAsia="sl-SI"/>
              </w:rPr>
            </w:pPr>
          </w:p>
        </w:tc>
        <w:tc>
          <w:tcPr>
            <w:tcW w:w="3544" w:type="dxa"/>
          </w:tcPr>
          <w:p w14:paraId="6E8418C3"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G1 – G28)</w:t>
            </w:r>
          </w:p>
          <w:p w14:paraId="5CB6D7CA" w14:textId="77777777" w:rsidR="00875B1C" w:rsidRPr="00875B1C" w:rsidRDefault="00875B1C" w:rsidP="00875B1C">
            <w:pPr>
              <w:spacing w:after="0" w:line="240" w:lineRule="auto"/>
              <w:rPr>
                <w:rFonts w:eastAsia="Times New Roman"/>
                <w:color w:val="auto"/>
                <w:lang w:eastAsia="sl-SI"/>
              </w:rPr>
            </w:pPr>
          </w:p>
        </w:tc>
        <w:tc>
          <w:tcPr>
            <w:tcW w:w="992" w:type="dxa"/>
          </w:tcPr>
          <w:p w14:paraId="6D81506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4F6481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630" w:type="dxa"/>
          </w:tcPr>
          <w:p w14:paraId="4738C86A" w14:textId="77777777" w:rsidR="00875B1C" w:rsidRPr="00875B1C" w:rsidRDefault="00875B1C" w:rsidP="00875B1C">
            <w:pPr>
              <w:spacing w:after="0" w:line="240" w:lineRule="auto"/>
              <w:jc w:val="center"/>
              <w:rPr>
                <w:rFonts w:eastAsia="Times New Roman"/>
                <w:color w:val="auto"/>
                <w:lang w:eastAsia="sl-SI"/>
              </w:rPr>
            </w:pPr>
          </w:p>
        </w:tc>
        <w:tc>
          <w:tcPr>
            <w:tcW w:w="1631" w:type="dxa"/>
          </w:tcPr>
          <w:p w14:paraId="686D6279" w14:textId="77777777" w:rsidR="00875B1C" w:rsidRPr="00875B1C" w:rsidRDefault="00875B1C" w:rsidP="00875B1C">
            <w:pPr>
              <w:spacing w:after="0" w:line="240" w:lineRule="auto"/>
              <w:jc w:val="center"/>
              <w:rPr>
                <w:rFonts w:eastAsia="Times New Roman"/>
                <w:color w:val="auto"/>
                <w:lang w:eastAsia="sl-SI"/>
              </w:rPr>
            </w:pPr>
          </w:p>
        </w:tc>
      </w:tr>
    </w:tbl>
    <w:p w14:paraId="6D54B47C" w14:textId="77777777" w:rsidR="00875B1C" w:rsidRPr="00875B1C" w:rsidRDefault="00875B1C" w:rsidP="00875B1C">
      <w:pPr>
        <w:spacing w:after="0" w:line="240" w:lineRule="auto"/>
        <w:rPr>
          <w:rFonts w:eastAsia="Times New Roman"/>
          <w:color w:val="auto"/>
          <w:lang w:eastAsia="sl-SI"/>
        </w:rPr>
      </w:pPr>
    </w:p>
    <w:p w14:paraId="659CE444" w14:textId="77777777" w:rsidR="00875B1C" w:rsidRPr="00875B1C" w:rsidRDefault="00875B1C" w:rsidP="00875B1C">
      <w:pPr>
        <w:spacing w:after="0" w:line="240" w:lineRule="auto"/>
        <w:ind w:left="284" w:hanging="284"/>
        <w:rPr>
          <w:rFonts w:eastAsia="Times New Roman"/>
          <w:b/>
          <w:color w:val="auto"/>
          <w:lang w:eastAsia="sl-SI"/>
        </w:rPr>
      </w:pPr>
      <w:r w:rsidRPr="00875B1C">
        <w:rPr>
          <w:rFonts w:eastAsia="Times New Roman"/>
          <w:color w:val="auto"/>
          <w:lang w:eastAsia="sl-SI"/>
        </w:rPr>
        <w:t>* popis montažnega materiala je informativen in lahko deloma odstopa zaradi specifike ponujene opreme in zaradi manjših modifikacij projektne dokumentacije</w:t>
      </w:r>
    </w:p>
    <w:p w14:paraId="4EEE0235" w14:textId="77777777" w:rsidR="00875B1C" w:rsidRPr="00875B1C" w:rsidRDefault="00875B1C" w:rsidP="00875B1C">
      <w:pPr>
        <w:spacing w:after="0" w:line="240" w:lineRule="auto"/>
        <w:rPr>
          <w:rFonts w:eastAsia="Times New Roman"/>
          <w:b/>
          <w:color w:val="auto"/>
          <w:lang w:eastAsia="sl-SI"/>
        </w:rPr>
      </w:pPr>
    </w:p>
    <w:p w14:paraId="1BD78E9D"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H. OPREMA ŠTEVČNIH MERITEV (skladno z načrtom 7656-6E2)</w:t>
      </w:r>
    </w:p>
    <w:p w14:paraId="3786CAF8" w14:textId="77777777" w:rsidR="00875B1C" w:rsidRPr="00875B1C" w:rsidRDefault="00875B1C" w:rsidP="00875B1C">
      <w:pPr>
        <w:spacing w:after="0" w:line="240" w:lineRule="auto"/>
        <w:rPr>
          <w:rFonts w:eastAsia="Times New Roman"/>
          <w:b/>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875B1C" w:rsidRPr="00875B1C" w14:paraId="7C17D175" w14:textId="77777777" w:rsidTr="00C435CF">
        <w:trPr>
          <w:cantSplit/>
          <w:tblHeader/>
        </w:trPr>
        <w:tc>
          <w:tcPr>
            <w:tcW w:w="704" w:type="dxa"/>
          </w:tcPr>
          <w:p w14:paraId="49254CD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37015ED2"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4A9F7727"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62AAFD57"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54C5DB34"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4577499C"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0C4FB8D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697301C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6A3A6CA4" w14:textId="77777777" w:rsidTr="00C435CF">
        <w:trPr>
          <w:cantSplit/>
        </w:trPr>
        <w:tc>
          <w:tcPr>
            <w:tcW w:w="704" w:type="dxa"/>
          </w:tcPr>
          <w:p w14:paraId="38CB6F1D" w14:textId="77777777" w:rsidR="00875B1C" w:rsidRPr="00875B1C" w:rsidRDefault="00875B1C" w:rsidP="00875B1C">
            <w:pPr>
              <w:numPr>
                <w:ilvl w:val="0"/>
                <w:numId w:val="10"/>
              </w:numPr>
              <w:spacing w:after="0" w:line="300" w:lineRule="atLeast"/>
              <w:rPr>
                <w:rFonts w:eastAsia="Times New Roman"/>
                <w:color w:val="auto"/>
                <w:lang w:eastAsia="sl-SI"/>
              </w:rPr>
            </w:pPr>
          </w:p>
        </w:tc>
        <w:tc>
          <w:tcPr>
            <w:tcW w:w="3544" w:type="dxa"/>
          </w:tcPr>
          <w:p w14:paraId="6F727DE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Omara za namestitev opreme sistema števčnih meritev, po poglavju D. Tabeli tehničnih podatkov, točka 5. 1., z vgrajeno kompletno opremo po tabeli 5. 1. 1.</w:t>
            </w:r>
          </w:p>
        </w:tc>
        <w:tc>
          <w:tcPr>
            <w:tcW w:w="992" w:type="dxa"/>
          </w:tcPr>
          <w:p w14:paraId="1654127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255C85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1FF341F1"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23584F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6D65F63" w14:textId="77777777" w:rsidTr="00C435CF">
        <w:trPr>
          <w:cantSplit/>
        </w:trPr>
        <w:tc>
          <w:tcPr>
            <w:tcW w:w="704" w:type="dxa"/>
          </w:tcPr>
          <w:p w14:paraId="5E66ADE9" w14:textId="77777777" w:rsidR="00875B1C" w:rsidRPr="00875B1C" w:rsidRDefault="00875B1C" w:rsidP="00875B1C">
            <w:pPr>
              <w:numPr>
                <w:ilvl w:val="0"/>
                <w:numId w:val="10"/>
              </w:numPr>
              <w:spacing w:after="0" w:line="300" w:lineRule="atLeast"/>
              <w:rPr>
                <w:rFonts w:eastAsia="Times New Roman"/>
                <w:color w:val="auto"/>
                <w:lang w:eastAsia="sl-SI"/>
              </w:rPr>
            </w:pPr>
          </w:p>
        </w:tc>
        <w:tc>
          <w:tcPr>
            <w:tcW w:w="3544" w:type="dxa"/>
          </w:tcPr>
          <w:p w14:paraId="242AB7C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Rezervni deli merilne opreme po seznamu naročnika, poglavju D. Tabeli tehničnih podatkov,</w:t>
            </w:r>
          </w:p>
          <w:p w14:paraId="15D9625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točka 5. 2. 1.</w:t>
            </w:r>
          </w:p>
        </w:tc>
        <w:tc>
          <w:tcPr>
            <w:tcW w:w="992" w:type="dxa"/>
          </w:tcPr>
          <w:p w14:paraId="4F9DEED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8E1263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0830F7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EF48D1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F248BE" w14:textId="77777777" w:rsidTr="00C435CF">
        <w:trPr>
          <w:cantSplit/>
        </w:trPr>
        <w:tc>
          <w:tcPr>
            <w:tcW w:w="704" w:type="dxa"/>
          </w:tcPr>
          <w:p w14:paraId="59162850" w14:textId="77777777" w:rsidR="00875B1C" w:rsidRPr="00875B1C" w:rsidRDefault="00875B1C" w:rsidP="00875B1C">
            <w:pPr>
              <w:numPr>
                <w:ilvl w:val="0"/>
                <w:numId w:val="10"/>
              </w:numPr>
              <w:spacing w:after="0" w:line="300" w:lineRule="atLeast"/>
              <w:rPr>
                <w:rFonts w:eastAsia="Times New Roman"/>
                <w:color w:val="auto"/>
                <w:lang w:eastAsia="sl-SI"/>
              </w:rPr>
            </w:pPr>
          </w:p>
        </w:tc>
        <w:tc>
          <w:tcPr>
            <w:tcW w:w="3544" w:type="dxa"/>
          </w:tcPr>
          <w:p w14:paraId="42156C9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omare števčnih meritev, na predviden prostor v prostoru GIS stikališča</w:t>
            </w:r>
          </w:p>
        </w:tc>
        <w:tc>
          <w:tcPr>
            <w:tcW w:w="992" w:type="dxa"/>
          </w:tcPr>
          <w:p w14:paraId="4AF49DE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55B4D3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3AAEE338"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24FAED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1287251" w14:textId="77777777" w:rsidTr="00C435CF">
        <w:trPr>
          <w:cantSplit/>
        </w:trPr>
        <w:tc>
          <w:tcPr>
            <w:tcW w:w="704" w:type="dxa"/>
          </w:tcPr>
          <w:p w14:paraId="5ADD5912" w14:textId="77777777" w:rsidR="00875B1C" w:rsidRPr="00875B1C" w:rsidRDefault="00875B1C" w:rsidP="00875B1C">
            <w:pPr>
              <w:numPr>
                <w:ilvl w:val="0"/>
                <w:numId w:val="10"/>
              </w:numPr>
              <w:spacing w:after="0" w:line="300" w:lineRule="atLeast"/>
              <w:rPr>
                <w:rFonts w:eastAsia="Times New Roman"/>
                <w:color w:val="auto"/>
                <w:lang w:eastAsia="sl-SI"/>
              </w:rPr>
            </w:pPr>
          </w:p>
        </w:tc>
        <w:tc>
          <w:tcPr>
            <w:tcW w:w="3544" w:type="dxa"/>
          </w:tcPr>
          <w:p w14:paraId="78AEDC4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Prestavitev obstoječe opreme za meritev kakovosti električne energije (ELES, EG), v novo omaro števčnih meritev</w:t>
            </w:r>
          </w:p>
        </w:tc>
        <w:tc>
          <w:tcPr>
            <w:tcW w:w="992" w:type="dxa"/>
          </w:tcPr>
          <w:p w14:paraId="6745A0B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532FE9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05EDC73"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23BF4B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AA8B390" w14:textId="77777777" w:rsidTr="00C435CF">
        <w:trPr>
          <w:cantSplit/>
        </w:trPr>
        <w:tc>
          <w:tcPr>
            <w:tcW w:w="704" w:type="dxa"/>
          </w:tcPr>
          <w:p w14:paraId="27B652BC" w14:textId="77777777" w:rsidR="00875B1C" w:rsidRPr="00875B1C" w:rsidRDefault="00875B1C" w:rsidP="00875B1C">
            <w:pPr>
              <w:numPr>
                <w:ilvl w:val="0"/>
                <w:numId w:val="10"/>
              </w:numPr>
              <w:spacing w:after="0" w:line="300" w:lineRule="atLeast"/>
              <w:rPr>
                <w:rFonts w:eastAsia="Times New Roman"/>
                <w:color w:val="auto"/>
                <w:lang w:eastAsia="sl-SI"/>
              </w:rPr>
            </w:pPr>
          </w:p>
        </w:tc>
        <w:tc>
          <w:tcPr>
            <w:tcW w:w="3544" w:type="dxa"/>
          </w:tcPr>
          <w:p w14:paraId="1890D0D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napeljava in priključevanje signalno-krmilnih kablov za potrebe števčnih meritev in meritev kakovosti električne energije</w:t>
            </w:r>
          </w:p>
        </w:tc>
        <w:tc>
          <w:tcPr>
            <w:tcW w:w="992" w:type="dxa"/>
          </w:tcPr>
          <w:p w14:paraId="06A77F3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62C8885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224761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BD3E29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7E19A53" w14:textId="77777777" w:rsidTr="00C435CF">
        <w:trPr>
          <w:cantSplit/>
        </w:trPr>
        <w:tc>
          <w:tcPr>
            <w:tcW w:w="704" w:type="dxa"/>
          </w:tcPr>
          <w:p w14:paraId="14FD8D0E" w14:textId="77777777" w:rsidR="00875B1C" w:rsidRPr="00875B1C" w:rsidRDefault="00875B1C" w:rsidP="00875B1C">
            <w:pPr>
              <w:numPr>
                <w:ilvl w:val="0"/>
                <w:numId w:val="10"/>
              </w:numPr>
              <w:spacing w:after="0" w:line="300" w:lineRule="atLeast"/>
              <w:rPr>
                <w:rFonts w:eastAsia="Times New Roman"/>
                <w:color w:val="auto"/>
                <w:lang w:eastAsia="sl-SI"/>
              </w:rPr>
            </w:pPr>
          </w:p>
        </w:tc>
        <w:tc>
          <w:tcPr>
            <w:tcW w:w="3544" w:type="dxa"/>
          </w:tcPr>
          <w:p w14:paraId="5E192195"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Parametriranje</w:t>
            </w:r>
            <w:proofErr w:type="spellEnd"/>
            <w:r w:rsidRPr="00875B1C">
              <w:rPr>
                <w:rFonts w:eastAsia="Times New Roman"/>
                <w:color w:val="auto"/>
                <w:lang w:eastAsia="sl-SI"/>
              </w:rPr>
              <w:t xml:space="preserve"> števcev, pretvornikov in mrežnih stikal</w:t>
            </w:r>
          </w:p>
        </w:tc>
        <w:tc>
          <w:tcPr>
            <w:tcW w:w="992" w:type="dxa"/>
          </w:tcPr>
          <w:p w14:paraId="052A469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1E3EE0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030033F"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CF96D4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BB53DDE" w14:textId="77777777" w:rsidTr="00C435CF">
        <w:trPr>
          <w:cantSplit/>
        </w:trPr>
        <w:tc>
          <w:tcPr>
            <w:tcW w:w="704" w:type="dxa"/>
          </w:tcPr>
          <w:p w14:paraId="24EA4D14" w14:textId="77777777" w:rsidR="00875B1C" w:rsidRPr="00875B1C" w:rsidRDefault="00875B1C" w:rsidP="00875B1C">
            <w:pPr>
              <w:numPr>
                <w:ilvl w:val="0"/>
                <w:numId w:val="10"/>
              </w:numPr>
              <w:spacing w:after="0" w:line="300" w:lineRule="atLeast"/>
              <w:rPr>
                <w:rFonts w:eastAsia="Times New Roman"/>
                <w:color w:val="auto"/>
                <w:lang w:eastAsia="sl-SI"/>
              </w:rPr>
            </w:pPr>
          </w:p>
        </w:tc>
        <w:tc>
          <w:tcPr>
            <w:tcW w:w="3544" w:type="dxa"/>
          </w:tcPr>
          <w:p w14:paraId="4B9BB389"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H1 do H7)</w:t>
            </w:r>
          </w:p>
          <w:p w14:paraId="2F435C3F" w14:textId="77777777" w:rsidR="00875B1C" w:rsidRPr="00875B1C" w:rsidRDefault="00875B1C" w:rsidP="00875B1C">
            <w:pPr>
              <w:spacing w:after="0" w:line="240" w:lineRule="auto"/>
              <w:rPr>
                <w:rFonts w:eastAsia="Times New Roman"/>
                <w:b/>
                <w:color w:val="auto"/>
                <w:lang w:eastAsia="sl-SI"/>
              </w:rPr>
            </w:pPr>
          </w:p>
        </w:tc>
        <w:tc>
          <w:tcPr>
            <w:tcW w:w="992" w:type="dxa"/>
          </w:tcPr>
          <w:p w14:paraId="4636AFAF"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3AFE9B66"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549C7531"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148AA2D" w14:textId="77777777" w:rsidR="00875B1C" w:rsidRPr="00875B1C" w:rsidRDefault="00875B1C" w:rsidP="00875B1C">
            <w:pPr>
              <w:spacing w:after="0" w:line="240" w:lineRule="auto"/>
              <w:jc w:val="center"/>
              <w:rPr>
                <w:rFonts w:eastAsia="Times New Roman"/>
                <w:color w:val="auto"/>
                <w:lang w:eastAsia="sl-SI"/>
              </w:rPr>
            </w:pPr>
          </w:p>
        </w:tc>
      </w:tr>
    </w:tbl>
    <w:p w14:paraId="631325FE" w14:textId="77777777" w:rsidR="00875B1C" w:rsidRPr="00875B1C" w:rsidRDefault="00875B1C" w:rsidP="00875B1C">
      <w:pPr>
        <w:spacing w:after="0" w:line="240" w:lineRule="auto"/>
        <w:rPr>
          <w:rFonts w:eastAsia="Times New Roman"/>
          <w:b/>
          <w:color w:val="auto"/>
          <w:lang w:eastAsia="sl-SI"/>
        </w:rPr>
      </w:pPr>
    </w:p>
    <w:p w14:paraId="70A571E3"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I. OPREMA LASTNE RABE (skladno z načrtom 7656-6E2)</w:t>
      </w:r>
    </w:p>
    <w:p w14:paraId="160F11E5"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875B1C" w:rsidRPr="00875B1C" w14:paraId="17DDAE32" w14:textId="77777777" w:rsidTr="00C435CF">
        <w:trPr>
          <w:cantSplit/>
          <w:tblHeader/>
        </w:trPr>
        <w:tc>
          <w:tcPr>
            <w:tcW w:w="704" w:type="dxa"/>
          </w:tcPr>
          <w:p w14:paraId="5B2E3E8E"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544" w:type="dxa"/>
          </w:tcPr>
          <w:p w14:paraId="1822A88D"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04A8F05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6018AED0"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2DF75BC6"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0588783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5F78EC83"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3D16343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1F323CE4" w14:textId="77777777" w:rsidTr="00C435CF">
        <w:trPr>
          <w:cantSplit/>
        </w:trPr>
        <w:tc>
          <w:tcPr>
            <w:tcW w:w="704" w:type="dxa"/>
          </w:tcPr>
          <w:p w14:paraId="2E707EF2" w14:textId="77777777" w:rsidR="00875B1C" w:rsidRPr="00875B1C" w:rsidRDefault="00875B1C" w:rsidP="00875B1C">
            <w:pPr>
              <w:numPr>
                <w:ilvl w:val="0"/>
                <w:numId w:val="18"/>
              </w:numPr>
              <w:spacing w:after="0" w:line="300" w:lineRule="atLeast"/>
              <w:rPr>
                <w:rFonts w:eastAsia="Times New Roman"/>
                <w:color w:val="auto"/>
                <w:lang w:eastAsia="sl-SI"/>
              </w:rPr>
            </w:pPr>
          </w:p>
        </w:tc>
        <w:tc>
          <w:tcPr>
            <w:tcW w:w="3544" w:type="dxa"/>
          </w:tcPr>
          <w:p w14:paraId="2CC2C80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Omara razvoda izmenične, </w:t>
            </w:r>
            <w:proofErr w:type="spellStart"/>
            <w:r w:rsidRPr="00875B1C">
              <w:rPr>
                <w:rFonts w:eastAsia="Times New Roman"/>
                <w:color w:val="auto"/>
                <w:lang w:eastAsia="sl-SI"/>
              </w:rPr>
              <w:t>razsmerjene</w:t>
            </w:r>
            <w:proofErr w:type="spellEnd"/>
            <w:r w:rsidRPr="00875B1C">
              <w:rPr>
                <w:rFonts w:eastAsia="Times New Roman"/>
                <w:color w:val="auto"/>
                <w:lang w:eastAsia="sl-SI"/>
              </w:rPr>
              <w:t xml:space="preserve"> in enosmerne napetosti (=NE/NJ/NK+LR), po poglavju D. Tabeli tehničnih podatkov, točka </w:t>
            </w:r>
          </w:p>
          <w:p w14:paraId="4780A4A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3. 2. 1., za montažo v GIS prostor 110 kV stikališča</w:t>
            </w:r>
          </w:p>
        </w:tc>
        <w:tc>
          <w:tcPr>
            <w:tcW w:w="992" w:type="dxa"/>
          </w:tcPr>
          <w:p w14:paraId="2D38D0D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7B18B5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13B9FB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76BD76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4B705F3" w14:textId="77777777" w:rsidTr="00C435CF">
        <w:trPr>
          <w:cantSplit/>
        </w:trPr>
        <w:tc>
          <w:tcPr>
            <w:tcW w:w="704" w:type="dxa"/>
          </w:tcPr>
          <w:p w14:paraId="6556C773" w14:textId="77777777" w:rsidR="00875B1C" w:rsidRPr="00875B1C" w:rsidRDefault="00875B1C" w:rsidP="00875B1C">
            <w:pPr>
              <w:numPr>
                <w:ilvl w:val="0"/>
                <w:numId w:val="18"/>
              </w:numPr>
              <w:spacing w:after="0" w:line="300" w:lineRule="atLeast"/>
              <w:rPr>
                <w:rFonts w:eastAsia="Times New Roman"/>
                <w:color w:val="auto"/>
                <w:lang w:eastAsia="sl-SI"/>
              </w:rPr>
            </w:pPr>
          </w:p>
        </w:tc>
        <w:tc>
          <w:tcPr>
            <w:tcW w:w="3544" w:type="dxa"/>
          </w:tcPr>
          <w:p w14:paraId="4D2E71B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omare lastne rabe (=NE/NJ/NK+LR), na predviden prostor v prostoru GIS stikališča</w:t>
            </w:r>
          </w:p>
        </w:tc>
        <w:tc>
          <w:tcPr>
            <w:tcW w:w="992" w:type="dxa"/>
          </w:tcPr>
          <w:p w14:paraId="09CCC19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F2B5E0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0DC1FCE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61091D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10D1251" w14:textId="77777777" w:rsidTr="00C435CF">
        <w:trPr>
          <w:cantSplit/>
        </w:trPr>
        <w:tc>
          <w:tcPr>
            <w:tcW w:w="704" w:type="dxa"/>
          </w:tcPr>
          <w:p w14:paraId="1C6BFAE5" w14:textId="77777777" w:rsidR="00875B1C" w:rsidRPr="00875B1C" w:rsidRDefault="00875B1C" w:rsidP="00875B1C">
            <w:pPr>
              <w:numPr>
                <w:ilvl w:val="0"/>
                <w:numId w:val="18"/>
              </w:numPr>
              <w:spacing w:after="0" w:line="300" w:lineRule="atLeast"/>
              <w:rPr>
                <w:rFonts w:eastAsia="Times New Roman"/>
                <w:color w:val="auto"/>
                <w:lang w:eastAsia="sl-SI"/>
              </w:rPr>
            </w:pPr>
          </w:p>
        </w:tc>
        <w:tc>
          <w:tcPr>
            <w:tcW w:w="3544" w:type="dxa"/>
          </w:tcPr>
          <w:p w14:paraId="7584DED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montaža vseh potrebnih NN napajalnih kablov, povezav med opremo lastne rabe in napajalnih povezav na ostalo opremo, po specifikaciji Ponudnika</w:t>
            </w:r>
          </w:p>
        </w:tc>
        <w:tc>
          <w:tcPr>
            <w:tcW w:w="992" w:type="dxa"/>
          </w:tcPr>
          <w:p w14:paraId="056581B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22D6E4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3ED0AEA"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77C87A6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27AEED5" w14:textId="77777777" w:rsidTr="00C435CF">
        <w:trPr>
          <w:cantSplit/>
        </w:trPr>
        <w:tc>
          <w:tcPr>
            <w:tcW w:w="704" w:type="dxa"/>
          </w:tcPr>
          <w:p w14:paraId="4D849726" w14:textId="77777777" w:rsidR="00875B1C" w:rsidRPr="00875B1C" w:rsidRDefault="00875B1C" w:rsidP="00875B1C">
            <w:pPr>
              <w:numPr>
                <w:ilvl w:val="0"/>
                <w:numId w:val="18"/>
              </w:numPr>
              <w:spacing w:after="0" w:line="300" w:lineRule="atLeast"/>
              <w:rPr>
                <w:rFonts w:eastAsia="Times New Roman"/>
                <w:color w:val="auto"/>
                <w:lang w:eastAsia="sl-SI"/>
              </w:rPr>
            </w:pPr>
          </w:p>
        </w:tc>
        <w:tc>
          <w:tcPr>
            <w:tcW w:w="3544" w:type="dxa"/>
          </w:tcPr>
          <w:p w14:paraId="72A771F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Dograditev obstoječih razvodov omar lastne rabe, po poglavju C. Posebni tehnični pogoji, točka 6. 2.</w:t>
            </w:r>
          </w:p>
        </w:tc>
        <w:tc>
          <w:tcPr>
            <w:tcW w:w="992" w:type="dxa"/>
          </w:tcPr>
          <w:p w14:paraId="1CCBA61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BAF6AF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23A85350"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B90F10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F44194" w14:textId="77777777" w:rsidTr="00C435CF">
        <w:trPr>
          <w:cantSplit/>
        </w:trPr>
        <w:tc>
          <w:tcPr>
            <w:tcW w:w="704" w:type="dxa"/>
          </w:tcPr>
          <w:p w14:paraId="51294D0D" w14:textId="77777777" w:rsidR="00875B1C" w:rsidRPr="00875B1C" w:rsidRDefault="00875B1C" w:rsidP="00875B1C">
            <w:pPr>
              <w:numPr>
                <w:ilvl w:val="0"/>
                <w:numId w:val="18"/>
              </w:numPr>
              <w:spacing w:after="0" w:line="300" w:lineRule="atLeast"/>
              <w:rPr>
                <w:rFonts w:eastAsia="Times New Roman"/>
                <w:color w:val="auto"/>
                <w:lang w:eastAsia="sl-SI"/>
              </w:rPr>
            </w:pPr>
          </w:p>
        </w:tc>
        <w:tc>
          <w:tcPr>
            <w:tcW w:w="3544" w:type="dxa"/>
          </w:tcPr>
          <w:p w14:paraId="387DC63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Montažni material:</w:t>
            </w:r>
            <w:r w:rsidRPr="00875B1C">
              <w:rPr>
                <w:rFonts w:eastAsia="Times New Roman"/>
                <w:b/>
                <w:color w:val="auto"/>
                <w:lang w:eastAsia="sl-SI"/>
              </w:rPr>
              <w:t>*</w:t>
            </w:r>
          </w:p>
          <w:p w14:paraId="4C2AD5D2" w14:textId="77777777" w:rsidR="00875B1C" w:rsidRPr="00875B1C" w:rsidRDefault="00875B1C" w:rsidP="00875B1C">
            <w:pPr>
              <w:numPr>
                <w:ilvl w:val="0"/>
                <w:numId w:val="9"/>
              </w:numPr>
              <w:spacing w:after="0" w:line="300" w:lineRule="atLeast"/>
              <w:jc w:val="both"/>
              <w:rPr>
                <w:rFonts w:eastAsia="Times New Roman"/>
                <w:color w:val="auto"/>
                <w:lang w:eastAsia="sl-SI"/>
              </w:rPr>
            </w:pPr>
            <w:r w:rsidRPr="00875B1C">
              <w:rPr>
                <w:rFonts w:eastAsia="Times New Roman"/>
                <w:color w:val="auto"/>
                <w:lang w:eastAsia="sl-SI"/>
              </w:rPr>
              <w:t>montažni material za ozemljitev opreme lastne rabe</w:t>
            </w:r>
          </w:p>
          <w:p w14:paraId="2259B3F4"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vijačni material za pritrditev opreme lastne rabe v prostoru,</w:t>
            </w:r>
          </w:p>
          <w:p w14:paraId="6659693C" w14:textId="77777777" w:rsidR="00875B1C" w:rsidRPr="00875B1C" w:rsidRDefault="00875B1C" w:rsidP="00875B1C">
            <w:pPr>
              <w:numPr>
                <w:ilvl w:val="0"/>
                <w:numId w:val="9"/>
              </w:numPr>
              <w:spacing w:after="0" w:line="300" w:lineRule="atLeast"/>
              <w:rPr>
                <w:rFonts w:eastAsia="Times New Roman"/>
                <w:color w:val="auto"/>
                <w:lang w:eastAsia="sl-SI"/>
              </w:rPr>
            </w:pPr>
            <w:r w:rsidRPr="00875B1C">
              <w:rPr>
                <w:rFonts w:eastAsia="Times New Roman"/>
                <w:color w:val="auto"/>
                <w:lang w:eastAsia="sl-SI"/>
              </w:rPr>
              <w:t>drobni montažni material</w:t>
            </w:r>
          </w:p>
        </w:tc>
        <w:tc>
          <w:tcPr>
            <w:tcW w:w="992" w:type="dxa"/>
          </w:tcPr>
          <w:p w14:paraId="0F271B96" w14:textId="77777777" w:rsidR="00875B1C" w:rsidRPr="00875B1C" w:rsidRDefault="00875B1C" w:rsidP="00875B1C">
            <w:pPr>
              <w:spacing w:after="0" w:line="240" w:lineRule="auto"/>
              <w:jc w:val="center"/>
              <w:rPr>
                <w:rFonts w:eastAsia="Times New Roman"/>
                <w:color w:val="auto"/>
                <w:lang w:eastAsia="sl-SI"/>
              </w:rPr>
            </w:pPr>
          </w:p>
          <w:p w14:paraId="6A59F57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 xml:space="preserve">komplet </w:t>
            </w:r>
          </w:p>
          <w:p w14:paraId="182B14B3" w14:textId="77777777" w:rsidR="00875B1C" w:rsidRPr="00875B1C" w:rsidRDefault="00875B1C" w:rsidP="00875B1C">
            <w:pPr>
              <w:spacing w:after="0" w:line="240" w:lineRule="auto"/>
              <w:jc w:val="center"/>
              <w:rPr>
                <w:rFonts w:eastAsia="Times New Roman"/>
                <w:color w:val="auto"/>
                <w:lang w:eastAsia="sl-SI"/>
              </w:rPr>
            </w:pPr>
          </w:p>
          <w:p w14:paraId="47C5E68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0E29982C" w14:textId="77777777" w:rsidR="00875B1C" w:rsidRPr="00875B1C" w:rsidRDefault="00875B1C" w:rsidP="00875B1C">
            <w:pPr>
              <w:spacing w:after="0" w:line="240" w:lineRule="auto"/>
              <w:jc w:val="center"/>
              <w:rPr>
                <w:rFonts w:eastAsia="Times New Roman"/>
                <w:color w:val="auto"/>
                <w:lang w:eastAsia="sl-SI"/>
              </w:rPr>
            </w:pPr>
          </w:p>
          <w:p w14:paraId="6CBF7C4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090F23F5" w14:textId="77777777" w:rsidR="00875B1C" w:rsidRPr="00875B1C" w:rsidRDefault="00875B1C" w:rsidP="00875B1C">
            <w:pPr>
              <w:spacing w:after="0" w:line="240" w:lineRule="auto"/>
              <w:jc w:val="center"/>
              <w:rPr>
                <w:rFonts w:eastAsia="Times New Roman"/>
                <w:color w:val="auto"/>
                <w:lang w:eastAsia="sl-SI"/>
              </w:rPr>
            </w:pPr>
          </w:p>
          <w:p w14:paraId="24E32D2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3A48A92E" w14:textId="77777777" w:rsidR="00875B1C" w:rsidRPr="00875B1C" w:rsidRDefault="00875B1C" w:rsidP="00875B1C">
            <w:pPr>
              <w:spacing w:after="0" w:line="240" w:lineRule="auto"/>
              <w:jc w:val="center"/>
              <w:rPr>
                <w:rFonts w:eastAsia="Times New Roman"/>
                <w:color w:val="auto"/>
                <w:lang w:eastAsia="sl-SI"/>
              </w:rPr>
            </w:pPr>
          </w:p>
          <w:p w14:paraId="108F2C6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5FA6DAA2" w14:textId="77777777" w:rsidR="00875B1C" w:rsidRPr="00875B1C" w:rsidRDefault="00875B1C" w:rsidP="00875B1C">
            <w:pPr>
              <w:spacing w:after="0" w:line="240" w:lineRule="auto"/>
              <w:jc w:val="center"/>
              <w:rPr>
                <w:rFonts w:eastAsia="Times New Roman"/>
                <w:color w:val="auto"/>
                <w:lang w:eastAsia="sl-SI"/>
              </w:rPr>
            </w:pPr>
          </w:p>
          <w:p w14:paraId="1F1E5EA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B230D47"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AC1555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3D08657" w14:textId="77777777" w:rsidTr="00C435CF">
        <w:trPr>
          <w:cantSplit/>
        </w:trPr>
        <w:tc>
          <w:tcPr>
            <w:tcW w:w="704" w:type="dxa"/>
          </w:tcPr>
          <w:p w14:paraId="2684831D" w14:textId="77777777" w:rsidR="00875B1C" w:rsidRPr="00875B1C" w:rsidRDefault="00875B1C" w:rsidP="00875B1C">
            <w:pPr>
              <w:numPr>
                <w:ilvl w:val="0"/>
                <w:numId w:val="18"/>
              </w:numPr>
              <w:spacing w:after="0" w:line="300" w:lineRule="atLeast"/>
              <w:rPr>
                <w:rFonts w:eastAsia="Times New Roman"/>
                <w:color w:val="auto"/>
                <w:lang w:eastAsia="sl-SI"/>
              </w:rPr>
            </w:pPr>
          </w:p>
        </w:tc>
        <w:tc>
          <w:tcPr>
            <w:tcW w:w="3544" w:type="dxa"/>
          </w:tcPr>
          <w:p w14:paraId="44A6B9CA"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I1 – I5)</w:t>
            </w:r>
          </w:p>
        </w:tc>
        <w:tc>
          <w:tcPr>
            <w:tcW w:w="992" w:type="dxa"/>
          </w:tcPr>
          <w:p w14:paraId="4B325472"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64DE7FFD"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46E1004D"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0D55952" w14:textId="77777777" w:rsidR="00875B1C" w:rsidRPr="00875B1C" w:rsidRDefault="00875B1C" w:rsidP="00875B1C">
            <w:pPr>
              <w:spacing w:after="0" w:line="240" w:lineRule="auto"/>
              <w:jc w:val="center"/>
              <w:rPr>
                <w:rFonts w:eastAsia="Times New Roman"/>
                <w:color w:val="auto"/>
                <w:lang w:eastAsia="sl-SI"/>
              </w:rPr>
            </w:pPr>
          </w:p>
        </w:tc>
      </w:tr>
    </w:tbl>
    <w:p w14:paraId="01BE927F" w14:textId="77777777" w:rsidR="00875B1C" w:rsidRPr="00875B1C" w:rsidRDefault="00875B1C" w:rsidP="00875B1C">
      <w:pPr>
        <w:spacing w:after="0" w:line="240" w:lineRule="auto"/>
        <w:rPr>
          <w:rFonts w:eastAsia="Times New Roman"/>
          <w:color w:val="auto"/>
          <w:lang w:eastAsia="sl-SI"/>
        </w:rPr>
      </w:pPr>
    </w:p>
    <w:p w14:paraId="0706D247" w14:textId="77777777" w:rsidR="00875B1C" w:rsidRPr="00875B1C" w:rsidRDefault="00875B1C" w:rsidP="00875B1C">
      <w:pPr>
        <w:spacing w:after="0" w:line="240" w:lineRule="auto"/>
        <w:ind w:left="284" w:hanging="284"/>
        <w:rPr>
          <w:rFonts w:eastAsia="Times New Roman"/>
          <w:b/>
          <w:color w:val="auto"/>
          <w:lang w:eastAsia="sl-SI"/>
        </w:rPr>
      </w:pPr>
      <w:r w:rsidRPr="00875B1C">
        <w:rPr>
          <w:rFonts w:eastAsia="Times New Roman"/>
          <w:color w:val="auto"/>
          <w:lang w:eastAsia="sl-SI"/>
        </w:rPr>
        <w:t>* popis montažnega materiala je informativen in lahko deloma odstopa zaradi specifike ponujene opreme in zaradi manjših modifikacij projektne dokumentacije</w:t>
      </w:r>
    </w:p>
    <w:p w14:paraId="2BBDB3DB" w14:textId="77777777" w:rsidR="00875B1C" w:rsidRPr="00875B1C" w:rsidRDefault="00875B1C" w:rsidP="00875B1C">
      <w:pPr>
        <w:spacing w:after="0" w:line="240" w:lineRule="auto"/>
        <w:rPr>
          <w:rFonts w:eastAsia="Times New Roman"/>
          <w:b/>
          <w:color w:val="auto"/>
          <w:lang w:eastAsia="sl-SI"/>
        </w:rPr>
      </w:pPr>
    </w:p>
    <w:p w14:paraId="27A99CA9"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J. REZERVNI DELI SEKUNDARNE OPREME (skladno z načrtom 7656-6E2)</w:t>
      </w:r>
    </w:p>
    <w:p w14:paraId="30EBCE42"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992"/>
        <w:gridCol w:w="992"/>
        <w:gridCol w:w="1701"/>
        <w:gridCol w:w="1560"/>
      </w:tblGrid>
      <w:tr w:rsidR="00875B1C" w:rsidRPr="00875B1C" w14:paraId="23FB29D6" w14:textId="77777777" w:rsidTr="00C435CF">
        <w:trPr>
          <w:cantSplit/>
          <w:tblHeader/>
        </w:trPr>
        <w:tc>
          <w:tcPr>
            <w:tcW w:w="846" w:type="dxa"/>
          </w:tcPr>
          <w:p w14:paraId="6154876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402" w:type="dxa"/>
          </w:tcPr>
          <w:p w14:paraId="02DBD001"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45C7741B"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0FBDFD1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06A223B6"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1540A8E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6C9B763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2312D17B"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552362C3" w14:textId="77777777" w:rsidTr="00C435CF">
        <w:trPr>
          <w:cantSplit/>
        </w:trPr>
        <w:tc>
          <w:tcPr>
            <w:tcW w:w="846" w:type="dxa"/>
          </w:tcPr>
          <w:p w14:paraId="7580BB86"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66A6FA2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Naprava za distančno zaščito 110 kV DV polja</w:t>
            </w:r>
          </w:p>
        </w:tc>
        <w:tc>
          <w:tcPr>
            <w:tcW w:w="992" w:type="dxa"/>
          </w:tcPr>
          <w:p w14:paraId="2ED717A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0CB38D6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5F448E8B"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41D5A7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50E1CDE" w14:textId="77777777" w:rsidTr="00C435CF">
        <w:trPr>
          <w:cantSplit/>
        </w:trPr>
        <w:tc>
          <w:tcPr>
            <w:tcW w:w="846" w:type="dxa"/>
          </w:tcPr>
          <w:p w14:paraId="4990B825"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4FF52D1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Naprava za diferenčno zaščito 110/20 kV transformatorja TR</w:t>
            </w:r>
          </w:p>
        </w:tc>
        <w:tc>
          <w:tcPr>
            <w:tcW w:w="992" w:type="dxa"/>
          </w:tcPr>
          <w:p w14:paraId="0BCFE0C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40EE7A0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17CC023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87D96C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38FE102" w14:textId="77777777" w:rsidTr="00C435CF">
        <w:trPr>
          <w:cantSplit/>
        </w:trPr>
        <w:tc>
          <w:tcPr>
            <w:tcW w:w="846" w:type="dxa"/>
          </w:tcPr>
          <w:p w14:paraId="197662EB"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6DBD84E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Naprava za zaščito in vodenje (računalnik polja 110 kV polj)</w:t>
            </w:r>
          </w:p>
        </w:tc>
        <w:tc>
          <w:tcPr>
            <w:tcW w:w="992" w:type="dxa"/>
          </w:tcPr>
          <w:p w14:paraId="1AA12A6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33E37A3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38D48BEA"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D08541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3D91C86" w14:textId="77777777" w:rsidTr="00C435CF">
        <w:trPr>
          <w:cantSplit/>
        </w:trPr>
        <w:tc>
          <w:tcPr>
            <w:tcW w:w="846" w:type="dxa"/>
          </w:tcPr>
          <w:p w14:paraId="51B7E8F6"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1770FA0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Naprava za zaščito in vodenje sekundarne strani transformatorja oz. upora in dušilke</w:t>
            </w:r>
          </w:p>
        </w:tc>
        <w:tc>
          <w:tcPr>
            <w:tcW w:w="992" w:type="dxa"/>
          </w:tcPr>
          <w:p w14:paraId="64350ED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6287840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03E101A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A08EF8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23DA13B" w14:textId="77777777" w:rsidTr="00C435CF">
        <w:trPr>
          <w:cantSplit/>
        </w:trPr>
        <w:tc>
          <w:tcPr>
            <w:tcW w:w="846" w:type="dxa"/>
          </w:tcPr>
          <w:p w14:paraId="6B2839C3"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013CDC1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Regulator napetosti</w:t>
            </w:r>
          </w:p>
          <w:p w14:paraId="16D30CC9" w14:textId="77777777" w:rsidR="00875B1C" w:rsidRPr="00875B1C" w:rsidRDefault="00875B1C" w:rsidP="00875B1C">
            <w:pPr>
              <w:spacing w:after="0" w:line="240" w:lineRule="auto"/>
              <w:rPr>
                <w:rFonts w:eastAsia="Times New Roman"/>
                <w:color w:val="auto"/>
                <w:lang w:eastAsia="sl-SI"/>
              </w:rPr>
            </w:pPr>
          </w:p>
        </w:tc>
        <w:tc>
          <w:tcPr>
            <w:tcW w:w="992" w:type="dxa"/>
          </w:tcPr>
          <w:p w14:paraId="399E2CA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0422BE8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3F4B68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E0A752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10FF94B" w14:textId="77777777" w:rsidTr="00C435CF">
        <w:trPr>
          <w:cantSplit/>
        </w:trPr>
        <w:tc>
          <w:tcPr>
            <w:tcW w:w="846" w:type="dxa"/>
          </w:tcPr>
          <w:p w14:paraId="615F0729"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15A2889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Komunikacijski računalnik</w:t>
            </w:r>
          </w:p>
          <w:p w14:paraId="175FA4E9" w14:textId="77777777" w:rsidR="00875B1C" w:rsidRPr="00875B1C" w:rsidRDefault="00875B1C" w:rsidP="00875B1C">
            <w:pPr>
              <w:spacing w:after="0" w:line="240" w:lineRule="auto"/>
              <w:rPr>
                <w:rFonts w:eastAsia="Times New Roman"/>
                <w:color w:val="auto"/>
                <w:lang w:eastAsia="sl-SI"/>
              </w:rPr>
            </w:pPr>
          </w:p>
        </w:tc>
        <w:tc>
          <w:tcPr>
            <w:tcW w:w="992" w:type="dxa"/>
          </w:tcPr>
          <w:p w14:paraId="4B46491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6270193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0184C6A7"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DC59C7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D5A2280" w14:textId="77777777" w:rsidTr="00C435CF">
        <w:trPr>
          <w:cantSplit/>
        </w:trPr>
        <w:tc>
          <w:tcPr>
            <w:tcW w:w="846" w:type="dxa"/>
          </w:tcPr>
          <w:p w14:paraId="5CDB6772"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681C58E7"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Ethernet</w:t>
            </w:r>
            <w:proofErr w:type="spellEnd"/>
            <w:r w:rsidRPr="00875B1C">
              <w:rPr>
                <w:rFonts w:eastAsia="Times New Roman"/>
                <w:color w:val="auto"/>
                <w:lang w:eastAsia="sl-SI"/>
              </w:rPr>
              <w:t xml:space="preserve"> stikalo</w:t>
            </w:r>
          </w:p>
          <w:p w14:paraId="228B8F14" w14:textId="77777777" w:rsidR="00875B1C" w:rsidRPr="00875B1C" w:rsidRDefault="00875B1C" w:rsidP="00875B1C">
            <w:pPr>
              <w:spacing w:after="0" w:line="240" w:lineRule="auto"/>
              <w:rPr>
                <w:rFonts w:eastAsia="Times New Roman"/>
                <w:color w:val="auto"/>
                <w:lang w:eastAsia="sl-SI"/>
              </w:rPr>
            </w:pPr>
          </w:p>
        </w:tc>
        <w:tc>
          <w:tcPr>
            <w:tcW w:w="992" w:type="dxa"/>
          </w:tcPr>
          <w:p w14:paraId="5EFCC11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21886C7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09B6EF2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A01425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FABBDC2" w14:textId="77777777" w:rsidTr="00C435CF">
        <w:trPr>
          <w:cantSplit/>
        </w:trPr>
        <w:tc>
          <w:tcPr>
            <w:tcW w:w="846" w:type="dxa"/>
          </w:tcPr>
          <w:p w14:paraId="75EA52C0"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3975902E"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Zbiralnična</w:t>
            </w:r>
            <w:proofErr w:type="spellEnd"/>
            <w:r w:rsidRPr="00875B1C">
              <w:rPr>
                <w:rFonts w:eastAsia="Times New Roman"/>
                <w:color w:val="auto"/>
                <w:lang w:eastAsia="sl-SI"/>
              </w:rPr>
              <w:t xml:space="preserve"> zaščita 110 kV polj</w:t>
            </w:r>
          </w:p>
          <w:p w14:paraId="6E28F512" w14:textId="77777777" w:rsidR="00875B1C" w:rsidRPr="00875B1C" w:rsidRDefault="00875B1C" w:rsidP="00875B1C">
            <w:pPr>
              <w:spacing w:after="0" w:line="240" w:lineRule="auto"/>
              <w:rPr>
                <w:rFonts w:eastAsia="Times New Roman"/>
                <w:color w:val="auto"/>
                <w:lang w:eastAsia="sl-SI"/>
              </w:rPr>
            </w:pPr>
          </w:p>
        </w:tc>
        <w:tc>
          <w:tcPr>
            <w:tcW w:w="992" w:type="dxa"/>
          </w:tcPr>
          <w:p w14:paraId="344EB4D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4A7D6FE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93AE728"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73C2B52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E6B5FBC" w14:textId="77777777" w:rsidTr="00C435CF">
        <w:trPr>
          <w:cantSplit/>
        </w:trPr>
        <w:tc>
          <w:tcPr>
            <w:tcW w:w="846" w:type="dxa"/>
          </w:tcPr>
          <w:p w14:paraId="4A9B7E3D" w14:textId="77777777" w:rsidR="00875B1C" w:rsidRPr="00875B1C" w:rsidRDefault="00875B1C" w:rsidP="00875B1C">
            <w:pPr>
              <w:numPr>
                <w:ilvl w:val="0"/>
                <w:numId w:val="19"/>
              </w:numPr>
              <w:spacing w:after="0" w:line="300" w:lineRule="atLeast"/>
              <w:rPr>
                <w:rFonts w:eastAsia="Times New Roman"/>
                <w:color w:val="auto"/>
                <w:lang w:eastAsia="sl-SI"/>
              </w:rPr>
            </w:pPr>
          </w:p>
        </w:tc>
        <w:tc>
          <w:tcPr>
            <w:tcW w:w="3402" w:type="dxa"/>
          </w:tcPr>
          <w:p w14:paraId="4A46BDEE"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J1 – J8)</w:t>
            </w:r>
          </w:p>
          <w:p w14:paraId="16F13026" w14:textId="77777777" w:rsidR="00875B1C" w:rsidRPr="00875B1C" w:rsidRDefault="00875B1C" w:rsidP="00875B1C">
            <w:pPr>
              <w:spacing w:after="0" w:line="240" w:lineRule="auto"/>
              <w:rPr>
                <w:rFonts w:eastAsia="Times New Roman"/>
                <w:b/>
                <w:color w:val="auto"/>
                <w:lang w:eastAsia="sl-SI"/>
              </w:rPr>
            </w:pPr>
          </w:p>
        </w:tc>
        <w:tc>
          <w:tcPr>
            <w:tcW w:w="992" w:type="dxa"/>
          </w:tcPr>
          <w:p w14:paraId="3DD0EFBB"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1389AF2E"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4122DD0"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8743D95" w14:textId="77777777" w:rsidR="00875B1C" w:rsidRPr="00875B1C" w:rsidRDefault="00875B1C" w:rsidP="00875B1C">
            <w:pPr>
              <w:spacing w:after="0" w:line="240" w:lineRule="auto"/>
              <w:jc w:val="center"/>
              <w:rPr>
                <w:rFonts w:eastAsia="Times New Roman"/>
                <w:color w:val="auto"/>
                <w:lang w:eastAsia="sl-SI"/>
              </w:rPr>
            </w:pPr>
          </w:p>
        </w:tc>
      </w:tr>
    </w:tbl>
    <w:p w14:paraId="08448AA3" w14:textId="77777777" w:rsidR="00875B1C" w:rsidRPr="00875B1C" w:rsidRDefault="00875B1C" w:rsidP="00875B1C">
      <w:pPr>
        <w:spacing w:after="0" w:line="240" w:lineRule="auto"/>
        <w:rPr>
          <w:rFonts w:eastAsia="Times New Roman"/>
          <w:b/>
          <w:color w:val="auto"/>
          <w:lang w:eastAsia="sl-SI"/>
        </w:rPr>
      </w:pPr>
    </w:p>
    <w:p w14:paraId="488752CD" w14:textId="77777777" w:rsidR="00875B1C" w:rsidRPr="00875B1C" w:rsidRDefault="00875B1C" w:rsidP="00875B1C">
      <w:pPr>
        <w:spacing w:after="0" w:line="240" w:lineRule="auto"/>
        <w:ind w:left="1134" w:hanging="426"/>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 xml:space="preserve">K. DOBAVA KABELSKE OPREME 110 kV PRIKLJUČNIH KABLOVODOV </w:t>
      </w:r>
    </w:p>
    <w:p w14:paraId="0A80562C" w14:textId="77777777" w:rsidR="00875B1C" w:rsidRPr="00875B1C" w:rsidRDefault="00875B1C" w:rsidP="00875B1C">
      <w:pPr>
        <w:spacing w:after="0" w:line="240" w:lineRule="auto"/>
        <w:ind w:left="1134" w:hanging="426"/>
        <w:rPr>
          <w:rFonts w:eastAsia="Times New Roman"/>
          <w:b/>
          <w:i/>
          <w:iCs/>
          <w:color w:val="auto"/>
          <w:lang w:eastAsia="sl-SI"/>
        </w:rPr>
      </w:pPr>
      <w:r w:rsidRPr="00875B1C">
        <w:rPr>
          <w:rFonts w:eastAsia="Times New Roman"/>
          <w:b/>
          <w:i/>
          <w:iCs/>
          <w:color w:val="auto"/>
          <w:lang w:eastAsia="sl-SI"/>
        </w:rPr>
        <w:t>(skladno z načrtom 7656-6E3)</w:t>
      </w:r>
    </w:p>
    <w:p w14:paraId="78768556"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992"/>
        <w:gridCol w:w="992"/>
        <w:gridCol w:w="1701"/>
        <w:gridCol w:w="1560"/>
      </w:tblGrid>
      <w:tr w:rsidR="00875B1C" w:rsidRPr="00875B1C" w14:paraId="3A1B0239" w14:textId="77777777" w:rsidTr="00C435CF">
        <w:trPr>
          <w:cantSplit/>
          <w:tblHeader/>
        </w:trPr>
        <w:tc>
          <w:tcPr>
            <w:tcW w:w="846" w:type="dxa"/>
          </w:tcPr>
          <w:p w14:paraId="75E62CA6"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402" w:type="dxa"/>
          </w:tcPr>
          <w:p w14:paraId="1A4BD89D"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6AC1BFB2"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25E4068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37DA397D"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49DC33D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1FBDD19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501E6BD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4F7F8A40" w14:textId="77777777" w:rsidTr="00C435CF">
        <w:trPr>
          <w:cantSplit/>
        </w:trPr>
        <w:tc>
          <w:tcPr>
            <w:tcW w:w="846" w:type="dxa"/>
          </w:tcPr>
          <w:p w14:paraId="3931219E"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2CE38D3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Enožilni 110/64 kV kabel, možnost optičnega temperaturnega monitoringa, vodnik Al 1000 mm</w:t>
            </w:r>
            <w:r w:rsidRPr="00875B1C">
              <w:rPr>
                <w:rFonts w:eastAsia="Times New Roman"/>
                <w:color w:val="auto"/>
                <w:vertAlign w:val="superscript"/>
                <w:lang w:eastAsia="sl-SI"/>
              </w:rPr>
              <w:t>2</w:t>
            </w:r>
            <w:r w:rsidRPr="00875B1C">
              <w:rPr>
                <w:rFonts w:eastAsia="Times New Roman"/>
                <w:color w:val="auto"/>
                <w:lang w:eastAsia="sl-SI"/>
              </w:rPr>
              <w:t xml:space="preserve"> po razpisu, z XLPE izolacijo, zaslon min. 95 mm</w:t>
            </w:r>
            <w:r w:rsidRPr="00875B1C">
              <w:rPr>
                <w:rFonts w:eastAsia="Times New Roman"/>
                <w:color w:val="auto"/>
                <w:vertAlign w:val="superscript"/>
                <w:lang w:eastAsia="sl-SI"/>
              </w:rPr>
              <w:t>2</w:t>
            </w:r>
            <w:r w:rsidRPr="00875B1C">
              <w:rPr>
                <w:rFonts w:eastAsia="Times New Roman"/>
                <w:color w:val="auto"/>
                <w:lang w:eastAsia="sl-SI"/>
              </w:rPr>
              <w:t>.</w:t>
            </w:r>
          </w:p>
        </w:tc>
        <w:tc>
          <w:tcPr>
            <w:tcW w:w="992" w:type="dxa"/>
          </w:tcPr>
          <w:p w14:paraId="30ADDA5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2" w:type="dxa"/>
          </w:tcPr>
          <w:p w14:paraId="189D0CA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4380</w:t>
            </w:r>
          </w:p>
        </w:tc>
        <w:tc>
          <w:tcPr>
            <w:tcW w:w="1701" w:type="dxa"/>
          </w:tcPr>
          <w:p w14:paraId="5BFB111F"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9CCC3C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F3CF263" w14:textId="77777777" w:rsidTr="00C435CF">
        <w:trPr>
          <w:cantSplit/>
        </w:trPr>
        <w:tc>
          <w:tcPr>
            <w:tcW w:w="846" w:type="dxa"/>
          </w:tcPr>
          <w:p w14:paraId="6AE794BC"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5141E82E"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Kabelski končnik za 110 kV XLPE kabel komplet s pritrdilnim in vijačnim materialom, skladno s tehničnimi zahtevami:</w:t>
            </w:r>
          </w:p>
          <w:p w14:paraId="68751E86" w14:textId="77777777" w:rsidR="00875B1C" w:rsidRPr="00875B1C" w:rsidRDefault="00875B1C" w:rsidP="00875B1C">
            <w:pPr>
              <w:numPr>
                <w:ilvl w:val="0"/>
                <w:numId w:val="21"/>
              </w:numPr>
              <w:spacing w:after="0" w:line="300" w:lineRule="atLeast"/>
              <w:ind w:left="319" w:hanging="284"/>
              <w:rPr>
                <w:rFonts w:eastAsia="Times New Roman"/>
                <w:color w:val="auto"/>
                <w:lang w:eastAsia="sl-SI"/>
              </w:rPr>
            </w:pPr>
            <w:r w:rsidRPr="00875B1C">
              <w:rPr>
                <w:rFonts w:eastAsia="Times New Roman"/>
                <w:color w:val="auto"/>
                <w:lang w:eastAsia="sl-SI"/>
              </w:rPr>
              <w:t>za montažo v visokonapetostni GIS postroj znotraj objekta,</w:t>
            </w:r>
          </w:p>
          <w:p w14:paraId="7020F782" w14:textId="77777777" w:rsidR="00875B1C" w:rsidRPr="00875B1C" w:rsidRDefault="00875B1C" w:rsidP="00875B1C">
            <w:pPr>
              <w:numPr>
                <w:ilvl w:val="0"/>
                <w:numId w:val="21"/>
              </w:numPr>
              <w:spacing w:after="0" w:line="300" w:lineRule="atLeast"/>
              <w:ind w:left="319" w:hanging="284"/>
              <w:rPr>
                <w:rFonts w:eastAsia="Times New Roman"/>
                <w:color w:val="auto"/>
                <w:lang w:eastAsia="sl-SI"/>
              </w:rPr>
            </w:pPr>
            <w:r w:rsidRPr="00875B1C">
              <w:rPr>
                <w:rFonts w:eastAsia="Times New Roman"/>
                <w:color w:val="auto"/>
                <w:lang w:eastAsia="sl-SI"/>
              </w:rPr>
              <w:t>za zunanjo montažo na daljnovodni steber.</w:t>
            </w:r>
          </w:p>
        </w:tc>
        <w:tc>
          <w:tcPr>
            <w:tcW w:w="992" w:type="dxa"/>
          </w:tcPr>
          <w:p w14:paraId="3BC42798" w14:textId="77777777" w:rsidR="00875B1C" w:rsidRPr="00875B1C" w:rsidRDefault="00875B1C" w:rsidP="00875B1C">
            <w:pPr>
              <w:spacing w:after="0" w:line="240" w:lineRule="auto"/>
              <w:jc w:val="center"/>
              <w:rPr>
                <w:rFonts w:eastAsia="Times New Roman"/>
                <w:color w:val="auto"/>
                <w:lang w:eastAsia="sl-SI"/>
              </w:rPr>
            </w:pPr>
          </w:p>
          <w:p w14:paraId="6F2FC550" w14:textId="77777777" w:rsidR="00875B1C" w:rsidRPr="00875B1C" w:rsidRDefault="00875B1C" w:rsidP="00875B1C">
            <w:pPr>
              <w:spacing w:after="0" w:line="240" w:lineRule="auto"/>
              <w:jc w:val="center"/>
              <w:rPr>
                <w:rFonts w:eastAsia="Times New Roman"/>
                <w:color w:val="auto"/>
                <w:lang w:eastAsia="sl-SI"/>
              </w:rPr>
            </w:pPr>
          </w:p>
          <w:p w14:paraId="16B178C3" w14:textId="77777777" w:rsidR="00875B1C" w:rsidRPr="00875B1C" w:rsidRDefault="00875B1C" w:rsidP="00875B1C">
            <w:pPr>
              <w:spacing w:after="0" w:line="240" w:lineRule="auto"/>
              <w:jc w:val="center"/>
              <w:rPr>
                <w:rFonts w:eastAsia="Times New Roman"/>
                <w:color w:val="auto"/>
                <w:lang w:eastAsia="sl-SI"/>
              </w:rPr>
            </w:pPr>
          </w:p>
          <w:p w14:paraId="31729D7E" w14:textId="77777777" w:rsidR="00875B1C" w:rsidRPr="00875B1C" w:rsidRDefault="00875B1C" w:rsidP="00875B1C">
            <w:pPr>
              <w:spacing w:after="0" w:line="240" w:lineRule="auto"/>
              <w:jc w:val="center"/>
              <w:rPr>
                <w:rFonts w:eastAsia="Times New Roman"/>
                <w:color w:val="auto"/>
                <w:lang w:eastAsia="sl-SI"/>
              </w:rPr>
            </w:pPr>
          </w:p>
          <w:p w14:paraId="1510BDA6" w14:textId="77777777" w:rsidR="00875B1C" w:rsidRPr="00875B1C" w:rsidRDefault="00875B1C" w:rsidP="00875B1C">
            <w:pPr>
              <w:spacing w:after="0" w:line="240" w:lineRule="auto"/>
              <w:jc w:val="center"/>
              <w:rPr>
                <w:rFonts w:eastAsia="Times New Roman"/>
                <w:color w:val="auto"/>
                <w:lang w:eastAsia="sl-SI"/>
              </w:rPr>
            </w:pPr>
          </w:p>
          <w:p w14:paraId="3E4838B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73B55D4F" w14:textId="77777777" w:rsidR="00875B1C" w:rsidRPr="00875B1C" w:rsidRDefault="00875B1C" w:rsidP="00875B1C">
            <w:pPr>
              <w:spacing w:after="0" w:line="240" w:lineRule="auto"/>
              <w:jc w:val="center"/>
              <w:rPr>
                <w:rFonts w:eastAsia="Times New Roman"/>
                <w:color w:val="auto"/>
                <w:lang w:eastAsia="sl-SI"/>
              </w:rPr>
            </w:pPr>
          </w:p>
          <w:p w14:paraId="0FC997D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3D1C0A2" w14:textId="77777777" w:rsidR="00875B1C" w:rsidRPr="00875B1C" w:rsidRDefault="00875B1C" w:rsidP="00875B1C">
            <w:pPr>
              <w:spacing w:after="0" w:line="240" w:lineRule="auto"/>
              <w:jc w:val="center"/>
              <w:rPr>
                <w:rFonts w:eastAsia="Times New Roman"/>
                <w:color w:val="auto"/>
                <w:lang w:eastAsia="sl-SI"/>
              </w:rPr>
            </w:pPr>
          </w:p>
          <w:p w14:paraId="60D7D7EC" w14:textId="77777777" w:rsidR="00875B1C" w:rsidRPr="00875B1C" w:rsidRDefault="00875B1C" w:rsidP="00875B1C">
            <w:pPr>
              <w:spacing w:after="0" w:line="240" w:lineRule="auto"/>
              <w:jc w:val="center"/>
              <w:rPr>
                <w:rFonts w:eastAsia="Times New Roman"/>
                <w:color w:val="auto"/>
                <w:lang w:eastAsia="sl-SI"/>
              </w:rPr>
            </w:pPr>
          </w:p>
          <w:p w14:paraId="5383671A" w14:textId="77777777" w:rsidR="00875B1C" w:rsidRPr="00875B1C" w:rsidRDefault="00875B1C" w:rsidP="00875B1C">
            <w:pPr>
              <w:spacing w:after="0" w:line="240" w:lineRule="auto"/>
              <w:jc w:val="center"/>
              <w:rPr>
                <w:rFonts w:eastAsia="Times New Roman"/>
                <w:color w:val="auto"/>
                <w:lang w:eastAsia="sl-SI"/>
              </w:rPr>
            </w:pPr>
          </w:p>
          <w:p w14:paraId="73173FA3" w14:textId="77777777" w:rsidR="00875B1C" w:rsidRPr="00875B1C" w:rsidRDefault="00875B1C" w:rsidP="00875B1C">
            <w:pPr>
              <w:spacing w:after="0" w:line="240" w:lineRule="auto"/>
              <w:jc w:val="center"/>
              <w:rPr>
                <w:rFonts w:eastAsia="Times New Roman"/>
                <w:color w:val="auto"/>
                <w:lang w:eastAsia="sl-SI"/>
              </w:rPr>
            </w:pPr>
          </w:p>
          <w:p w14:paraId="5DF13F55" w14:textId="77777777" w:rsidR="00875B1C" w:rsidRPr="00875B1C" w:rsidRDefault="00875B1C" w:rsidP="00875B1C">
            <w:pPr>
              <w:spacing w:after="0" w:line="240" w:lineRule="auto"/>
              <w:jc w:val="center"/>
              <w:rPr>
                <w:rFonts w:eastAsia="Times New Roman"/>
                <w:color w:val="auto"/>
                <w:lang w:eastAsia="sl-SI"/>
              </w:rPr>
            </w:pPr>
          </w:p>
          <w:p w14:paraId="0B17881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p w14:paraId="20CD40B0" w14:textId="77777777" w:rsidR="00875B1C" w:rsidRPr="00875B1C" w:rsidRDefault="00875B1C" w:rsidP="00875B1C">
            <w:pPr>
              <w:spacing w:after="0" w:line="240" w:lineRule="auto"/>
              <w:jc w:val="center"/>
              <w:rPr>
                <w:rFonts w:eastAsia="Times New Roman"/>
                <w:color w:val="auto"/>
                <w:lang w:eastAsia="sl-SI"/>
              </w:rPr>
            </w:pPr>
          </w:p>
          <w:p w14:paraId="7D37615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tc>
        <w:tc>
          <w:tcPr>
            <w:tcW w:w="1701" w:type="dxa"/>
          </w:tcPr>
          <w:p w14:paraId="509E8320"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C193CC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42951A3" w14:textId="77777777" w:rsidTr="00C435CF">
        <w:trPr>
          <w:cantSplit/>
        </w:trPr>
        <w:tc>
          <w:tcPr>
            <w:tcW w:w="846" w:type="dxa"/>
          </w:tcPr>
          <w:p w14:paraId="002B8906"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2134627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Prenapetostni odvodnik 110 kV,  komplet s pritrdilnim materialom, po tehničnih zahtevah, stoječa izvedba komplet s števcem delovanja z daljinskim odčitavanjem.</w:t>
            </w:r>
          </w:p>
        </w:tc>
        <w:tc>
          <w:tcPr>
            <w:tcW w:w="992" w:type="dxa"/>
          </w:tcPr>
          <w:p w14:paraId="71B2BE1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1340D9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tc>
        <w:tc>
          <w:tcPr>
            <w:tcW w:w="1701" w:type="dxa"/>
          </w:tcPr>
          <w:p w14:paraId="74FA3664"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E0580C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D70C763" w14:textId="77777777" w:rsidTr="00C435CF">
        <w:trPr>
          <w:cantSplit/>
        </w:trPr>
        <w:tc>
          <w:tcPr>
            <w:tcW w:w="846" w:type="dxa"/>
          </w:tcPr>
          <w:p w14:paraId="702DDF23"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2AD6248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Podporni izolator za 110 kV komplet s pritrdilnim materialom, po tehničnih zahtevah.</w:t>
            </w:r>
          </w:p>
        </w:tc>
        <w:tc>
          <w:tcPr>
            <w:tcW w:w="992" w:type="dxa"/>
          </w:tcPr>
          <w:p w14:paraId="7444D8D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103E881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tc>
        <w:tc>
          <w:tcPr>
            <w:tcW w:w="1701" w:type="dxa"/>
          </w:tcPr>
          <w:p w14:paraId="49F8B7BF"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5ADF3D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9D463DA" w14:textId="77777777" w:rsidTr="00C435CF">
        <w:trPr>
          <w:cantSplit/>
        </w:trPr>
        <w:tc>
          <w:tcPr>
            <w:tcW w:w="846" w:type="dxa"/>
          </w:tcPr>
          <w:p w14:paraId="4A9E0EF6"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2CB0BFB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Pritrdilne sponke za kabel, plastične, komplet z vijačnim priborom:</w:t>
            </w:r>
          </w:p>
          <w:p w14:paraId="13B7D335" w14:textId="77777777" w:rsidR="00875B1C" w:rsidRPr="00875B1C" w:rsidRDefault="00875B1C" w:rsidP="00875B1C">
            <w:pPr>
              <w:numPr>
                <w:ilvl w:val="0"/>
                <w:numId w:val="22"/>
              </w:numPr>
              <w:spacing w:after="0" w:line="300" w:lineRule="atLeast"/>
              <w:ind w:left="177" w:hanging="142"/>
              <w:rPr>
                <w:rFonts w:eastAsia="Times New Roman"/>
                <w:color w:val="auto"/>
                <w:lang w:eastAsia="sl-SI"/>
              </w:rPr>
            </w:pPr>
            <w:r w:rsidRPr="00875B1C">
              <w:rPr>
                <w:rFonts w:eastAsia="Times New Roman"/>
                <w:color w:val="auto"/>
                <w:lang w:eastAsia="sl-SI"/>
              </w:rPr>
              <w:t>za montažo na steber ravninska formacija (enojne-ena faza, SM3-72+18GIS, SM1-18+9GIS) na primer KR100/130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p w14:paraId="0E2E582C" w14:textId="77777777" w:rsidR="00875B1C" w:rsidRPr="00875B1C" w:rsidRDefault="00875B1C" w:rsidP="00875B1C">
            <w:pPr>
              <w:numPr>
                <w:ilvl w:val="0"/>
                <w:numId w:val="22"/>
              </w:numPr>
              <w:spacing w:after="0" w:line="300" w:lineRule="atLeast"/>
              <w:ind w:left="177" w:hanging="142"/>
              <w:rPr>
                <w:rFonts w:eastAsia="Times New Roman"/>
                <w:color w:val="auto"/>
                <w:lang w:eastAsia="sl-SI"/>
              </w:rPr>
            </w:pPr>
            <w:r w:rsidRPr="00875B1C">
              <w:rPr>
                <w:rFonts w:eastAsia="Times New Roman"/>
                <w:color w:val="auto"/>
                <w:lang w:eastAsia="sl-SI"/>
              </w:rPr>
              <w:t>za montažo trikot formacija (GIS + kinete) na primer KH105/117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p w14:paraId="22F94124" w14:textId="77777777" w:rsidR="00875B1C" w:rsidRPr="00875B1C" w:rsidRDefault="00875B1C" w:rsidP="00875B1C">
            <w:pPr>
              <w:numPr>
                <w:ilvl w:val="0"/>
                <w:numId w:val="22"/>
              </w:numPr>
              <w:spacing w:after="0" w:line="300" w:lineRule="atLeast"/>
              <w:ind w:left="177" w:hanging="142"/>
              <w:rPr>
                <w:rFonts w:eastAsia="Times New Roman"/>
                <w:color w:val="auto"/>
                <w:lang w:eastAsia="sl-SI"/>
              </w:rPr>
            </w:pPr>
            <w:r w:rsidRPr="00875B1C">
              <w:rPr>
                <w:rFonts w:eastAsia="Times New Roman"/>
                <w:color w:val="auto"/>
                <w:lang w:eastAsia="sl-SI"/>
              </w:rPr>
              <w:t>za montažo 20 kV kablov na steber SM1 na primer K36/52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p w14:paraId="4F44BB8C" w14:textId="77777777" w:rsidR="00875B1C" w:rsidRPr="00875B1C" w:rsidRDefault="00875B1C" w:rsidP="00875B1C">
            <w:pPr>
              <w:numPr>
                <w:ilvl w:val="0"/>
                <w:numId w:val="22"/>
              </w:numPr>
              <w:spacing w:after="0" w:line="300" w:lineRule="atLeast"/>
              <w:ind w:left="177" w:hanging="142"/>
              <w:rPr>
                <w:rFonts w:eastAsia="Times New Roman"/>
                <w:color w:val="auto"/>
                <w:lang w:eastAsia="sl-SI"/>
              </w:rPr>
            </w:pPr>
            <w:r w:rsidRPr="00875B1C">
              <w:rPr>
                <w:rFonts w:eastAsia="Times New Roman"/>
                <w:color w:val="auto"/>
                <w:lang w:eastAsia="sl-SI"/>
              </w:rPr>
              <w:t>za montažo optičnih kablov na steber in kompenzacijskega vodnika na primer K36/52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 končna dimenzija bo usklajena glede na nudene vodnike.</w:t>
            </w:r>
          </w:p>
        </w:tc>
        <w:tc>
          <w:tcPr>
            <w:tcW w:w="992" w:type="dxa"/>
          </w:tcPr>
          <w:p w14:paraId="1ADBCFEA" w14:textId="77777777" w:rsidR="00875B1C" w:rsidRPr="00875B1C" w:rsidRDefault="00875B1C" w:rsidP="00875B1C">
            <w:pPr>
              <w:spacing w:after="0" w:line="240" w:lineRule="auto"/>
              <w:jc w:val="center"/>
              <w:rPr>
                <w:rFonts w:eastAsia="Times New Roman"/>
                <w:color w:val="auto"/>
                <w:lang w:eastAsia="sl-SI"/>
              </w:rPr>
            </w:pPr>
          </w:p>
          <w:p w14:paraId="7DC4069E" w14:textId="77777777" w:rsidR="00875B1C" w:rsidRPr="00875B1C" w:rsidRDefault="00875B1C" w:rsidP="00875B1C">
            <w:pPr>
              <w:spacing w:after="0" w:line="240" w:lineRule="auto"/>
              <w:jc w:val="center"/>
              <w:rPr>
                <w:rFonts w:eastAsia="Times New Roman"/>
                <w:color w:val="auto"/>
                <w:lang w:eastAsia="sl-SI"/>
              </w:rPr>
            </w:pPr>
          </w:p>
          <w:p w14:paraId="643EC798" w14:textId="77777777" w:rsidR="00875B1C" w:rsidRPr="00875B1C" w:rsidRDefault="00875B1C" w:rsidP="00875B1C">
            <w:pPr>
              <w:spacing w:after="0" w:line="240" w:lineRule="auto"/>
              <w:jc w:val="center"/>
              <w:rPr>
                <w:rFonts w:eastAsia="Times New Roman"/>
                <w:color w:val="auto"/>
                <w:lang w:eastAsia="sl-SI"/>
              </w:rPr>
            </w:pPr>
          </w:p>
          <w:p w14:paraId="577BF725" w14:textId="77777777" w:rsidR="00875B1C" w:rsidRPr="00875B1C" w:rsidRDefault="00875B1C" w:rsidP="00875B1C">
            <w:pPr>
              <w:spacing w:after="0" w:line="240" w:lineRule="auto"/>
              <w:jc w:val="center"/>
              <w:rPr>
                <w:rFonts w:eastAsia="Times New Roman"/>
                <w:color w:val="auto"/>
                <w:lang w:eastAsia="sl-SI"/>
              </w:rPr>
            </w:pPr>
          </w:p>
          <w:p w14:paraId="49C539FB" w14:textId="77777777" w:rsidR="00875B1C" w:rsidRPr="00875B1C" w:rsidRDefault="00875B1C" w:rsidP="00875B1C">
            <w:pPr>
              <w:spacing w:after="0" w:line="240" w:lineRule="auto"/>
              <w:jc w:val="center"/>
              <w:rPr>
                <w:rFonts w:eastAsia="Times New Roman"/>
                <w:color w:val="auto"/>
                <w:lang w:eastAsia="sl-SI"/>
              </w:rPr>
            </w:pPr>
          </w:p>
          <w:p w14:paraId="2E4E2F79" w14:textId="77777777" w:rsidR="00875B1C" w:rsidRPr="00875B1C" w:rsidRDefault="00875B1C" w:rsidP="00875B1C">
            <w:pPr>
              <w:spacing w:after="0" w:line="240" w:lineRule="auto"/>
              <w:jc w:val="center"/>
              <w:rPr>
                <w:rFonts w:eastAsia="Times New Roman"/>
                <w:color w:val="auto"/>
                <w:lang w:eastAsia="sl-SI"/>
              </w:rPr>
            </w:pPr>
          </w:p>
          <w:p w14:paraId="087FEDE8" w14:textId="77777777" w:rsidR="00875B1C" w:rsidRPr="00875B1C" w:rsidRDefault="00875B1C" w:rsidP="00875B1C">
            <w:pPr>
              <w:spacing w:after="0" w:line="240" w:lineRule="auto"/>
              <w:jc w:val="center"/>
              <w:rPr>
                <w:rFonts w:eastAsia="Times New Roman"/>
                <w:color w:val="auto"/>
                <w:lang w:eastAsia="sl-SI"/>
              </w:rPr>
            </w:pPr>
          </w:p>
          <w:p w14:paraId="2ED6928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78C1310B" w14:textId="77777777" w:rsidR="00875B1C" w:rsidRPr="00875B1C" w:rsidRDefault="00875B1C" w:rsidP="00875B1C">
            <w:pPr>
              <w:spacing w:after="0" w:line="240" w:lineRule="auto"/>
              <w:jc w:val="center"/>
              <w:rPr>
                <w:rFonts w:eastAsia="Times New Roman"/>
                <w:color w:val="auto"/>
                <w:lang w:eastAsia="sl-SI"/>
              </w:rPr>
            </w:pPr>
          </w:p>
          <w:p w14:paraId="26835C92" w14:textId="77777777" w:rsidR="00875B1C" w:rsidRPr="00875B1C" w:rsidRDefault="00875B1C" w:rsidP="00875B1C">
            <w:pPr>
              <w:spacing w:after="0" w:line="240" w:lineRule="auto"/>
              <w:jc w:val="center"/>
              <w:rPr>
                <w:rFonts w:eastAsia="Times New Roman"/>
                <w:color w:val="auto"/>
                <w:lang w:eastAsia="sl-SI"/>
              </w:rPr>
            </w:pPr>
          </w:p>
          <w:p w14:paraId="1883245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7A159BCE" w14:textId="77777777" w:rsidR="00875B1C" w:rsidRPr="00875B1C" w:rsidRDefault="00875B1C" w:rsidP="00875B1C">
            <w:pPr>
              <w:spacing w:after="0" w:line="240" w:lineRule="auto"/>
              <w:jc w:val="center"/>
              <w:rPr>
                <w:rFonts w:eastAsia="Times New Roman"/>
                <w:color w:val="auto"/>
                <w:lang w:eastAsia="sl-SI"/>
              </w:rPr>
            </w:pPr>
          </w:p>
          <w:p w14:paraId="2A072041" w14:textId="77777777" w:rsidR="00875B1C" w:rsidRPr="00875B1C" w:rsidRDefault="00875B1C" w:rsidP="00875B1C">
            <w:pPr>
              <w:spacing w:after="0" w:line="240" w:lineRule="auto"/>
              <w:jc w:val="center"/>
              <w:rPr>
                <w:rFonts w:eastAsia="Times New Roman"/>
                <w:color w:val="auto"/>
                <w:lang w:eastAsia="sl-SI"/>
              </w:rPr>
            </w:pPr>
          </w:p>
          <w:p w14:paraId="6E6D1F2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6B51D8B6" w14:textId="77777777" w:rsidR="00875B1C" w:rsidRPr="00875B1C" w:rsidRDefault="00875B1C" w:rsidP="00875B1C">
            <w:pPr>
              <w:spacing w:after="0" w:line="240" w:lineRule="auto"/>
              <w:jc w:val="center"/>
              <w:rPr>
                <w:rFonts w:eastAsia="Times New Roman"/>
                <w:color w:val="auto"/>
                <w:lang w:eastAsia="sl-SI"/>
              </w:rPr>
            </w:pPr>
          </w:p>
          <w:p w14:paraId="3DF3B687" w14:textId="77777777" w:rsidR="00875B1C" w:rsidRPr="00875B1C" w:rsidRDefault="00875B1C" w:rsidP="00875B1C">
            <w:pPr>
              <w:spacing w:after="0" w:line="240" w:lineRule="auto"/>
              <w:jc w:val="center"/>
              <w:rPr>
                <w:rFonts w:eastAsia="Times New Roman"/>
                <w:color w:val="auto"/>
                <w:lang w:eastAsia="sl-SI"/>
              </w:rPr>
            </w:pPr>
          </w:p>
          <w:p w14:paraId="49AE2EFC" w14:textId="77777777" w:rsidR="00875B1C" w:rsidRPr="00875B1C" w:rsidRDefault="00875B1C" w:rsidP="00875B1C">
            <w:pPr>
              <w:spacing w:after="0" w:line="240" w:lineRule="auto"/>
              <w:jc w:val="center"/>
              <w:rPr>
                <w:rFonts w:eastAsia="Times New Roman"/>
                <w:color w:val="auto"/>
                <w:lang w:eastAsia="sl-SI"/>
              </w:rPr>
            </w:pPr>
          </w:p>
          <w:p w14:paraId="3A4D6080" w14:textId="77777777" w:rsidR="00875B1C" w:rsidRPr="00875B1C" w:rsidRDefault="00875B1C" w:rsidP="00875B1C">
            <w:pPr>
              <w:spacing w:after="0" w:line="240" w:lineRule="auto"/>
              <w:jc w:val="center"/>
              <w:rPr>
                <w:rFonts w:eastAsia="Times New Roman"/>
                <w:color w:val="auto"/>
                <w:lang w:eastAsia="sl-SI"/>
              </w:rPr>
            </w:pPr>
          </w:p>
          <w:p w14:paraId="457BD801" w14:textId="77777777" w:rsidR="00875B1C" w:rsidRPr="00875B1C" w:rsidRDefault="00875B1C" w:rsidP="00875B1C">
            <w:pPr>
              <w:spacing w:after="0" w:line="240" w:lineRule="auto"/>
              <w:jc w:val="center"/>
              <w:rPr>
                <w:rFonts w:eastAsia="Times New Roman"/>
                <w:color w:val="auto"/>
                <w:lang w:eastAsia="sl-SI"/>
              </w:rPr>
            </w:pPr>
          </w:p>
          <w:p w14:paraId="3B1A7F7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02990806" w14:textId="77777777" w:rsidR="00875B1C" w:rsidRPr="00875B1C" w:rsidRDefault="00875B1C" w:rsidP="00875B1C">
            <w:pPr>
              <w:spacing w:after="0" w:line="240" w:lineRule="auto"/>
              <w:jc w:val="center"/>
              <w:rPr>
                <w:rFonts w:eastAsia="Times New Roman"/>
                <w:color w:val="auto"/>
                <w:lang w:eastAsia="sl-SI"/>
              </w:rPr>
            </w:pPr>
          </w:p>
          <w:p w14:paraId="43D57119" w14:textId="77777777" w:rsidR="00875B1C" w:rsidRPr="00875B1C" w:rsidRDefault="00875B1C" w:rsidP="00875B1C">
            <w:pPr>
              <w:spacing w:after="0" w:line="240" w:lineRule="auto"/>
              <w:jc w:val="center"/>
              <w:rPr>
                <w:rFonts w:eastAsia="Times New Roman"/>
                <w:color w:val="auto"/>
                <w:lang w:eastAsia="sl-SI"/>
              </w:rPr>
            </w:pPr>
          </w:p>
          <w:p w14:paraId="6E609849" w14:textId="77777777" w:rsidR="00875B1C" w:rsidRPr="00875B1C" w:rsidRDefault="00875B1C" w:rsidP="00875B1C">
            <w:pPr>
              <w:spacing w:after="0" w:line="240" w:lineRule="auto"/>
              <w:jc w:val="center"/>
              <w:rPr>
                <w:rFonts w:eastAsia="Times New Roman"/>
                <w:color w:val="auto"/>
                <w:lang w:eastAsia="sl-SI"/>
              </w:rPr>
            </w:pPr>
          </w:p>
          <w:p w14:paraId="0ABF0EF3" w14:textId="77777777" w:rsidR="00875B1C" w:rsidRPr="00875B1C" w:rsidRDefault="00875B1C" w:rsidP="00875B1C">
            <w:pPr>
              <w:spacing w:after="0" w:line="240" w:lineRule="auto"/>
              <w:jc w:val="center"/>
              <w:rPr>
                <w:rFonts w:eastAsia="Times New Roman"/>
                <w:color w:val="auto"/>
                <w:lang w:eastAsia="sl-SI"/>
              </w:rPr>
            </w:pPr>
          </w:p>
          <w:p w14:paraId="5EAD3F71" w14:textId="77777777" w:rsidR="00875B1C" w:rsidRPr="00875B1C" w:rsidRDefault="00875B1C" w:rsidP="00875B1C">
            <w:pPr>
              <w:spacing w:after="0" w:line="240" w:lineRule="auto"/>
              <w:jc w:val="center"/>
              <w:rPr>
                <w:rFonts w:eastAsia="Times New Roman"/>
                <w:color w:val="auto"/>
                <w:lang w:eastAsia="sl-SI"/>
              </w:rPr>
            </w:pPr>
          </w:p>
          <w:p w14:paraId="3767B09C" w14:textId="77777777" w:rsidR="00875B1C" w:rsidRPr="00875B1C" w:rsidRDefault="00875B1C" w:rsidP="00875B1C">
            <w:pPr>
              <w:spacing w:after="0" w:line="240" w:lineRule="auto"/>
              <w:jc w:val="center"/>
              <w:rPr>
                <w:rFonts w:eastAsia="Times New Roman"/>
                <w:color w:val="auto"/>
                <w:lang w:eastAsia="sl-SI"/>
              </w:rPr>
            </w:pPr>
          </w:p>
          <w:p w14:paraId="1FEF335B" w14:textId="77777777" w:rsidR="00875B1C" w:rsidRPr="00875B1C" w:rsidRDefault="00875B1C" w:rsidP="00875B1C">
            <w:pPr>
              <w:spacing w:after="0" w:line="240" w:lineRule="auto"/>
              <w:jc w:val="center"/>
              <w:rPr>
                <w:rFonts w:eastAsia="Times New Roman"/>
                <w:color w:val="auto"/>
                <w:lang w:eastAsia="sl-SI"/>
              </w:rPr>
            </w:pPr>
          </w:p>
          <w:p w14:paraId="3691E60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108</w:t>
            </w:r>
          </w:p>
          <w:p w14:paraId="163173D5" w14:textId="77777777" w:rsidR="00875B1C" w:rsidRPr="00875B1C" w:rsidRDefault="00875B1C" w:rsidP="00875B1C">
            <w:pPr>
              <w:spacing w:after="0" w:line="240" w:lineRule="auto"/>
              <w:jc w:val="center"/>
              <w:rPr>
                <w:rFonts w:eastAsia="Times New Roman"/>
                <w:color w:val="auto"/>
                <w:lang w:eastAsia="sl-SI"/>
              </w:rPr>
            </w:pPr>
          </w:p>
          <w:p w14:paraId="02356017" w14:textId="77777777" w:rsidR="00875B1C" w:rsidRPr="00875B1C" w:rsidRDefault="00875B1C" w:rsidP="00875B1C">
            <w:pPr>
              <w:spacing w:after="0" w:line="240" w:lineRule="auto"/>
              <w:jc w:val="center"/>
              <w:rPr>
                <w:rFonts w:eastAsia="Times New Roman"/>
                <w:color w:val="auto"/>
                <w:lang w:eastAsia="sl-SI"/>
              </w:rPr>
            </w:pPr>
          </w:p>
          <w:p w14:paraId="54B3FE3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52</w:t>
            </w:r>
          </w:p>
          <w:p w14:paraId="182B5B3F" w14:textId="77777777" w:rsidR="00875B1C" w:rsidRPr="00875B1C" w:rsidRDefault="00875B1C" w:rsidP="00875B1C">
            <w:pPr>
              <w:spacing w:after="0" w:line="240" w:lineRule="auto"/>
              <w:jc w:val="center"/>
              <w:rPr>
                <w:rFonts w:eastAsia="Times New Roman"/>
                <w:color w:val="auto"/>
                <w:lang w:eastAsia="sl-SI"/>
              </w:rPr>
            </w:pPr>
          </w:p>
          <w:p w14:paraId="52584844" w14:textId="77777777" w:rsidR="00875B1C" w:rsidRPr="00875B1C" w:rsidRDefault="00875B1C" w:rsidP="00875B1C">
            <w:pPr>
              <w:spacing w:after="0" w:line="240" w:lineRule="auto"/>
              <w:jc w:val="center"/>
              <w:rPr>
                <w:rFonts w:eastAsia="Times New Roman"/>
                <w:color w:val="auto"/>
                <w:lang w:eastAsia="sl-SI"/>
              </w:rPr>
            </w:pPr>
          </w:p>
          <w:p w14:paraId="1FD9446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36</w:t>
            </w:r>
          </w:p>
          <w:p w14:paraId="6D20F163" w14:textId="77777777" w:rsidR="00875B1C" w:rsidRPr="00875B1C" w:rsidRDefault="00875B1C" w:rsidP="00875B1C">
            <w:pPr>
              <w:spacing w:after="0" w:line="240" w:lineRule="auto"/>
              <w:jc w:val="center"/>
              <w:rPr>
                <w:rFonts w:eastAsia="Times New Roman"/>
                <w:color w:val="auto"/>
                <w:lang w:eastAsia="sl-SI"/>
              </w:rPr>
            </w:pPr>
          </w:p>
          <w:p w14:paraId="23D94CFE" w14:textId="77777777" w:rsidR="00875B1C" w:rsidRPr="00875B1C" w:rsidRDefault="00875B1C" w:rsidP="00875B1C">
            <w:pPr>
              <w:spacing w:after="0" w:line="240" w:lineRule="auto"/>
              <w:jc w:val="center"/>
              <w:rPr>
                <w:rFonts w:eastAsia="Times New Roman"/>
                <w:color w:val="auto"/>
                <w:lang w:eastAsia="sl-SI"/>
              </w:rPr>
            </w:pPr>
          </w:p>
          <w:p w14:paraId="626B60A6" w14:textId="77777777" w:rsidR="00875B1C" w:rsidRPr="00875B1C" w:rsidRDefault="00875B1C" w:rsidP="00875B1C">
            <w:pPr>
              <w:spacing w:after="0" w:line="240" w:lineRule="auto"/>
              <w:jc w:val="center"/>
              <w:rPr>
                <w:rFonts w:eastAsia="Times New Roman"/>
                <w:color w:val="auto"/>
                <w:lang w:eastAsia="sl-SI"/>
              </w:rPr>
            </w:pPr>
          </w:p>
          <w:p w14:paraId="4C6798DF" w14:textId="77777777" w:rsidR="00875B1C" w:rsidRPr="00875B1C" w:rsidRDefault="00875B1C" w:rsidP="00875B1C">
            <w:pPr>
              <w:spacing w:after="0" w:line="240" w:lineRule="auto"/>
              <w:jc w:val="center"/>
              <w:rPr>
                <w:rFonts w:eastAsia="Times New Roman"/>
                <w:color w:val="auto"/>
                <w:lang w:eastAsia="sl-SI"/>
              </w:rPr>
            </w:pPr>
          </w:p>
          <w:p w14:paraId="3D607150" w14:textId="77777777" w:rsidR="00875B1C" w:rsidRPr="00875B1C" w:rsidRDefault="00875B1C" w:rsidP="00875B1C">
            <w:pPr>
              <w:spacing w:after="0" w:line="240" w:lineRule="auto"/>
              <w:jc w:val="center"/>
              <w:rPr>
                <w:rFonts w:eastAsia="Times New Roman"/>
                <w:color w:val="auto"/>
                <w:lang w:eastAsia="sl-SI"/>
              </w:rPr>
            </w:pPr>
          </w:p>
          <w:p w14:paraId="37E7DCC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36</w:t>
            </w:r>
          </w:p>
        </w:tc>
        <w:tc>
          <w:tcPr>
            <w:tcW w:w="1701" w:type="dxa"/>
          </w:tcPr>
          <w:p w14:paraId="550DD2E0"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E5FBCA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111BA59" w14:textId="77777777" w:rsidTr="00C435CF">
        <w:trPr>
          <w:cantSplit/>
        </w:trPr>
        <w:tc>
          <w:tcPr>
            <w:tcW w:w="846" w:type="dxa"/>
          </w:tcPr>
          <w:p w14:paraId="3407633C"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1A76C1C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Pritrdilne spojke za pritrditev vodnika na kabelski končnik, odvodnik prenapetosti, izolator:</w:t>
            </w:r>
          </w:p>
          <w:p w14:paraId="58F3AB21" w14:textId="77777777" w:rsidR="00875B1C" w:rsidRPr="00875B1C" w:rsidRDefault="00875B1C" w:rsidP="00875B1C">
            <w:pPr>
              <w:numPr>
                <w:ilvl w:val="0"/>
                <w:numId w:val="23"/>
              </w:numPr>
              <w:spacing w:after="0" w:line="300" w:lineRule="atLeast"/>
              <w:ind w:left="177" w:hanging="141"/>
              <w:rPr>
                <w:rFonts w:eastAsia="Times New Roman"/>
                <w:color w:val="auto"/>
                <w:lang w:eastAsia="sl-SI"/>
              </w:rPr>
            </w:pPr>
            <w:r w:rsidRPr="00875B1C">
              <w:rPr>
                <w:rFonts w:eastAsia="Times New Roman"/>
                <w:color w:val="auto"/>
                <w:lang w:eastAsia="sl-SI"/>
              </w:rPr>
              <w:t>za na sornik kabelske glave 90</w:t>
            </w:r>
            <w:r w:rsidRPr="00875B1C">
              <w:rPr>
                <w:rFonts w:eastAsia="Symbol"/>
                <w:color w:val="auto"/>
                <w:lang w:eastAsia="sl-SI"/>
              </w:rPr>
              <w:t>°</w:t>
            </w:r>
            <w:r w:rsidRPr="00875B1C">
              <w:rPr>
                <w:rFonts w:eastAsia="Times New Roman"/>
                <w:color w:val="auto"/>
                <w:lang w:eastAsia="sl-SI"/>
              </w:rPr>
              <w:t>, za vodnik ACSR 240/40 premera 21,8 mm,</w:t>
            </w:r>
          </w:p>
          <w:p w14:paraId="16F8FCAA" w14:textId="77777777" w:rsidR="00875B1C" w:rsidRPr="00875B1C" w:rsidRDefault="00875B1C" w:rsidP="00875B1C">
            <w:pPr>
              <w:numPr>
                <w:ilvl w:val="0"/>
                <w:numId w:val="23"/>
              </w:numPr>
              <w:spacing w:after="0" w:line="300" w:lineRule="atLeast"/>
              <w:ind w:left="177" w:hanging="141"/>
              <w:rPr>
                <w:rFonts w:eastAsia="Times New Roman"/>
                <w:color w:val="auto"/>
                <w:lang w:eastAsia="sl-SI"/>
              </w:rPr>
            </w:pPr>
            <w:r w:rsidRPr="00875B1C">
              <w:rPr>
                <w:rFonts w:eastAsia="Times New Roman"/>
                <w:color w:val="auto"/>
                <w:lang w:eastAsia="sl-SI"/>
              </w:rPr>
              <w:t>za na sornik kabelske glave 90</w:t>
            </w:r>
            <w:r w:rsidRPr="00875B1C">
              <w:rPr>
                <w:rFonts w:eastAsia="Symbol"/>
                <w:color w:val="auto"/>
                <w:lang w:eastAsia="sl-SI"/>
              </w:rPr>
              <w:t>°</w:t>
            </w:r>
            <w:r w:rsidRPr="00875B1C">
              <w:rPr>
                <w:rFonts w:eastAsia="Times New Roman"/>
                <w:color w:val="auto"/>
                <w:lang w:eastAsia="sl-SI"/>
              </w:rPr>
              <w:t>, za vodnik ACSR 120/20 premera 15 mm,</w:t>
            </w:r>
          </w:p>
          <w:p w14:paraId="6901B9E8" w14:textId="77777777" w:rsidR="00875B1C" w:rsidRPr="00875B1C" w:rsidRDefault="00875B1C" w:rsidP="00875B1C">
            <w:pPr>
              <w:numPr>
                <w:ilvl w:val="0"/>
                <w:numId w:val="23"/>
              </w:numPr>
              <w:spacing w:after="0" w:line="300" w:lineRule="atLeast"/>
              <w:ind w:left="177" w:hanging="141"/>
              <w:rPr>
                <w:rFonts w:eastAsia="Times New Roman"/>
                <w:color w:val="auto"/>
                <w:lang w:eastAsia="sl-SI"/>
              </w:rPr>
            </w:pPr>
            <w:r w:rsidRPr="00875B1C">
              <w:rPr>
                <w:rFonts w:eastAsia="Times New Roman"/>
                <w:color w:val="auto"/>
                <w:lang w:eastAsia="sl-SI"/>
              </w:rPr>
              <w:t>za na zaključek odvodnika prenapetosti, I priključek za vodnik ACSR 240/40 premera 21,8 mm,</w:t>
            </w:r>
          </w:p>
          <w:p w14:paraId="0245E34F" w14:textId="77777777" w:rsidR="00875B1C" w:rsidRPr="00875B1C" w:rsidRDefault="00875B1C" w:rsidP="00875B1C">
            <w:pPr>
              <w:numPr>
                <w:ilvl w:val="0"/>
                <w:numId w:val="23"/>
              </w:numPr>
              <w:spacing w:after="0" w:line="300" w:lineRule="atLeast"/>
              <w:ind w:left="177" w:hanging="141"/>
              <w:rPr>
                <w:rFonts w:eastAsia="Times New Roman"/>
                <w:color w:val="auto"/>
                <w:lang w:eastAsia="sl-SI"/>
              </w:rPr>
            </w:pPr>
            <w:r w:rsidRPr="00875B1C">
              <w:rPr>
                <w:rFonts w:eastAsia="Times New Roman"/>
                <w:color w:val="auto"/>
                <w:lang w:eastAsia="sl-SI"/>
              </w:rPr>
              <w:t>za na zaključek odvodnika prenapetosti, I priključek,  za vodnik ACSR 120/20 premera 15 mm,</w:t>
            </w:r>
          </w:p>
          <w:p w14:paraId="4E2E0200" w14:textId="77777777" w:rsidR="00875B1C" w:rsidRPr="00875B1C" w:rsidRDefault="00875B1C" w:rsidP="00875B1C">
            <w:pPr>
              <w:numPr>
                <w:ilvl w:val="0"/>
                <w:numId w:val="23"/>
              </w:numPr>
              <w:spacing w:after="0" w:line="300" w:lineRule="atLeast"/>
              <w:ind w:left="177" w:hanging="141"/>
              <w:rPr>
                <w:rFonts w:eastAsia="Times New Roman"/>
                <w:color w:val="auto"/>
                <w:lang w:eastAsia="sl-SI"/>
              </w:rPr>
            </w:pPr>
            <w:r w:rsidRPr="00875B1C">
              <w:rPr>
                <w:rFonts w:eastAsia="Times New Roman"/>
                <w:color w:val="auto"/>
                <w:lang w:eastAsia="sl-SI"/>
              </w:rPr>
              <w:t>za na zaključek podpornega izolatorja,  I priključek,  za vodnik ACSR 120/20 premera 15 mm,</w:t>
            </w:r>
          </w:p>
          <w:p w14:paraId="560F8B99" w14:textId="77777777" w:rsidR="00875B1C" w:rsidRPr="00875B1C" w:rsidRDefault="00875B1C" w:rsidP="00875B1C">
            <w:pPr>
              <w:numPr>
                <w:ilvl w:val="0"/>
                <w:numId w:val="23"/>
              </w:numPr>
              <w:spacing w:after="0" w:line="300" w:lineRule="atLeast"/>
              <w:ind w:left="177" w:hanging="141"/>
              <w:rPr>
                <w:rFonts w:eastAsia="Times New Roman"/>
                <w:color w:val="auto"/>
                <w:lang w:eastAsia="sl-SI"/>
              </w:rPr>
            </w:pPr>
            <w:r w:rsidRPr="00875B1C">
              <w:rPr>
                <w:rFonts w:eastAsia="Times New Roman"/>
                <w:color w:val="auto"/>
                <w:lang w:eastAsia="sl-SI"/>
              </w:rPr>
              <w:t>tokovne sponke za paralelno spajanje ACSR 240/40 premera 21,8 mm, minimalno s po 2x 3-mi vijaki,</w:t>
            </w:r>
          </w:p>
          <w:p w14:paraId="2D6B5602" w14:textId="77777777" w:rsidR="00875B1C" w:rsidRPr="00875B1C" w:rsidRDefault="00875B1C" w:rsidP="00875B1C">
            <w:pPr>
              <w:numPr>
                <w:ilvl w:val="0"/>
                <w:numId w:val="23"/>
              </w:numPr>
              <w:spacing w:after="0" w:line="300" w:lineRule="atLeast"/>
              <w:ind w:left="177" w:hanging="141"/>
              <w:rPr>
                <w:rFonts w:eastAsia="Times New Roman"/>
                <w:color w:val="auto"/>
                <w:lang w:eastAsia="sl-SI"/>
              </w:rPr>
            </w:pPr>
            <w:r w:rsidRPr="00875B1C">
              <w:rPr>
                <w:rFonts w:eastAsia="Times New Roman"/>
                <w:color w:val="auto"/>
                <w:lang w:eastAsia="sl-SI"/>
              </w:rPr>
              <w:t>tokovne sponke za paralelno spajanje ACSR 120/20 premera 15 mm, minimalno s po 2x 3-mi vijaki.</w:t>
            </w:r>
          </w:p>
        </w:tc>
        <w:tc>
          <w:tcPr>
            <w:tcW w:w="992" w:type="dxa"/>
          </w:tcPr>
          <w:p w14:paraId="09CF5403" w14:textId="77777777" w:rsidR="00875B1C" w:rsidRPr="00875B1C" w:rsidRDefault="00875B1C" w:rsidP="00875B1C">
            <w:pPr>
              <w:spacing w:after="0" w:line="240" w:lineRule="auto"/>
              <w:jc w:val="center"/>
              <w:rPr>
                <w:rFonts w:eastAsia="Times New Roman"/>
                <w:color w:val="auto"/>
                <w:lang w:eastAsia="sl-SI"/>
              </w:rPr>
            </w:pPr>
          </w:p>
          <w:p w14:paraId="71D69CED" w14:textId="77777777" w:rsidR="00875B1C" w:rsidRPr="00875B1C" w:rsidRDefault="00875B1C" w:rsidP="00875B1C">
            <w:pPr>
              <w:spacing w:after="0" w:line="240" w:lineRule="auto"/>
              <w:jc w:val="center"/>
              <w:rPr>
                <w:rFonts w:eastAsia="Times New Roman"/>
                <w:color w:val="auto"/>
                <w:lang w:eastAsia="sl-SI"/>
              </w:rPr>
            </w:pPr>
          </w:p>
          <w:p w14:paraId="514F25E2" w14:textId="77777777" w:rsidR="00875B1C" w:rsidRPr="00875B1C" w:rsidRDefault="00875B1C" w:rsidP="00875B1C">
            <w:pPr>
              <w:spacing w:after="0" w:line="240" w:lineRule="auto"/>
              <w:jc w:val="center"/>
              <w:rPr>
                <w:rFonts w:eastAsia="Times New Roman"/>
                <w:color w:val="auto"/>
                <w:lang w:eastAsia="sl-SI"/>
              </w:rPr>
            </w:pPr>
          </w:p>
          <w:p w14:paraId="646D3D9E" w14:textId="77777777" w:rsidR="00875B1C" w:rsidRPr="00875B1C" w:rsidRDefault="00875B1C" w:rsidP="00875B1C">
            <w:pPr>
              <w:spacing w:after="0" w:line="240" w:lineRule="auto"/>
              <w:jc w:val="center"/>
              <w:rPr>
                <w:rFonts w:eastAsia="Times New Roman"/>
                <w:color w:val="auto"/>
                <w:lang w:eastAsia="sl-SI"/>
              </w:rPr>
            </w:pPr>
          </w:p>
          <w:p w14:paraId="4DE1D387" w14:textId="77777777" w:rsidR="00875B1C" w:rsidRPr="00875B1C" w:rsidRDefault="00875B1C" w:rsidP="00875B1C">
            <w:pPr>
              <w:spacing w:after="0" w:line="240" w:lineRule="auto"/>
              <w:jc w:val="center"/>
              <w:rPr>
                <w:rFonts w:eastAsia="Times New Roman"/>
                <w:color w:val="auto"/>
                <w:lang w:eastAsia="sl-SI"/>
              </w:rPr>
            </w:pPr>
          </w:p>
          <w:p w14:paraId="6B7CC8E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2D34C846" w14:textId="77777777" w:rsidR="00875B1C" w:rsidRPr="00875B1C" w:rsidRDefault="00875B1C" w:rsidP="00875B1C">
            <w:pPr>
              <w:spacing w:after="0" w:line="240" w:lineRule="auto"/>
              <w:jc w:val="center"/>
              <w:rPr>
                <w:rFonts w:eastAsia="Times New Roman"/>
                <w:color w:val="auto"/>
                <w:lang w:eastAsia="sl-SI"/>
              </w:rPr>
            </w:pPr>
          </w:p>
          <w:p w14:paraId="5CF3E44B" w14:textId="77777777" w:rsidR="00875B1C" w:rsidRPr="00875B1C" w:rsidRDefault="00875B1C" w:rsidP="00875B1C">
            <w:pPr>
              <w:spacing w:after="0" w:line="240" w:lineRule="auto"/>
              <w:jc w:val="center"/>
              <w:rPr>
                <w:rFonts w:eastAsia="Times New Roman"/>
                <w:color w:val="auto"/>
                <w:lang w:eastAsia="sl-SI"/>
              </w:rPr>
            </w:pPr>
          </w:p>
          <w:p w14:paraId="1389FA4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2F54026A" w14:textId="77777777" w:rsidR="00875B1C" w:rsidRPr="00875B1C" w:rsidRDefault="00875B1C" w:rsidP="00875B1C">
            <w:pPr>
              <w:spacing w:after="0" w:line="240" w:lineRule="auto"/>
              <w:jc w:val="center"/>
              <w:rPr>
                <w:rFonts w:eastAsia="Times New Roman"/>
                <w:color w:val="auto"/>
                <w:lang w:eastAsia="sl-SI"/>
              </w:rPr>
            </w:pPr>
          </w:p>
          <w:p w14:paraId="44ED56F4" w14:textId="77777777" w:rsidR="00875B1C" w:rsidRPr="00875B1C" w:rsidRDefault="00875B1C" w:rsidP="00875B1C">
            <w:pPr>
              <w:spacing w:after="0" w:line="240" w:lineRule="auto"/>
              <w:jc w:val="center"/>
              <w:rPr>
                <w:rFonts w:eastAsia="Times New Roman"/>
                <w:color w:val="auto"/>
                <w:lang w:eastAsia="sl-SI"/>
              </w:rPr>
            </w:pPr>
          </w:p>
          <w:p w14:paraId="602D9C31" w14:textId="77777777" w:rsidR="00875B1C" w:rsidRPr="00875B1C" w:rsidRDefault="00875B1C" w:rsidP="00875B1C">
            <w:pPr>
              <w:spacing w:after="0" w:line="240" w:lineRule="auto"/>
              <w:jc w:val="center"/>
              <w:rPr>
                <w:rFonts w:eastAsia="Times New Roman"/>
                <w:color w:val="auto"/>
                <w:lang w:eastAsia="sl-SI"/>
              </w:rPr>
            </w:pPr>
          </w:p>
          <w:p w14:paraId="50CDDD9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04B9CE62" w14:textId="77777777" w:rsidR="00875B1C" w:rsidRPr="00875B1C" w:rsidRDefault="00875B1C" w:rsidP="00875B1C">
            <w:pPr>
              <w:spacing w:after="0" w:line="240" w:lineRule="auto"/>
              <w:jc w:val="center"/>
              <w:rPr>
                <w:rFonts w:eastAsia="Times New Roman"/>
                <w:color w:val="auto"/>
                <w:lang w:eastAsia="sl-SI"/>
              </w:rPr>
            </w:pPr>
          </w:p>
          <w:p w14:paraId="672F3CBF" w14:textId="77777777" w:rsidR="00875B1C" w:rsidRPr="00875B1C" w:rsidRDefault="00875B1C" w:rsidP="00875B1C">
            <w:pPr>
              <w:spacing w:after="0" w:line="240" w:lineRule="auto"/>
              <w:jc w:val="center"/>
              <w:rPr>
                <w:rFonts w:eastAsia="Times New Roman"/>
                <w:color w:val="auto"/>
                <w:lang w:eastAsia="sl-SI"/>
              </w:rPr>
            </w:pPr>
          </w:p>
          <w:p w14:paraId="1A3A5F9A" w14:textId="77777777" w:rsidR="00875B1C" w:rsidRPr="00875B1C" w:rsidRDefault="00875B1C" w:rsidP="00875B1C">
            <w:pPr>
              <w:spacing w:after="0" w:line="240" w:lineRule="auto"/>
              <w:jc w:val="center"/>
              <w:rPr>
                <w:rFonts w:eastAsia="Times New Roman"/>
                <w:color w:val="auto"/>
                <w:lang w:eastAsia="sl-SI"/>
              </w:rPr>
            </w:pPr>
          </w:p>
          <w:p w14:paraId="4C72663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5BC852ED" w14:textId="77777777" w:rsidR="00875B1C" w:rsidRPr="00875B1C" w:rsidRDefault="00875B1C" w:rsidP="00875B1C">
            <w:pPr>
              <w:spacing w:after="0" w:line="240" w:lineRule="auto"/>
              <w:jc w:val="center"/>
              <w:rPr>
                <w:rFonts w:eastAsia="Times New Roman"/>
                <w:color w:val="auto"/>
                <w:lang w:eastAsia="sl-SI"/>
              </w:rPr>
            </w:pPr>
          </w:p>
          <w:p w14:paraId="2F222D1C" w14:textId="77777777" w:rsidR="00875B1C" w:rsidRPr="00875B1C" w:rsidRDefault="00875B1C" w:rsidP="00875B1C">
            <w:pPr>
              <w:spacing w:after="0" w:line="240" w:lineRule="auto"/>
              <w:jc w:val="center"/>
              <w:rPr>
                <w:rFonts w:eastAsia="Times New Roman"/>
                <w:color w:val="auto"/>
                <w:lang w:eastAsia="sl-SI"/>
              </w:rPr>
            </w:pPr>
          </w:p>
          <w:p w14:paraId="4D294AE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442CA2C4" w14:textId="77777777" w:rsidR="00875B1C" w:rsidRPr="00875B1C" w:rsidRDefault="00875B1C" w:rsidP="00875B1C">
            <w:pPr>
              <w:spacing w:after="0" w:line="240" w:lineRule="auto"/>
              <w:jc w:val="center"/>
              <w:rPr>
                <w:rFonts w:eastAsia="Times New Roman"/>
                <w:color w:val="auto"/>
                <w:lang w:eastAsia="sl-SI"/>
              </w:rPr>
            </w:pPr>
          </w:p>
          <w:p w14:paraId="7F6D2146" w14:textId="77777777" w:rsidR="00875B1C" w:rsidRPr="00875B1C" w:rsidRDefault="00875B1C" w:rsidP="00875B1C">
            <w:pPr>
              <w:spacing w:after="0" w:line="240" w:lineRule="auto"/>
              <w:jc w:val="center"/>
              <w:rPr>
                <w:rFonts w:eastAsia="Times New Roman"/>
                <w:color w:val="auto"/>
                <w:lang w:eastAsia="sl-SI"/>
              </w:rPr>
            </w:pPr>
          </w:p>
          <w:p w14:paraId="18A28619" w14:textId="77777777" w:rsidR="00875B1C" w:rsidRPr="00875B1C" w:rsidRDefault="00875B1C" w:rsidP="00875B1C">
            <w:pPr>
              <w:spacing w:after="0" w:line="240" w:lineRule="auto"/>
              <w:jc w:val="center"/>
              <w:rPr>
                <w:rFonts w:eastAsia="Times New Roman"/>
                <w:color w:val="auto"/>
                <w:lang w:eastAsia="sl-SI"/>
              </w:rPr>
            </w:pPr>
          </w:p>
          <w:p w14:paraId="2DFF36B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32E3B957" w14:textId="77777777" w:rsidR="00875B1C" w:rsidRPr="00875B1C" w:rsidRDefault="00875B1C" w:rsidP="00875B1C">
            <w:pPr>
              <w:spacing w:after="0" w:line="240" w:lineRule="auto"/>
              <w:jc w:val="center"/>
              <w:rPr>
                <w:rFonts w:eastAsia="Times New Roman"/>
                <w:color w:val="auto"/>
                <w:lang w:eastAsia="sl-SI"/>
              </w:rPr>
            </w:pPr>
          </w:p>
          <w:p w14:paraId="654A1FC9" w14:textId="77777777" w:rsidR="00875B1C" w:rsidRPr="00875B1C" w:rsidRDefault="00875B1C" w:rsidP="00875B1C">
            <w:pPr>
              <w:spacing w:after="0" w:line="240" w:lineRule="auto"/>
              <w:jc w:val="center"/>
              <w:rPr>
                <w:rFonts w:eastAsia="Times New Roman"/>
                <w:color w:val="auto"/>
                <w:lang w:eastAsia="sl-SI"/>
              </w:rPr>
            </w:pPr>
          </w:p>
          <w:p w14:paraId="67B25269" w14:textId="77777777" w:rsidR="00875B1C" w:rsidRPr="00875B1C" w:rsidRDefault="00875B1C" w:rsidP="00875B1C">
            <w:pPr>
              <w:spacing w:after="0" w:line="240" w:lineRule="auto"/>
              <w:jc w:val="center"/>
              <w:rPr>
                <w:rFonts w:eastAsia="Times New Roman"/>
                <w:color w:val="auto"/>
                <w:lang w:eastAsia="sl-SI"/>
              </w:rPr>
            </w:pPr>
          </w:p>
          <w:p w14:paraId="3F1071A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2" w:type="dxa"/>
          </w:tcPr>
          <w:p w14:paraId="74E579B2" w14:textId="77777777" w:rsidR="00875B1C" w:rsidRPr="00875B1C" w:rsidRDefault="00875B1C" w:rsidP="00875B1C">
            <w:pPr>
              <w:spacing w:after="0" w:line="240" w:lineRule="auto"/>
              <w:jc w:val="center"/>
              <w:rPr>
                <w:rFonts w:eastAsia="Times New Roman"/>
                <w:color w:val="auto"/>
                <w:lang w:eastAsia="sl-SI"/>
              </w:rPr>
            </w:pPr>
          </w:p>
          <w:p w14:paraId="227A93EF" w14:textId="77777777" w:rsidR="00875B1C" w:rsidRPr="00875B1C" w:rsidRDefault="00875B1C" w:rsidP="00875B1C">
            <w:pPr>
              <w:spacing w:after="0" w:line="240" w:lineRule="auto"/>
              <w:jc w:val="center"/>
              <w:rPr>
                <w:rFonts w:eastAsia="Times New Roman"/>
                <w:color w:val="auto"/>
                <w:lang w:eastAsia="sl-SI"/>
              </w:rPr>
            </w:pPr>
          </w:p>
          <w:p w14:paraId="5389EB73" w14:textId="77777777" w:rsidR="00875B1C" w:rsidRPr="00875B1C" w:rsidRDefault="00875B1C" w:rsidP="00875B1C">
            <w:pPr>
              <w:spacing w:after="0" w:line="240" w:lineRule="auto"/>
              <w:jc w:val="center"/>
              <w:rPr>
                <w:rFonts w:eastAsia="Times New Roman"/>
                <w:color w:val="auto"/>
                <w:lang w:eastAsia="sl-SI"/>
              </w:rPr>
            </w:pPr>
          </w:p>
          <w:p w14:paraId="6D1A7A62" w14:textId="77777777" w:rsidR="00875B1C" w:rsidRPr="00875B1C" w:rsidRDefault="00875B1C" w:rsidP="00875B1C">
            <w:pPr>
              <w:spacing w:after="0" w:line="240" w:lineRule="auto"/>
              <w:jc w:val="center"/>
              <w:rPr>
                <w:rFonts w:eastAsia="Times New Roman"/>
                <w:color w:val="auto"/>
                <w:lang w:eastAsia="sl-SI"/>
              </w:rPr>
            </w:pPr>
          </w:p>
          <w:p w14:paraId="2BD5F91D" w14:textId="77777777" w:rsidR="00875B1C" w:rsidRPr="00875B1C" w:rsidRDefault="00875B1C" w:rsidP="00875B1C">
            <w:pPr>
              <w:spacing w:after="0" w:line="240" w:lineRule="auto"/>
              <w:jc w:val="center"/>
              <w:rPr>
                <w:rFonts w:eastAsia="Times New Roman"/>
                <w:color w:val="auto"/>
                <w:lang w:eastAsia="sl-SI"/>
              </w:rPr>
            </w:pPr>
          </w:p>
          <w:p w14:paraId="4AC29C9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p w14:paraId="26FDF22C" w14:textId="77777777" w:rsidR="00875B1C" w:rsidRPr="00875B1C" w:rsidRDefault="00875B1C" w:rsidP="00875B1C">
            <w:pPr>
              <w:spacing w:after="0" w:line="240" w:lineRule="auto"/>
              <w:jc w:val="center"/>
              <w:rPr>
                <w:rFonts w:eastAsia="Times New Roman"/>
                <w:color w:val="auto"/>
                <w:lang w:eastAsia="sl-SI"/>
              </w:rPr>
            </w:pPr>
          </w:p>
          <w:p w14:paraId="774046FE" w14:textId="77777777" w:rsidR="00875B1C" w:rsidRPr="00875B1C" w:rsidRDefault="00875B1C" w:rsidP="00875B1C">
            <w:pPr>
              <w:spacing w:after="0" w:line="240" w:lineRule="auto"/>
              <w:jc w:val="center"/>
              <w:rPr>
                <w:rFonts w:eastAsia="Times New Roman"/>
                <w:color w:val="auto"/>
                <w:lang w:eastAsia="sl-SI"/>
              </w:rPr>
            </w:pPr>
          </w:p>
          <w:p w14:paraId="77F0634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p w14:paraId="5C1D6EF0" w14:textId="77777777" w:rsidR="00875B1C" w:rsidRPr="00875B1C" w:rsidRDefault="00875B1C" w:rsidP="00875B1C">
            <w:pPr>
              <w:spacing w:after="0" w:line="240" w:lineRule="auto"/>
              <w:jc w:val="center"/>
              <w:rPr>
                <w:rFonts w:eastAsia="Times New Roman"/>
                <w:color w:val="auto"/>
                <w:lang w:eastAsia="sl-SI"/>
              </w:rPr>
            </w:pPr>
          </w:p>
          <w:p w14:paraId="7035C66D" w14:textId="77777777" w:rsidR="00875B1C" w:rsidRPr="00875B1C" w:rsidRDefault="00875B1C" w:rsidP="00875B1C">
            <w:pPr>
              <w:spacing w:after="0" w:line="240" w:lineRule="auto"/>
              <w:jc w:val="center"/>
              <w:rPr>
                <w:rFonts w:eastAsia="Times New Roman"/>
                <w:color w:val="auto"/>
                <w:lang w:eastAsia="sl-SI"/>
              </w:rPr>
            </w:pPr>
          </w:p>
          <w:p w14:paraId="5A0A2A40" w14:textId="77777777" w:rsidR="00875B1C" w:rsidRPr="00875B1C" w:rsidRDefault="00875B1C" w:rsidP="00875B1C">
            <w:pPr>
              <w:spacing w:after="0" w:line="240" w:lineRule="auto"/>
              <w:jc w:val="center"/>
              <w:rPr>
                <w:rFonts w:eastAsia="Times New Roman"/>
                <w:color w:val="auto"/>
                <w:lang w:eastAsia="sl-SI"/>
              </w:rPr>
            </w:pPr>
          </w:p>
          <w:p w14:paraId="5303AD6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p w14:paraId="4F1FD4DB" w14:textId="77777777" w:rsidR="00875B1C" w:rsidRPr="00875B1C" w:rsidRDefault="00875B1C" w:rsidP="00875B1C">
            <w:pPr>
              <w:spacing w:after="0" w:line="240" w:lineRule="auto"/>
              <w:jc w:val="center"/>
              <w:rPr>
                <w:rFonts w:eastAsia="Times New Roman"/>
                <w:color w:val="auto"/>
                <w:lang w:eastAsia="sl-SI"/>
              </w:rPr>
            </w:pPr>
          </w:p>
          <w:p w14:paraId="1335B53F" w14:textId="77777777" w:rsidR="00875B1C" w:rsidRPr="00875B1C" w:rsidRDefault="00875B1C" w:rsidP="00875B1C">
            <w:pPr>
              <w:spacing w:after="0" w:line="240" w:lineRule="auto"/>
              <w:jc w:val="center"/>
              <w:rPr>
                <w:rFonts w:eastAsia="Times New Roman"/>
                <w:color w:val="auto"/>
                <w:lang w:eastAsia="sl-SI"/>
              </w:rPr>
            </w:pPr>
          </w:p>
          <w:p w14:paraId="0E76E3A4" w14:textId="77777777" w:rsidR="00875B1C" w:rsidRPr="00875B1C" w:rsidRDefault="00875B1C" w:rsidP="00875B1C">
            <w:pPr>
              <w:spacing w:after="0" w:line="240" w:lineRule="auto"/>
              <w:jc w:val="center"/>
              <w:rPr>
                <w:rFonts w:eastAsia="Times New Roman"/>
                <w:color w:val="auto"/>
                <w:lang w:eastAsia="sl-SI"/>
              </w:rPr>
            </w:pPr>
          </w:p>
          <w:p w14:paraId="0207D57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p w14:paraId="0193C86A" w14:textId="77777777" w:rsidR="00875B1C" w:rsidRPr="00875B1C" w:rsidRDefault="00875B1C" w:rsidP="00875B1C">
            <w:pPr>
              <w:spacing w:after="0" w:line="240" w:lineRule="auto"/>
              <w:jc w:val="center"/>
              <w:rPr>
                <w:rFonts w:eastAsia="Times New Roman"/>
                <w:color w:val="auto"/>
                <w:lang w:eastAsia="sl-SI"/>
              </w:rPr>
            </w:pPr>
          </w:p>
          <w:p w14:paraId="1D7C29C2" w14:textId="77777777" w:rsidR="00875B1C" w:rsidRPr="00875B1C" w:rsidRDefault="00875B1C" w:rsidP="00875B1C">
            <w:pPr>
              <w:spacing w:after="0" w:line="240" w:lineRule="auto"/>
              <w:jc w:val="center"/>
              <w:rPr>
                <w:rFonts w:eastAsia="Times New Roman"/>
                <w:color w:val="auto"/>
                <w:lang w:eastAsia="sl-SI"/>
              </w:rPr>
            </w:pPr>
          </w:p>
          <w:p w14:paraId="3F5AB82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p w14:paraId="1656D40C" w14:textId="77777777" w:rsidR="00875B1C" w:rsidRPr="00875B1C" w:rsidRDefault="00875B1C" w:rsidP="00875B1C">
            <w:pPr>
              <w:spacing w:after="0" w:line="240" w:lineRule="auto"/>
              <w:jc w:val="center"/>
              <w:rPr>
                <w:rFonts w:eastAsia="Times New Roman"/>
                <w:color w:val="auto"/>
                <w:lang w:eastAsia="sl-SI"/>
              </w:rPr>
            </w:pPr>
          </w:p>
          <w:p w14:paraId="1C118A82" w14:textId="77777777" w:rsidR="00875B1C" w:rsidRPr="00875B1C" w:rsidRDefault="00875B1C" w:rsidP="00875B1C">
            <w:pPr>
              <w:spacing w:after="0" w:line="240" w:lineRule="auto"/>
              <w:jc w:val="center"/>
              <w:rPr>
                <w:rFonts w:eastAsia="Times New Roman"/>
                <w:color w:val="auto"/>
                <w:lang w:eastAsia="sl-SI"/>
              </w:rPr>
            </w:pPr>
          </w:p>
          <w:p w14:paraId="67FB4EE7" w14:textId="77777777" w:rsidR="00875B1C" w:rsidRPr="00875B1C" w:rsidRDefault="00875B1C" w:rsidP="00875B1C">
            <w:pPr>
              <w:spacing w:after="0" w:line="240" w:lineRule="auto"/>
              <w:jc w:val="center"/>
              <w:rPr>
                <w:rFonts w:eastAsia="Times New Roman"/>
                <w:color w:val="auto"/>
                <w:lang w:eastAsia="sl-SI"/>
              </w:rPr>
            </w:pPr>
          </w:p>
          <w:p w14:paraId="2F0EDE2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p w14:paraId="686DE0D3" w14:textId="77777777" w:rsidR="00875B1C" w:rsidRPr="00875B1C" w:rsidRDefault="00875B1C" w:rsidP="00875B1C">
            <w:pPr>
              <w:spacing w:after="0" w:line="240" w:lineRule="auto"/>
              <w:jc w:val="center"/>
              <w:rPr>
                <w:rFonts w:eastAsia="Times New Roman"/>
                <w:color w:val="auto"/>
                <w:lang w:eastAsia="sl-SI"/>
              </w:rPr>
            </w:pPr>
          </w:p>
          <w:p w14:paraId="5A56EA40" w14:textId="77777777" w:rsidR="00875B1C" w:rsidRPr="00875B1C" w:rsidRDefault="00875B1C" w:rsidP="00875B1C">
            <w:pPr>
              <w:spacing w:after="0" w:line="240" w:lineRule="auto"/>
              <w:jc w:val="center"/>
              <w:rPr>
                <w:rFonts w:eastAsia="Times New Roman"/>
                <w:color w:val="auto"/>
                <w:lang w:eastAsia="sl-SI"/>
              </w:rPr>
            </w:pPr>
          </w:p>
          <w:p w14:paraId="53656CCB" w14:textId="77777777" w:rsidR="00875B1C" w:rsidRPr="00875B1C" w:rsidRDefault="00875B1C" w:rsidP="00875B1C">
            <w:pPr>
              <w:spacing w:after="0" w:line="240" w:lineRule="auto"/>
              <w:jc w:val="center"/>
              <w:rPr>
                <w:rFonts w:eastAsia="Times New Roman"/>
                <w:color w:val="auto"/>
                <w:lang w:eastAsia="sl-SI"/>
              </w:rPr>
            </w:pPr>
          </w:p>
          <w:p w14:paraId="750B95E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tc>
        <w:tc>
          <w:tcPr>
            <w:tcW w:w="1701" w:type="dxa"/>
          </w:tcPr>
          <w:p w14:paraId="5882261E"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13FD221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C2994E0" w14:textId="77777777" w:rsidTr="00C435CF">
        <w:trPr>
          <w:cantSplit/>
        </w:trPr>
        <w:tc>
          <w:tcPr>
            <w:tcW w:w="846" w:type="dxa"/>
          </w:tcPr>
          <w:p w14:paraId="5026DB0C"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7DAE38C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Vijaki tipa </w:t>
            </w:r>
            <w:proofErr w:type="spellStart"/>
            <w:r w:rsidRPr="00875B1C">
              <w:rPr>
                <w:rFonts w:eastAsia="Times New Roman"/>
                <w:color w:val="auto"/>
                <w:lang w:eastAsia="sl-SI"/>
              </w:rPr>
              <w:t>Hilti</w:t>
            </w:r>
            <w:proofErr w:type="spellEnd"/>
            <w:r w:rsidRPr="00875B1C">
              <w:rPr>
                <w:rFonts w:eastAsia="Times New Roman"/>
                <w:color w:val="auto"/>
                <w:lang w:eastAsia="sl-SI"/>
              </w:rPr>
              <w:t xml:space="preserve"> komplet s kemičnim vložkom, HAS-U 8.8; 8.8 HDG, dolžina F-100mm, M10, </w:t>
            </w:r>
            <w:proofErr w:type="spellStart"/>
            <w:r w:rsidRPr="00875B1C">
              <w:rPr>
                <w:rFonts w:eastAsia="Times New Roman"/>
                <w:color w:val="auto"/>
                <w:lang w:eastAsia="sl-SI"/>
              </w:rPr>
              <w:t>hef</w:t>
            </w:r>
            <w:proofErr w:type="spellEnd"/>
            <w:r w:rsidRPr="00875B1C">
              <w:rPr>
                <w:rFonts w:eastAsia="Times New Roman"/>
                <w:color w:val="auto"/>
                <w:lang w:eastAsia="sl-SI"/>
              </w:rPr>
              <w:t xml:space="preserve"> 60 za pritrditev vsake tretje trikotne sponke kablov v betonska tla kinete.</w:t>
            </w:r>
          </w:p>
        </w:tc>
        <w:tc>
          <w:tcPr>
            <w:tcW w:w="992" w:type="dxa"/>
          </w:tcPr>
          <w:p w14:paraId="1FC5B0F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7E23D3D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16</w:t>
            </w:r>
          </w:p>
        </w:tc>
        <w:tc>
          <w:tcPr>
            <w:tcW w:w="1701" w:type="dxa"/>
          </w:tcPr>
          <w:p w14:paraId="3F81E71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758A77F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2A1C303" w14:textId="77777777" w:rsidTr="00C435CF">
        <w:trPr>
          <w:cantSplit/>
        </w:trPr>
        <w:tc>
          <w:tcPr>
            <w:tcW w:w="846" w:type="dxa"/>
          </w:tcPr>
          <w:p w14:paraId="4241344F"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5A8099D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Sestav za </w:t>
            </w:r>
            <w:proofErr w:type="spellStart"/>
            <w:r w:rsidRPr="00875B1C">
              <w:rPr>
                <w:rFonts w:eastAsia="Times New Roman"/>
                <w:color w:val="auto"/>
                <w:lang w:eastAsia="sl-SI"/>
              </w:rPr>
              <w:t>ozemljevanje</w:t>
            </w:r>
            <w:proofErr w:type="spellEnd"/>
            <w:r w:rsidRPr="00875B1C">
              <w:rPr>
                <w:rFonts w:eastAsia="Times New Roman"/>
                <w:color w:val="auto"/>
                <w:lang w:eastAsia="sl-SI"/>
              </w:rPr>
              <w:t xml:space="preserve"> ekranov, komplet z vgrajenimi:</w:t>
            </w:r>
          </w:p>
          <w:p w14:paraId="129B5AA0" w14:textId="77777777" w:rsidR="00875B1C" w:rsidRPr="00875B1C" w:rsidRDefault="00875B1C" w:rsidP="00875B1C">
            <w:pPr>
              <w:numPr>
                <w:ilvl w:val="0"/>
                <w:numId w:val="24"/>
              </w:numPr>
              <w:spacing w:after="0" w:line="300" w:lineRule="atLeast"/>
              <w:ind w:left="177" w:hanging="141"/>
              <w:rPr>
                <w:rFonts w:eastAsia="Times New Roman"/>
                <w:color w:val="auto"/>
                <w:lang w:eastAsia="sl-SI"/>
              </w:rPr>
            </w:pPr>
            <w:r w:rsidRPr="00875B1C">
              <w:rPr>
                <w:rFonts w:eastAsia="Times New Roman"/>
                <w:color w:val="auto"/>
                <w:lang w:eastAsia="sl-SI"/>
              </w:rPr>
              <w:t xml:space="preserve">1x prenapetostnimi odvodnik POLIM C, trajna obratovalna napetost </w:t>
            </w:r>
            <w:proofErr w:type="spellStart"/>
            <w:r w:rsidRPr="00875B1C">
              <w:rPr>
                <w:rFonts w:eastAsia="Times New Roman"/>
                <w:color w:val="auto"/>
                <w:lang w:eastAsia="sl-SI"/>
              </w:rPr>
              <w:t>U</w:t>
            </w:r>
            <w:r w:rsidRPr="00875B1C">
              <w:rPr>
                <w:rFonts w:eastAsia="Times New Roman"/>
                <w:color w:val="auto"/>
                <w:vertAlign w:val="subscript"/>
                <w:lang w:eastAsia="sl-SI"/>
              </w:rPr>
              <w:t>c</w:t>
            </w:r>
            <w:proofErr w:type="spellEnd"/>
            <w:r w:rsidRPr="00875B1C">
              <w:rPr>
                <w:rFonts w:eastAsia="Times New Roman"/>
                <w:color w:val="auto"/>
                <w:lang w:eastAsia="sl-SI"/>
              </w:rPr>
              <w:t xml:space="preserve"> = 4,8 kV, preostala napetost </w:t>
            </w:r>
            <w:proofErr w:type="spellStart"/>
            <w:r w:rsidRPr="00875B1C">
              <w:rPr>
                <w:rFonts w:eastAsia="Times New Roman"/>
                <w:color w:val="auto"/>
                <w:lang w:eastAsia="sl-SI"/>
              </w:rPr>
              <w:t>U</w:t>
            </w:r>
            <w:r w:rsidRPr="00875B1C">
              <w:rPr>
                <w:rFonts w:eastAsia="Times New Roman"/>
                <w:color w:val="auto"/>
                <w:vertAlign w:val="subscript"/>
                <w:lang w:eastAsia="sl-SI"/>
              </w:rPr>
              <w:t>res</w:t>
            </w:r>
            <w:proofErr w:type="spellEnd"/>
            <w:r w:rsidRPr="00875B1C">
              <w:rPr>
                <w:rFonts w:eastAsia="Times New Roman"/>
                <w:color w:val="auto"/>
                <w:lang w:eastAsia="sl-SI"/>
              </w:rPr>
              <w:t>= 16,5 kV pri toku 10 </w:t>
            </w:r>
            <w:proofErr w:type="spellStart"/>
            <w:r w:rsidRPr="00875B1C">
              <w:rPr>
                <w:rFonts w:eastAsia="Times New Roman"/>
                <w:color w:val="auto"/>
                <w:lang w:eastAsia="sl-SI"/>
              </w:rPr>
              <w:t>kA</w:t>
            </w:r>
            <w:proofErr w:type="spellEnd"/>
            <w:r w:rsidRPr="00875B1C">
              <w:rPr>
                <w:rFonts w:eastAsia="Times New Roman"/>
                <w:color w:val="auto"/>
                <w:lang w:eastAsia="sl-SI"/>
              </w:rPr>
              <w:t xml:space="preserve"> – 8/20 ms ali enakovredni, 2x podporni izolator 1 kV, zunanja izvedba, </w:t>
            </w:r>
            <w:proofErr w:type="spellStart"/>
            <w:r w:rsidRPr="00875B1C">
              <w:rPr>
                <w:rFonts w:eastAsia="Times New Roman"/>
                <w:color w:val="auto"/>
                <w:lang w:eastAsia="sl-SI"/>
              </w:rPr>
              <w:t>Inox</w:t>
            </w:r>
            <w:proofErr w:type="spellEnd"/>
            <w:r w:rsidRPr="00875B1C">
              <w:rPr>
                <w:rFonts w:eastAsia="Times New Roman"/>
                <w:color w:val="auto"/>
                <w:lang w:eastAsia="sl-SI"/>
              </w:rPr>
              <w:t xml:space="preserve"> trak 500x 40x 5 mm, pripadajoči vijačni in pritrdilni material,</w:t>
            </w:r>
          </w:p>
          <w:p w14:paraId="6CF06D76" w14:textId="77777777" w:rsidR="00875B1C" w:rsidRPr="00875B1C" w:rsidRDefault="00875B1C" w:rsidP="00875B1C">
            <w:pPr>
              <w:numPr>
                <w:ilvl w:val="0"/>
                <w:numId w:val="24"/>
              </w:numPr>
              <w:spacing w:after="0" w:line="300" w:lineRule="atLeast"/>
              <w:ind w:left="177" w:hanging="141"/>
              <w:rPr>
                <w:rFonts w:eastAsia="Times New Roman"/>
                <w:color w:val="auto"/>
                <w:lang w:eastAsia="sl-SI"/>
              </w:rPr>
            </w:pPr>
            <w:r w:rsidRPr="00875B1C">
              <w:rPr>
                <w:rFonts w:eastAsia="Times New Roman"/>
                <w:color w:val="auto"/>
                <w:lang w:eastAsia="sl-SI"/>
              </w:rPr>
              <w:t xml:space="preserve">1x prenapetostnimi odvodniki POLIM C, trajna obratovalna napetost </w:t>
            </w:r>
            <w:proofErr w:type="spellStart"/>
            <w:r w:rsidRPr="00875B1C">
              <w:rPr>
                <w:rFonts w:eastAsia="Times New Roman"/>
                <w:color w:val="auto"/>
                <w:lang w:eastAsia="sl-SI"/>
              </w:rPr>
              <w:t>U</w:t>
            </w:r>
            <w:r w:rsidRPr="00875B1C">
              <w:rPr>
                <w:rFonts w:eastAsia="Times New Roman"/>
                <w:color w:val="auto"/>
                <w:vertAlign w:val="subscript"/>
                <w:lang w:eastAsia="sl-SI"/>
              </w:rPr>
              <w:t>c</w:t>
            </w:r>
            <w:proofErr w:type="spellEnd"/>
            <w:r w:rsidRPr="00875B1C">
              <w:rPr>
                <w:rFonts w:eastAsia="Times New Roman"/>
                <w:color w:val="auto"/>
                <w:lang w:eastAsia="sl-SI"/>
              </w:rPr>
              <w:t xml:space="preserve"> =1,6 kV, preostala napetost </w:t>
            </w:r>
            <w:proofErr w:type="spellStart"/>
            <w:r w:rsidRPr="00875B1C">
              <w:rPr>
                <w:rFonts w:eastAsia="Times New Roman"/>
                <w:color w:val="auto"/>
                <w:lang w:eastAsia="sl-SI"/>
              </w:rPr>
              <w:t>U</w:t>
            </w:r>
            <w:r w:rsidRPr="00875B1C">
              <w:rPr>
                <w:rFonts w:eastAsia="Times New Roman"/>
                <w:color w:val="auto"/>
                <w:vertAlign w:val="subscript"/>
                <w:lang w:eastAsia="sl-SI"/>
              </w:rPr>
              <w:t>res</w:t>
            </w:r>
            <w:proofErr w:type="spellEnd"/>
            <w:r w:rsidRPr="00875B1C">
              <w:rPr>
                <w:rFonts w:eastAsia="Times New Roman"/>
                <w:color w:val="auto"/>
                <w:lang w:eastAsia="sl-SI"/>
              </w:rPr>
              <w:t xml:space="preserve"> = 5,5 kV pri toku 10 </w:t>
            </w:r>
            <w:proofErr w:type="spellStart"/>
            <w:r w:rsidRPr="00875B1C">
              <w:rPr>
                <w:rFonts w:eastAsia="Times New Roman"/>
                <w:color w:val="auto"/>
                <w:lang w:eastAsia="sl-SI"/>
              </w:rPr>
              <w:t>kA</w:t>
            </w:r>
            <w:proofErr w:type="spellEnd"/>
            <w:r w:rsidRPr="00875B1C">
              <w:rPr>
                <w:rFonts w:eastAsia="Times New Roman"/>
                <w:color w:val="auto"/>
                <w:lang w:eastAsia="sl-SI"/>
              </w:rPr>
              <w:t xml:space="preserve"> – 8/20 ms ali enakovredni, 2x podporni izolator 1 kV, zunanja izvedba, </w:t>
            </w:r>
            <w:proofErr w:type="spellStart"/>
            <w:r w:rsidRPr="00875B1C">
              <w:rPr>
                <w:rFonts w:eastAsia="Times New Roman"/>
                <w:color w:val="auto"/>
                <w:lang w:eastAsia="sl-SI"/>
              </w:rPr>
              <w:t>Inox</w:t>
            </w:r>
            <w:proofErr w:type="spellEnd"/>
            <w:r w:rsidRPr="00875B1C">
              <w:rPr>
                <w:rFonts w:eastAsia="Times New Roman"/>
                <w:color w:val="auto"/>
                <w:lang w:eastAsia="sl-SI"/>
              </w:rPr>
              <w:t xml:space="preserve"> trak 500x 40x 5 mm, pripadajoči vijačni in pritrdilni material.</w:t>
            </w:r>
          </w:p>
        </w:tc>
        <w:tc>
          <w:tcPr>
            <w:tcW w:w="992" w:type="dxa"/>
          </w:tcPr>
          <w:p w14:paraId="5EA430B1" w14:textId="77777777" w:rsidR="00875B1C" w:rsidRPr="00875B1C" w:rsidRDefault="00875B1C" w:rsidP="00875B1C">
            <w:pPr>
              <w:spacing w:after="0" w:line="240" w:lineRule="auto"/>
              <w:jc w:val="center"/>
              <w:rPr>
                <w:rFonts w:eastAsia="Times New Roman"/>
                <w:color w:val="auto"/>
                <w:lang w:eastAsia="sl-SI"/>
              </w:rPr>
            </w:pPr>
          </w:p>
          <w:p w14:paraId="5BECD4A2" w14:textId="77777777" w:rsidR="00875B1C" w:rsidRPr="00875B1C" w:rsidRDefault="00875B1C" w:rsidP="00875B1C">
            <w:pPr>
              <w:spacing w:after="0" w:line="240" w:lineRule="auto"/>
              <w:jc w:val="center"/>
              <w:rPr>
                <w:rFonts w:eastAsia="Times New Roman"/>
                <w:color w:val="auto"/>
                <w:lang w:eastAsia="sl-SI"/>
              </w:rPr>
            </w:pPr>
          </w:p>
          <w:p w14:paraId="27A63EFE" w14:textId="77777777" w:rsidR="00875B1C" w:rsidRPr="00875B1C" w:rsidRDefault="00875B1C" w:rsidP="00875B1C">
            <w:pPr>
              <w:spacing w:after="0" w:line="240" w:lineRule="auto"/>
              <w:jc w:val="center"/>
              <w:rPr>
                <w:rFonts w:eastAsia="Times New Roman"/>
                <w:color w:val="auto"/>
                <w:lang w:eastAsia="sl-SI"/>
              </w:rPr>
            </w:pPr>
          </w:p>
          <w:p w14:paraId="2FCB5E95" w14:textId="77777777" w:rsidR="00875B1C" w:rsidRPr="00875B1C" w:rsidRDefault="00875B1C" w:rsidP="00875B1C">
            <w:pPr>
              <w:spacing w:after="0" w:line="240" w:lineRule="auto"/>
              <w:jc w:val="center"/>
              <w:rPr>
                <w:rFonts w:eastAsia="Times New Roman"/>
                <w:color w:val="auto"/>
                <w:lang w:eastAsia="sl-SI"/>
              </w:rPr>
            </w:pPr>
          </w:p>
          <w:p w14:paraId="27F83879" w14:textId="77777777" w:rsidR="00875B1C" w:rsidRPr="00875B1C" w:rsidRDefault="00875B1C" w:rsidP="00875B1C">
            <w:pPr>
              <w:spacing w:after="0" w:line="240" w:lineRule="auto"/>
              <w:jc w:val="center"/>
              <w:rPr>
                <w:rFonts w:eastAsia="Times New Roman"/>
                <w:color w:val="auto"/>
                <w:lang w:eastAsia="sl-SI"/>
              </w:rPr>
            </w:pPr>
          </w:p>
          <w:p w14:paraId="789B323A" w14:textId="77777777" w:rsidR="00875B1C" w:rsidRPr="00875B1C" w:rsidRDefault="00875B1C" w:rsidP="00875B1C">
            <w:pPr>
              <w:spacing w:after="0" w:line="240" w:lineRule="auto"/>
              <w:jc w:val="center"/>
              <w:rPr>
                <w:rFonts w:eastAsia="Times New Roman"/>
                <w:color w:val="auto"/>
                <w:lang w:eastAsia="sl-SI"/>
              </w:rPr>
            </w:pPr>
          </w:p>
          <w:p w14:paraId="74E2C4B7" w14:textId="77777777" w:rsidR="00875B1C" w:rsidRPr="00875B1C" w:rsidRDefault="00875B1C" w:rsidP="00875B1C">
            <w:pPr>
              <w:spacing w:after="0" w:line="240" w:lineRule="auto"/>
              <w:jc w:val="center"/>
              <w:rPr>
                <w:rFonts w:eastAsia="Times New Roman"/>
                <w:color w:val="auto"/>
                <w:lang w:eastAsia="sl-SI"/>
              </w:rPr>
            </w:pPr>
          </w:p>
          <w:p w14:paraId="3AA1A52E" w14:textId="77777777" w:rsidR="00875B1C" w:rsidRPr="00875B1C" w:rsidRDefault="00875B1C" w:rsidP="00875B1C">
            <w:pPr>
              <w:spacing w:after="0" w:line="240" w:lineRule="auto"/>
              <w:jc w:val="center"/>
              <w:rPr>
                <w:rFonts w:eastAsia="Times New Roman"/>
                <w:color w:val="auto"/>
                <w:lang w:eastAsia="sl-SI"/>
              </w:rPr>
            </w:pPr>
          </w:p>
          <w:p w14:paraId="664AA38F" w14:textId="77777777" w:rsidR="00875B1C" w:rsidRPr="00875B1C" w:rsidRDefault="00875B1C" w:rsidP="00875B1C">
            <w:pPr>
              <w:spacing w:after="0" w:line="240" w:lineRule="auto"/>
              <w:jc w:val="center"/>
              <w:rPr>
                <w:rFonts w:eastAsia="Times New Roman"/>
                <w:color w:val="auto"/>
                <w:lang w:eastAsia="sl-SI"/>
              </w:rPr>
            </w:pPr>
          </w:p>
          <w:p w14:paraId="58719A96" w14:textId="77777777" w:rsidR="00875B1C" w:rsidRPr="00875B1C" w:rsidRDefault="00875B1C" w:rsidP="00875B1C">
            <w:pPr>
              <w:spacing w:after="0" w:line="240" w:lineRule="auto"/>
              <w:jc w:val="center"/>
              <w:rPr>
                <w:rFonts w:eastAsia="Times New Roman"/>
                <w:color w:val="auto"/>
                <w:lang w:eastAsia="sl-SI"/>
              </w:rPr>
            </w:pPr>
          </w:p>
          <w:p w14:paraId="19444D1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6C4DB0E9" w14:textId="77777777" w:rsidR="00875B1C" w:rsidRPr="00875B1C" w:rsidRDefault="00875B1C" w:rsidP="00875B1C">
            <w:pPr>
              <w:spacing w:after="0" w:line="240" w:lineRule="auto"/>
              <w:jc w:val="center"/>
              <w:rPr>
                <w:rFonts w:eastAsia="Times New Roman"/>
                <w:color w:val="auto"/>
                <w:lang w:eastAsia="sl-SI"/>
              </w:rPr>
            </w:pPr>
          </w:p>
          <w:p w14:paraId="7B88C0C5" w14:textId="77777777" w:rsidR="00875B1C" w:rsidRPr="00875B1C" w:rsidRDefault="00875B1C" w:rsidP="00875B1C">
            <w:pPr>
              <w:spacing w:after="0" w:line="240" w:lineRule="auto"/>
              <w:jc w:val="center"/>
              <w:rPr>
                <w:rFonts w:eastAsia="Times New Roman"/>
                <w:color w:val="auto"/>
                <w:lang w:eastAsia="sl-SI"/>
              </w:rPr>
            </w:pPr>
          </w:p>
          <w:p w14:paraId="48583596" w14:textId="77777777" w:rsidR="00875B1C" w:rsidRPr="00875B1C" w:rsidRDefault="00875B1C" w:rsidP="00875B1C">
            <w:pPr>
              <w:spacing w:after="0" w:line="240" w:lineRule="auto"/>
              <w:jc w:val="center"/>
              <w:rPr>
                <w:rFonts w:eastAsia="Times New Roman"/>
                <w:color w:val="auto"/>
                <w:lang w:eastAsia="sl-SI"/>
              </w:rPr>
            </w:pPr>
          </w:p>
          <w:p w14:paraId="7B0C843F" w14:textId="77777777" w:rsidR="00875B1C" w:rsidRPr="00875B1C" w:rsidRDefault="00875B1C" w:rsidP="00875B1C">
            <w:pPr>
              <w:spacing w:after="0" w:line="240" w:lineRule="auto"/>
              <w:jc w:val="center"/>
              <w:rPr>
                <w:rFonts w:eastAsia="Times New Roman"/>
                <w:color w:val="auto"/>
                <w:lang w:eastAsia="sl-SI"/>
              </w:rPr>
            </w:pPr>
          </w:p>
          <w:p w14:paraId="2A3A4D0A" w14:textId="77777777" w:rsidR="00875B1C" w:rsidRPr="00875B1C" w:rsidRDefault="00875B1C" w:rsidP="00875B1C">
            <w:pPr>
              <w:spacing w:after="0" w:line="240" w:lineRule="auto"/>
              <w:jc w:val="center"/>
              <w:rPr>
                <w:rFonts w:eastAsia="Times New Roman"/>
                <w:color w:val="auto"/>
                <w:lang w:eastAsia="sl-SI"/>
              </w:rPr>
            </w:pPr>
          </w:p>
          <w:p w14:paraId="19AA3EB2" w14:textId="77777777" w:rsidR="00875B1C" w:rsidRPr="00875B1C" w:rsidRDefault="00875B1C" w:rsidP="00875B1C">
            <w:pPr>
              <w:spacing w:after="0" w:line="240" w:lineRule="auto"/>
              <w:jc w:val="center"/>
              <w:rPr>
                <w:rFonts w:eastAsia="Times New Roman"/>
                <w:color w:val="auto"/>
                <w:lang w:eastAsia="sl-SI"/>
              </w:rPr>
            </w:pPr>
          </w:p>
          <w:p w14:paraId="3333DFC6" w14:textId="77777777" w:rsidR="00875B1C" w:rsidRPr="00875B1C" w:rsidRDefault="00875B1C" w:rsidP="00875B1C">
            <w:pPr>
              <w:spacing w:after="0" w:line="240" w:lineRule="auto"/>
              <w:jc w:val="center"/>
              <w:rPr>
                <w:rFonts w:eastAsia="Times New Roman"/>
                <w:color w:val="auto"/>
                <w:lang w:eastAsia="sl-SI"/>
              </w:rPr>
            </w:pPr>
          </w:p>
          <w:p w14:paraId="681C6FBE" w14:textId="77777777" w:rsidR="00875B1C" w:rsidRPr="00875B1C" w:rsidRDefault="00875B1C" w:rsidP="00875B1C">
            <w:pPr>
              <w:spacing w:after="0" w:line="240" w:lineRule="auto"/>
              <w:jc w:val="center"/>
              <w:rPr>
                <w:rFonts w:eastAsia="Times New Roman"/>
                <w:color w:val="auto"/>
                <w:lang w:eastAsia="sl-SI"/>
              </w:rPr>
            </w:pPr>
          </w:p>
          <w:p w14:paraId="25F7AA6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9523912" w14:textId="77777777" w:rsidR="00875B1C" w:rsidRPr="00875B1C" w:rsidRDefault="00875B1C" w:rsidP="00875B1C">
            <w:pPr>
              <w:spacing w:after="0" w:line="240" w:lineRule="auto"/>
              <w:jc w:val="center"/>
              <w:rPr>
                <w:rFonts w:eastAsia="Times New Roman"/>
                <w:color w:val="auto"/>
                <w:lang w:eastAsia="sl-SI"/>
              </w:rPr>
            </w:pPr>
          </w:p>
          <w:p w14:paraId="52642BB9" w14:textId="77777777" w:rsidR="00875B1C" w:rsidRPr="00875B1C" w:rsidRDefault="00875B1C" w:rsidP="00875B1C">
            <w:pPr>
              <w:spacing w:after="0" w:line="240" w:lineRule="auto"/>
              <w:jc w:val="center"/>
              <w:rPr>
                <w:rFonts w:eastAsia="Times New Roman"/>
                <w:color w:val="auto"/>
                <w:lang w:eastAsia="sl-SI"/>
              </w:rPr>
            </w:pPr>
          </w:p>
          <w:p w14:paraId="67EE3D48" w14:textId="77777777" w:rsidR="00875B1C" w:rsidRPr="00875B1C" w:rsidRDefault="00875B1C" w:rsidP="00875B1C">
            <w:pPr>
              <w:spacing w:after="0" w:line="240" w:lineRule="auto"/>
              <w:jc w:val="center"/>
              <w:rPr>
                <w:rFonts w:eastAsia="Times New Roman"/>
                <w:color w:val="auto"/>
                <w:lang w:eastAsia="sl-SI"/>
              </w:rPr>
            </w:pPr>
          </w:p>
          <w:p w14:paraId="39B1F4A2" w14:textId="77777777" w:rsidR="00875B1C" w:rsidRPr="00875B1C" w:rsidRDefault="00875B1C" w:rsidP="00875B1C">
            <w:pPr>
              <w:spacing w:after="0" w:line="240" w:lineRule="auto"/>
              <w:jc w:val="center"/>
              <w:rPr>
                <w:rFonts w:eastAsia="Times New Roman"/>
                <w:color w:val="auto"/>
                <w:lang w:eastAsia="sl-SI"/>
              </w:rPr>
            </w:pPr>
          </w:p>
          <w:p w14:paraId="7B02BFE4" w14:textId="77777777" w:rsidR="00875B1C" w:rsidRPr="00875B1C" w:rsidRDefault="00875B1C" w:rsidP="00875B1C">
            <w:pPr>
              <w:spacing w:after="0" w:line="240" w:lineRule="auto"/>
              <w:jc w:val="center"/>
              <w:rPr>
                <w:rFonts w:eastAsia="Times New Roman"/>
                <w:color w:val="auto"/>
                <w:lang w:eastAsia="sl-SI"/>
              </w:rPr>
            </w:pPr>
          </w:p>
          <w:p w14:paraId="33889440" w14:textId="77777777" w:rsidR="00875B1C" w:rsidRPr="00875B1C" w:rsidRDefault="00875B1C" w:rsidP="00875B1C">
            <w:pPr>
              <w:spacing w:after="0" w:line="240" w:lineRule="auto"/>
              <w:jc w:val="center"/>
              <w:rPr>
                <w:rFonts w:eastAsia="Times New Roman"/>
                <w:color w:val="auto"/>
                <w:lang w:eastAsia="sl-SI"/>
              </w:rPr>
            </w:pPr>
          </w:p>
          <w:p w14:paraId="19AC2FFF" w14:textId="77777777" w:rsidR="00875B1C" w:rsidRPr="00875B1C" w:rsidRDefault="00875B1C" w:rsidP="00875B1C">
            <w:pPr>
              <w:spacing w:after="0" w:line="240" w:lineRule="auto"/>
              <w:jc w:val="center"/>
              <w:rPr>
                <w:rFonts w:eastAsia="Times New Roman"/>
                <w:color w:val="auto"/>
                <w:lang w:eastAsia="sl-SI"/>
              </w:rPr>
            </w:pPr>
          </w:p>
          <w:p w14:paraId="7DBA0DD1" w14:textId="77777777" w:rsidR="00875B1C" w:rsidRPr="00875B1C" w:rsidRDefault="00875B1C" w:rsidP="00875B1C">
            <w:pPr>
              <w:spacing w:after="0" w:line="240" w:lineRule="auto"/>
              <w:jc w:val="center"/>
              <w:rPr>
                <w:rFonts w:eastAsia="Times New Roman"/>
                <w:color w:val="auto"/>
                <w:lang w:eastAsia="sl-SI"/>
              </w:rPr>
            </w:pPr>
          </w:p>
          <w:p w14:paraId="65B1165E" w14:textId="77777777" w:rsidR="00875B1C" w:rsidRPr="00875B1C" w:rsidRDefault="00875B1C" w:rsidP="00875B1C">
            <w:pPr>
              <w:spacing w:after="0" w:line="240" w:lineRule="auto"/>
              <w:jc w:val="center"/>
              <w:rPr>
                <w:rFonts w:eastAsia="Times New Roman"/>
                <w:color w:val="auto"/>
                <w:lang w:eastAsia="sl-SI"/>
              </w:rPr>
            </w:pPr>
          </w:p>
          <w:p w14:paraId="55B3EF56" w14:textId="77777777" w:rsidR="00875B1C" w:rsidRPr="00875B1C" w:rsidRDefault="00875B1C" w:rsidP="00875B1C">
            <w:pPr>
              <w:spacing w:after="0" w:line="240" w:lineRule="auto"/>
              <w:jc w:val="center"/>
              <w:rPr>
                <w:rFonts w:eastAsia="Times New Roman"/>
                <w:color w:val="auto"/>
                <w:lang w:eastAsia="sl-SI"/>
              </w:rPr>
            </w:pPr>
          </w:p>
          <w:p w14:paraId="72F1924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p w14:paraId="3884A38D" w14:textId="77777777" w:rsidR="00875B1C" w:rsidRPr="00875B1C" w:rsidRDefault="00875B1C" w:rsidP="00875B1C">
            <w:pPr>
              <w:spacing w:after="0" w:line="240" w:lineRule="auto"/>
              <w:jc w:val="center"/>
              <w:rPr>
                <w:rFonts w:eastAsia="Times New Roman"/>
                <w:color w:val="auto"/>
                <w:lang w:eastAsia="sl-SI"/>
              </w:rPr>
            </w:pPr>
          </w:p>
          <w:p w14:paraId="53832D44" w14:textId="77777777" w:rsidR="00875B1C" w:rsidRPr="00875B1C" w:rsidRDefault="00875B1C" w:rsidP="00875B1C">
            <w:pPr>
              <w:spacing w:after="0" w:line="240" w:lineRule="auto"/>
              <w:jc w:val="center"/>
              <w:rPr>
                <w:rFonts w:eastAsia="Times New Roman"/>
                <w:color w:val="auto"/>
                <w:lang w:eastAsia="sl-SI"/>
              </w:rPr>
            </w:pPr>
          </w:p>
          <w:p w14:paraId="6A6C69C2" w14:textId="77777777" w:rsidR="00875B1C" w:rsidRPr="00875B1C" w:rsidRDefault="00875B1C" w:rsidP="00875B1C">
            <w:pPr>
              <w:spacing w:after="0" w:line="240" w:lineRule="auto"/>
              <w:jc w:val="center"/>
              <w:rPr>
                <w:rFonts w:eastAsia="Times New Roman"/>
                <w:color w:val="auto"/>
                <w:lang w:eastAsia="sl-SI"/>
              </w:rPr>
            </w:pPr>
          </w:p>
          <w:p w14:paraId="5C22326F" w14:textId="77777777" w:rsidR="00875B1C" w:rsidRPr="00875B1C" w:rsidRDefault="00875B1C" w:rsidP="00875B1C">
            <w:pPr>
              <w:spacing w:after="0" w:line="240" w:lineRule="auto"/>
              <w:jc w:val="center"/>
              <w:rPr>
                <w:rFonts w:eastAsia="Times New Roman"/>
                <w:color w:val="auto"/>
                <w:lang w:eastAsia="sl-SI"/>
              </w:rPr>
            </w:pPr>
          </w:p>
          <w:p w14:paraId="26F5A8F0" w14:textId="77777777" w:rsidR="00875B1C" w:rsidRPr="00875B1C" w:rsidRDefault="00875B1C" w:rsidP="00875B1C">
            <w:pPr>
              <w:spacing w:after="0" w:line="240" w:lineRule="auto"/>
              <w:jc w:val="center"/>
              <w:rPr>
                <w:rFonts w:eastAsia="Times New Roman"/>
                <w:color w:val="auto"/>
                <w:lang w:eastAsia="sl-SI"/>
              </w:rPr>
            </w:pPr>
          </w:p>
          <w:p w14:paraId="395EC625" w14:textId="77777777" w:rsidR="00875B1C" w:rsidRPr="00875B1C" w:rsidRDefault="00875B1C" w:rsidP="00875B1C">
            <w:pPr>
              <w:spacing w:after="0" w:line="240" w:lineRule="auto"/>
              <w:jc w:val="center"/>
              <w:rPr>
                <w:rFonts w:eastAsia="Times New Roman"/>
                <w:color w:val="auto"/>
                <w:lang w:eastAsia="sl-SI"/>
              </w:rPr>
            </w:pPr>
          </w:p>
          <w:p w14:paraId="03E453CF" w14:textId="77777777" w:rsidR="00875B1C" w:rsidRPr="00875B1C" w:rsidRDefault="00875B1C" w:rsidP="00875B1C">
            <w:pPr>
              <w:spacing w:after="0" w:line="240" w:lineRule="auto"/>
              <w:jc w:val="center"/>
              <w:rPr>
                <w:rFonts w:eastAsia="Times New Roman"/>
                <w:color w:val="auto"/>
                <w:lang w:eastAsia="sl-SI"/>
              </w:rPr>
            </w:pPr>
          </w:p>
          <w:p w14:paraId="696FE1EC" w14:textId="77777777" w:rsidR="00875B1C" w:rsidRPr="00875B1C" w:rsidRDefault="00875B1C" w:rsidP="00875B1C">
            <w:pPr>
              <w:spacing w:after="0" w:line="240" w:lineRule="auto"/>
              <w:jc w:val="center"/>
              <w:rPr>
                <w:rFonts w:eastAsia="Times New Roman"/>
                <w:color w:val="auto"/>
                <w:lang w:eastAsia="sl-SI"/>
              </w:rPr>
            </w:pPr>
          </w:p>
          <w:p w14:paraId="043AFDA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tc>
        <w:tc>
          <w:tcPr>
            <w:tcW w:w="1701" w:type="dxa"/>
          </w:tcPr>
          <w:p w14:paraId="66214D6C"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6A4281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2E814CC" w14:textId="77777777" w:rsidTr="00C435CF">
        <w:trPr>
          <w:cantSplit/>
        </w:trPr>
        <w:tc>
          <w:tcPr>
            <w:tcW w:w="846" w:type="dxa"/>
          </w:tcPr>
          <w:p w14:paraId="12C2EB5C"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5ACBF4C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Vodnik za ozemljitev tip:</w:t>
            </w:r>
          </w:p>
          <w:p w14:paraId="5D7A444B" w14:textId="77777777" w:rsidR="00875B1C" w:rsidRPr="00875B1C" w:rsidRDefault="00875B1C" w:rsidP="00875B1C">
            <w:pPr>
              <w:numPr>
                <w:ilvl w:val="0"/>
                <w:numId w:val="25"/>
              </w:numPr>
              <w:spacing w:after="0" w:line="300" w:lineRule="atLeast"/>
              <w:ind w:left="177" w:hanging="177"/>
              <w:rPr>
                <w:rFonts w:eastAsia="Times New Roman"/>
                <w:color w:val="auto"/>
                <w:lang w:eastAsia="sl-SI"/>
              </w:rPr>
            </w:pPr>
            <w:r w:rsidRPr="00875B1C">
              <w:rPr>
                <w:rFonts w:eastAsia="Times New Roman"/>
                <w:color w:val="auto"/>
                <w:lang w:eastAsia="sl-SI"/>
              </w:rPr>
              <w:t>H07V-R 95 mm</w:t>
            </w:r>
            <w:r w:rsidRPr="00875B1C">
              <w:rPr>
                <w:rFonts w:eastAsia="Times New Roman"/>
                <w:color w:val="auto"/>
                <w:vertAlign w:val="superscript"/>
                <w:lang w:eastAsia="sl-SI"/>
              </w:rPr>
              <w:t>2</w:t>
            </w:r>
            <w:r w:rsidRPr="00875B1C">
              <w:rPr>
                <w:rFonts w:eastAsia="Times New Roman"/>
                <w:color w:val="auto"/>
                <w:lang w:eastAsia="sl-SI"/>
              </w:rPr>
              <w:t xml:space="preserve"> (Cu, rumeno/zelena barva PVC),</w:t>
            </w:r>
          </w:p>
          <w:p w14:paraId="369ACE75" w14:textId="77777777" w:rsidR="00875B1C" w:rsidRPr="00875B1C" w:rsidRDefault="00875B1C" w:rsidP="00875B1C">
            <w:pPr>
              <w:numPr>
                <w:ilvl w:val="0"/>
                <w:numId w:val="25"/>
              </w:numPr>
              <w:spacing w:after="0" w:line="300" w:lineRule="atLeast"/>
              <w:ind w:left="177" w:hanging="177"/>
              <w:rPr>
                <w:rFonts w:eastAsia="Times New Roman"/>
                <w:color w:val="auto"/>
                <w:lang w:eastAsia="sl-SI"/>
              </w:rPr>
            </w:pPr>
            <w:r w:rsidRPr="00875B1C">
              <w:rPr>
                <w:rFonts w:eastAsia="Times New Roman"/>
                <w:color w:val="auto"/>
                <w:lang w:eastAsia="sl-SI"/>
              </w:rPr>
              <w:t>H07V-K 120 mm</w:t>
            </w:r>
            <w:r w:rsidRPr="00875B1C">
              <w:rPr>
                <w:rFonts w:eastAsia="Times New Roman"/>
                <w:color w:val="auto"/>
                <w:vertAlign w:val="superscript"/>
                <w:lang w:eastAsia="sl-SI"/>
              </w:rPr>
              <w:t>2</w:t>
            </w:r>
            <w:r w:rsidRPr="00875B1C">
              <w:rPr>
                <w:rFonts w:eastAsia="Times New Roman"/>
                <w:color w:val="auto"/>
                <w:lang w:eastAsia="sl-SI"/>
              </w:rPr>
              <w:t xml:space="preserve"> (Cu, rumeno/zelena barva PVC),</w:t>
            </w:r>
          </w:p>
          <w:p w14:paraId="6BEF36D8" w14:textId="77777777" w:rsidR="00875B1C" w:rsidRPr="00875B1C" w:rsidRDefault="00875B1C" w:rsidP="00875B1C">
            <w:pPr>
              <w:numPr>
                <w:ilvl w:val="0"/>
                <w:numId w:val="25"/>
              </w:numPr>
              <w:spacing w:after="0" w:line="300" w:lineRule="atLeast"/>
              <w:ind w:left="177" w:hanging="177"/>
              <w:rPr>
                <w:rFonts w:eastAsia="Times New Roman"/>
                <w:color w:val="auto"/>
                <w:lang w:eastAsia="sl-SI"/>
              </w:rPr>
            </w:pPr>
            <w:r w:rsidRPr="00875B1C">
              <w:rPr>
                <w:rFonts w:eastAsia="Times New Roman"/>
                <w:color w:val="auto"/>
                <w:lang w:eastAsia="sl-SI"/>
              </w:rPr>
              <w:t>FG7R-95mm</w:t>
            </w:r>
            <w:r w:rsidRPr="00875B1C">
              <w:rPr>
                <w:rFonts w:eastAsia="Times New Roman"/>
                <w:color w:val="auto"/>
                <w:vertAlign w:val="superscript"/>
                <w:lang w:eastAsia="sl-SI"/>
              </w:rPr>
              <w:t>2</w:t>
            </w:r>
            <w:r w:rsidRPr="00875B1C">
              <w:rPr>
                <w:rFonts w:eastAsia="Times New Roman"/>
                <w:color w:val="auto"/>
                <w:lang w:eastAsia="sl-SI"/>
              </w:rPr>
              <w:t>, črne barve,</w:t>
            </w:r>
          </w:p>
          <w:p w14:paraId="5317DC3A" w14:textId="77777777" w:rsidR="00875B1C" w:rsidRPr="00875B1C" w:rsidRDefault="00875B1C" w:rsidP="00875B1C">
            <w:pPr>
              <w:numPr>
                <w:ilvl w:val="0"/>
                <w:numId w:val="25"/>
              </w:numPr>
              <w:spacing w:after="0" w:line="300" w:lineRule="atLeast"/>
              <w:ind w:left="177" w:hanging="177"/>
              <w:rPr>
                <w:rFonts w:eastAsia="Times New Roman"/>
                <w:color w:val="auto"/>
                <w:lang w:eastAsia="sl-SI"/>
              </w:rPr>
            </w:pPr>
            <w:r w:rsidRPr="00875B1C">
              <w:rPr>
                <w:rFonts w:eastAsia="Times New Roman"/>
                <w:color w:val="auto"/>
                <w:lang w:eastAsia="sl-SI"/>
              </w:rPr>
              <w:t>FG7R-120mm</w:t>
            </w:r>
            <w:r w:rsidRPr="00875B1C">
              <w:rPr>
                <w:rFonts w:eastAsia="Times New Roman"/>
                <w:color w:val="auto"/>
                <w:vertAlign w:val="superscript"/>
                <w:lang w:eastAsia="sl-SI"/>
              </w:rPr>
              <w:t>2</w:t>
            </w:r>
            <w:r w:rsidRPr="00875B1C">
              <w:rPr>
                <w:rFonts w:eastAsia="Times New Roman"/>
                <w:color w:val="auto"/>
                <w:lang w:eastAsia="sl-SI"/>
              </w:rPr>
              <w:t>, črne barve,</w:t>
            </w:r>
          </w:p>
          <w:p w14:paraId="55687C4E" w14:textId="77777777" w:rsidR="00875B1C" w:rsidRPr="00875B1C" w:rsidRDefault="00875B1C" w:rsidP="00875B1C">
            <w:pPr>
              <w:numPr>
                <w:ilvl w:val="0"/>
                <w:numId w:val="25"/>
              </w:numPr>
              <w:spacing w:after="0" w:line="300" w:lineRule="atLeast"/>
              <w:ind w:left="177" w:hanging="177"/>
              <w:rPr>
                <w:rFonts w:eastAsia="Times New Roman"/>
                <w:color w:val="auto"/>
                <w:lang w:eastAsia="sl-SI"/>
              </w:rPr>
            </w:pPr>
            <w:r w:rsidRPr="00875B1C">
              <w:rPr>
                <w:rFonts w:eastAsia="Times New Roman"/>
                <w:color w:val="auto"/>
                <w:lang w:eastAsia="sl-SI"/>
              </w:rPr>
              <w:t>goli, debelo žični Cu vodnik na primer 27x 2 mm, presek 120 mm</w:t>
            </w:r>
            <w:r w:rsidRPr="00875B1C">
              <w:rPr>
                <w:rFonts w:eastAsia="Times New Roman"/>
                <w:color w:val="auto"/>
                <w:vertAlign w:val="superscript"/>
                <w:lang w:eastAsia="sl-SI"/>
              </w:rPr>
              <w:t>2</w:t>
            </w:r>
            <w:r w:rsidRPr="00875B1C">
              <w:rPr>
                <w:rFonts w:eastAsia="Times New Roman"/>
                <w:color w:val="auto"/>
                <w:lang w:eastAsia="sl-SI"/>
              </w:rPr>
              <w:t>.</w:t>
            </w:r>
          </w:p>
        </w:tc>
        <w:tc>
          <w:tcPr>
            <w:tcW w:w="992" w:type="dxa"/>
          </w:tcPr>
          <w:p w14:paraId="24759102" w14:textId="77777777" w:rsidR="00875B1C" w:rsidRPr="00875B1C" w:rsidRDefault="00875B1C" w:rsidP="00875B1C">
            <w:pPr>
              <w:spacing w:after="0" w:line="240" w:lineRule="auto"/>
              <w:jc w:val="center"/>
              <w:rPr>
                <w:rFonts w:eastAsia="Times New Roman"/>
                <w:color w:val="auto"/>
                <w:lang w:eastAsia="sl-SI"/>
              </w:rPr>
            </w:pPr>
          </w:p>
          <w:p w14:paraId="4D48B6F1" w14:textId="77777777" w:rsidR="00875B1C" w:rsidRPr="00875B1C" w:rsidRDefault="00875B1C" w:rsidP="00875B1C">
            <w:pPr>
              <w:spacing w:after="0" w:line="240" w:lineRule="auto"/>
              <w:jc w:val="center"/>
              <w:rPr>
                <w:rFonts w:eastAsia="Times New Roman"/>
                <w:color w:val="auto"/>
                <w:lang w:eastAsia="sl-SI"/>
              </w:rPr>
            </w:pPr>
          </w:p>
          <w:p w14:paraId="799F24B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p w14:paraId="6951B47C" w14:textId="77777777" w:rsidR="00875B1C" w:rsidRPr="00875B1C" w:rsidRDefault="00875B1C" w:rsidP="00875B1C">
            <w:pPr>
              <w:spacing w:after="0" w:line="240" w:lineRule="auto"/>
              <w:jc w:val="center"/>
              <w:rPr>
                <w:rFonts w:eastAsia="Times New Roman"/>
                <w:color w:val="auto"/>
                <w:lang w:eastAsia="sl-SI"/>
              </w:rPr>
            </w:pPr>
          </w:p>
          <w:p w14:paraId="7E85F80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p w14:paraId="7489DFFD" w14:textId="77777777" w:rsidR="00875B1C" w:rsidRPr="00875B1C" w:rsidRDefault="00875B1C" w:rsidP="00875B1C">
            <w:pPr>
              <w:spacing w:after="0" w:line="240" w:lineRule="auto"/>
              <w:jc w:val="center"/>
              <w:rPr>
                <w:rFonts w:eastAsia="Times New Roman"/>
                <w:color w:val="auto"/>
                <w:lang w:eastAsia="sl-SI"/>
              </w:rPr>
            </w:pPr>
          </w:p>
          <w:p w14:paraId="6862E20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p w14:paraId="3485D66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p w14:paraId="0D7FC9B3" w14:textId="77777777" w:rsidR="00875B1C" w:rsidRPr="00875B1C" w:rsidRDefault="00875B1C" w:rsidP="00875B1C">
            <w:pPr>
              <w:spacing w:after="0" w:line="240" w:lineRule="auto"/>
              <w:jc w:val="center"/>
              <w:rPr>
                <w:rFonts w:eastAsia="Times New Roman"/>
                <w:color w:val="auto"/>
                <w:lang w:eastAsia="sl-SI"/>
              </w:rPr>
            </w:pPr>
          </w:p>
          <w:p w14:paraId="7A69910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2" w:type="dxa"/>
          </w:tcPr>
          <w:p w14:paraId="3EEE5BF7" w14:textId="77777777" w:rsidR="00875B1C" w:rsidRPr="00875B1C" w:rsidRDefault="00875B1C" w:rsidP="00875B1C">
            <w:pPr>
              <w:spacing w:after="0" w:line="240" w:lineRule="auto"/>
              <w:jc w:val="center"/>
              <w:rPr>
                <w:rFonts w:eastAsia="Times New Roman"/>
                <w:color w:val="auto"/>
                <w:lang w:eastAsia="sl-SI"/>
              </w:rPr>
            </w:pPr>
          </w:p>
          <w:p w14:paraId="594AEE11" w14:textId="77777777" w:rsidR="00875B1C" w:rsidRPr="00875B1C" w:rsidRDefault="00875B1C" w:rsidP="00875B1C">
            <w:pPr>
              <w:spacing w:after="0" w:line="240" w:lineRule="auto"/>
              <w:jc w:val="center"/>
              <w:rPr>
                <w:rFonts w:eastAsia="Times New Roman"/>
                <w:color w:val="auto"/>
                <w:lang w:eastAsia="sl-SI"/>
              </w:rPr>
            </w:pPr>
          </w:p>
          <w:p w14:paraId="2A9BEC2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30</w:t>
            </w:r>
          </w:p>
          <w:p w14:paraId="3ABE5B52" w14:textId="77777777" w:rsidR="00875B1C" w:rsidRPr="00875B1C" w:rsidRDefault="00875B1C" w:rsidP="00875B1C">
            <w:pPr>
              <w:spacing w:after="0" w:line="240" w:lineRule="auto"/>
              <w:jc w:val="center"/>
              <w:rPr>
                <w:rFonts w:eastAsia="Times New Roman"/>
                <w:color w:val="auto"/>
                <w:lang w:eastAsia="sl-SI"/>
              </w:rPr>
            </w:pPr>
          </w:p>
          <w:p w14:paraId="33C22E8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3B7F0346" w14:textId="77777777" w:rsidR="00875B1C" w:rsidRPr="00875B1C" w:rsidRDefault="00875B1C" w:rsidP="00875B1C">
            <w:pPr>
              <w:spacing w:after="0" w:line="240" w:lineRule="auto"/>
              <w:jc w:val="center"/>
              <w:rPr>
                <w:rFonts w:eastAsia="Times New Roman"/>
                <w:color w:val="auto"/>
                <w:lang w:eastAsia="sl-SI"/>
              </w:rPr>
            </w:pPr>
          </w:p>
          <w:p w14:paraId="12AD6A4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30</w:t>
            </w:r>
          </w:p>
          <w:p w14:paraId="21D3C59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160</w:t>
            </w:r>
          </w:p>
          <w:p w14:paraId="545025D8" w14:textId="77777777" w:rsidR="00875B1C" w:rsidRPr="00875B1C" w:rsidRDefault="00875B1C" w:rsidP="00875B1C">
            <w:pPr>
              <w:spacing w:after="0" w:line="240" w:lineRule="auto"/>
              <w:jc w:val="center"/>
              <w:rPr>
                <w:rFonts w:eastAsia="Times New Roman"/>
                <w:color w:val="auto"/>
                <w:lang w:eastAsia="sl-SI"/>
              </w:rPr>
            </w:pPr>
          </w:p>
          <w:p w14:paraId="21C8B03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690</w:t>
            </w:r>
          </w:p>
        </w:tc>
        <w:tc>
          <w:tcPr>
            <w:tcW w:w="1701" w:type="dxa"/>
          </w:tcPr>
          <w:p w14:paraId="2B1C817A"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7F9FDCD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702B5CE" w14:textId="77777777" w:rsidTr="00C435CF">
        <w:trPr>
          <w:cantSplit/>
        </w:trPr>
        <w:tc>
          <w:tcPr>
            <w:tcW w:w="846" w:type="dxa"/>
          </w:tcPr>
          <w:p w14:paraId="0C72B725"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27E8C28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Spojke za zaključevanje optičnih vlaken za merjenje temperature kabla, komplet z notranjim spojnim in veznim materialom, nekovinska, komplet po tehničnem opisu, tip </w:t>
            </w:r>
            <w:proofErr w:type="spellStart"/>
            <w:r w:rsidRPr="00875B1C">
              <w:rPr>
                <w:rFonts w:eastAsia="Times New Roman"/>
                <w:color w:val="auto"/>
                <w:lang w:eastAsia="sl-SI"/>
              </w:rPr>
              <w:t>Raychem</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Fibre-Optic</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Add</w:t>
            </w:r>
            <w:proofErr w:type="spellEnd"/>
            <w:r w:rsidRPr="00875B1C">
              <w:rPr>
                <w:rFonts w:eastAsia="Times New Roman"/>
                <w:color w:val="auto"/>
                <w:lang w:eastAsia="sl-SI"/>
              </w:rPr>
              <w:t>-On Kit ali enakovredna.</w:t>
            </w:r>
          </w:p>
        </w:tc>
        <w:tc>
          <w:tcPr>
            <w:tcW w:w="992" w:type="dxa"/>
          </w:tcPr>
          <w:p w14:paraId="277BCF2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53C796D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18</w:t>
            </w:r>
          </w:p>
        </w:tc>
        <w:tc>
          <w:tcPr>
            <w:tcW w:w="1701" w:type="dxa"/>
          </w:tcPr>
          <w:p w14:paraId="2AF17C8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D4263F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B373136" w14:textId="77777777" w:rsidTr="00C435CF">
        <w:trPr>
          <w:cantSplit/>
        </w:trPr>
        <w:tc>
          <w:tcPr>
            <w:tcW w:w="846" w:type="dxa"/>
          </w:tcPr>
          <w:p w14:paraId="4E0571F5"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41F1A0D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tesnilnih elementov pri prehodu zemlja/kineta:</w:t>
            </w:r>
          </w:p>
          <w:p w14:paraId="6DB433F7" w14:textId="77777777" w:rsidR="00875B1C" w:rsidRPr="00875B1C" w:rsidRDefault="00875B1C" w:rsidP="00875B1C">
            <w:pPr>
              <w:numPr>
                <w:ilvl w:val="0"/>
                <w:numId w:val="26"/>
              </w:numPr>
              <w:spacing w:after="0" w:line="300" w:lineRule="atLeast"/>
              <w:ind w:left="177" w:hanging="141"/>
              <w:rPr>
                <w:rFonts w:eastAsia="Times New Roman"/>
                <w:color w:val="auto"/>
                <w:lang w:eastAsia="sl-SI"/>
              </w:rPr>
            </w:pPr>
            <w:r w:rsidRPr="00875B1C">
              <w:rPr>
                <w:rFonts w:eastAsia="Times New Roman"/>
                <w:color w:val="auto"/>
                <w:lang w:eastAsia="sl-SI"/>
              </w:rPr>
              <w:t>tesnilo HSD-G 250/200 (zunanja stran stene)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p w14:paraId="353A7F18" w14:textId="77777777" w:rsidR="00875B1C" w:rsidRPr="00875B1C" w:rsidRDefault="00875B1C" w:rsidP="00875B1C">
            <w:pPr>
              <w:numPr>
                <w:ilvl w:val="0"/>
                <w:numId w:val="26"/>
              </w:numPr>
              <w:spacing w:after="0" w:line="300" w:lineRule="atLeast"/>
              <w:ind w:left="177" w:hanging="141"/>
              <w:rPr>
                <w:rFonts w:eastAsia="Times New Roman"/>
                <w:color w:val="auto"/>
                <w:lang w:eastAsia="sl-SI"/>
              </w:rPr>
            </w:pPr>
            <w:r w:rsidRPr="00875B1C">
              <w:rPr>
                <w:rFonts w:eastAsia="Times New Roman"/>
                <w:color w:val="auto"/>
                <w:lang w:eastAsia="sl-SI"/>
              </w:rPr>
              <w:t>tesnilo HRD 250-2G-1/y (notranja stran stene)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p w14:paraId="202A9902" w14:textId="77777777" w:rsidR="00875B1C" w:rsidRPr="00875B1C" w:rsidRDefault="00875B1C" w:rsidP="00875B1C">
            <w:pPr>
              <w:numPr>
                <w:ilvl w:val="0"/>
                <w:numId w:val="26"/>
              </w:numPr>
              <w:spacing w:after="0" w:line="300" w:lineRule="atLeast"/>
              <w:ind w:left="177" w:hanging="141"/>
              <w:rPr>
                <w:rFonts w:eastAsia="Times New Roman"/>
                <w:color w:val="auto"/>
                <w:lang w:eastAsia="sl-SI"/>
              </w:rPr>
            </w:pPr>
            <w:r w:rsidRPr="00875B1C">
              <w:rPr>
                <w:rFonts w:eastAsia="Times New Roman"/>
                <w:color w:val="auto"/>
                <w:lang w:eastAsia="sl-SI"/>
              </w:rPr>
              <w:t>tesnilo HSI150-DG-6/10-36 (prehod dveh kompenzacijskih vodnikov)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p w14:paraId="1D3C9AAD" w14:textId="77777777" w:rsidR="00875B1C" w:rsidRPr="00875B1C" w:rsidRDefault="00875B1C" w:rsidP="00875B1C">
            <w:pPr>
              <w:numPr>
                <w:ilvl w:val="0"/>
                <w:numId w:val="26"/>
              </w:numPr>
              <w:spacing w:after="0" w:line="300" w:lineRule="atLeast"/>
              <w:ind w:left="177" w:hanging="141"/>
              <w:rPr>
                <w:rFonts w:eastAsia="Times New Roman"/>
                <w:color w:val="auto"/>
                <w:lang w:eastAsia="sl-SI"/>
              </w:rPr>
            </w:pPr>
            <w:r w:rsidRPr="00875B1C">
              <w:rPr>
                <w:rFonts w:eastAsia="Times New Roman"/>
                <w:color w:val="auto"/>
                <w:lang w:eastAsia="sl-SI"/>
              </w:rPr>
              <w:t>tesnilo HSI 150-D3/58 (prehod 20 kV kabli)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p w14:paraId="3906941F" w14:textId="77777777" w:rsidR="00875B1C" w:rsidRPr="00875B1C" w:rsidRDefault="00875B1C" w:rsidP="00875B1C">
            <w:pPr>
              <w:numPr>
                <w:ilvl w:val="0"/>
                <w:numId w:val="26"/>
              </w:numPr>
              <w:spacing w:after="0" w:line="300" w:lineRule="atLeast"/>
              <w:ind w:left="177" w:hanging="141"/>
              <w:rPr>
                <w:rFonts w:eastAsia="Times New Roman"/>
                <w:color w:val="auto"/>
                <w:lang w:eastAsia="sl-SI"/>
              </w:rPr>
            </w:pPr>
            <w:r w:rsidRPr="00875B1C">
              <w:rPr>
                <w:rFonts w:eastAsia="Times New Roman"/>
                <w:color w:val="auto"/>
                <w:lang w:eastAsia="sl-SI"/>
              </w:rPr>
              <w:t xml:space="preserve">tesnilo HSI 150-D3/58 (prehod  dvojček </w:t>
            </w:r>
            <w:r w:rsidRPr="00875B1C">
              <w:rPr>
                <w:rFonts w:eastAsia="Symbol"/>
                <w:color w:val="auto"/>
                <w:lang w:eastAsia="sl-SI"/>
              </w:rPr>
              <w:t>F</w:t>
            </w:r>
            <w:r w:rsidRPr="00875B1C">
              <w:rPr>
                <w:rFonts w:eastAsia="Times New Roman"/>
                <w:color w:val="auto"/>
                <w:lang w:eastAsia="sl-SI"/>
              </w:rPr>
              <w:t xml:space="preserve">50 </w:t>
            </w:r>
            <w:proofErr w:type="spellStart"/>
            <w:r w:rsidRPr="00875B1C">
              <w:rPr>
                <w:rFonts w:eastAsia="Times New Roman"/>
                <w:color w:val="auto"/>
                <w:lang w:eastAsia="sl-SI"/>
              </w:rPr>
              <w:t>alcaten</w:t>
            </w:r>
            <w:proofErr w:type="spellEnd"/>
            <w:r w:rsidRPr="00875B1C">
              <w:rPr>
                <w:rFonts w:eastAsia="Times New Roman"/>
                <w:color w:val="auto"/>
                <w:lang w:eastAsia="sl-SI"/>
              </w:rPr>
              <w:t xml:space="preserve"> cevi) id-</w:t>
            </w:r>
            <w:proofErr w:type="spellStart"/>
            <w:r w:rsidRPr="00875B1C">
              <w:rPr>
                <w:rFonts w:eastAsia="Times New Roman"/>
                <w:color w:val="auto"/>
                <w:lang w:eastAsia="sl-SI"/>
              </w:rPr>
              <w:t>tecnik</w:t>
            </w:r>
            <w:proofErr w:type="spellEnd"/>
            <w:r w:rsidRPr="00875B1C">
              <w:rPr>
                <w:rFonts w:eastAsia="Times New Roman"/>
                <w:color w:val="auto"/>
                <w:lang w:eastAsia="sl-SI"/>
              </w:rPr>
              <w:t xml:space="preserve"> ali enakovredne.</w:t>
            </w:r>
          </w:p>
        </w:tc>
        <w:tc>
          <w:tcPr>
            <w:tcW w:w="992" w:type="dxa"/>
          </w:tcPr>
          <w:p w14:paraId="4C6D48B8" w14:textId="77777777" w:rsidR="00875B1C" w:rsidRPr="00875B1C" w:rsidRDefault="00875B1C" w:rsidP="00875B1C">
            <w:pPr>
              <w:spacing w:after="0" w:line="240" w:lineRule="auto"/>
              <w:jc w:val="center"/>
              <w:rPr>
                <w:rFonts w:eastAsia="Times New Roman"/>
                <w:color w:val="auto"/>
                <w:lang w:eastAsia="sl-SI"/>
              </w:rPr>
            </w:pPr>
          </w:p>
          <w:p w14:paraId="178BA46C" w14:textId="77777777" w:rsidR="00875B1C" w:rsidRPr="00875B1C" w:rsidRDefault="00875B1C" w:rsidP="00875B1C">
            <w:pPr>
              <w:spacing w:after="0" w:line="240" w:lineRule="auto"/>
              <w:jc w:val="center"/>
              <w:rPr>
                <w:rFonts w:eastAsia="Times New Roman"/>
                <w:color w:val="auto"/>
                <w:lang w:eastAsia="sl-SI"/>
              </w:rPr>
            </w:pPr>
          </w:p>
          <w:p w14:paraId="632F7416" w14:textId="77777777" w:rsidR="00875B1C" w:rsidRPr="00875B1C" w:rsidRDefault="00875B1C" w:rsidP="00875B1C">
            <w:pPr>
              <w:spacing w:after="0" w:line="240" w:lineRule="auto"/>
              <w:jc w:val="center"/>
              <w:rPr>
                <w:rFonts w:eastAsia="Times New Roman"/>
                <w:color w:val="auto"/>
                <w:lang w:eastAsia="sl-SI"/>
              </w:rPr>
            </w:pPr>
          </w:p>
          <w:p w14:paraId="2E855A51" w14:textId="77777777" w:rsidR="00875B1C" w:rsidRPr="00875B1C" w:rsidRDefault="00875B1C" w:rsidP="00875B1C">
            <w:pPr>
              <w:spacing w:after="0" w:line="240" w:lineRule="auto"/>
              <w:jc w:val="center"/>
              <w:rPr>
                <w:rFonts w:eastAsia="Times New Roman"/>
                <w:color w:val="auto"/>
                <w:lang w:eastAsia="sl-SI"/>
              </w:rPr>
            </w:pPr>
          </w:p>
          <w:p w14:paraId="4CE6A59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476BC60F" w14:textId="77777777" w:rsidR="00875B1C" w:rsidRPr="00875B1C" w:rsidRDefault="00875B1C" w:rsidP="00875B1C">
            <w:pPr>
              <w:spacing w:after="0" w:line="240" w:lineRule="auto"/>
              <w:jc w:val="center"/>
              <w:rPr>
                <w:rFonts w:eastAsia="Times New Roman"/>
                <w:color w:val="auto"/>
                <w:lang w:eastAsia="sl-SI"/>
              </w:rPr>
            </w:pPr>
          </w:p>
          <w:p w14:paraId="0C9A015F" w14:textId="77777777" w:rsidR="00875B1C" w:rsidRPr="00875B1C" w:rsidRDefault="00875B1C" w:rsidP="00875B1C">
            <w:pPr>
              <w:spacing w:after="0" w:line="240" w:lineRule="auto"/>
              <w:jc w:val="center"/>
              <w:rPr>
                <w:rFonts w:eastAsia="Times New Roman"/>
                <w:color w:val="auto"/>
                <w:lang w:eastAsia="sl-SI"/>
              </w:rPr>
            </w:pPr>
          </w:p>
          <w:p w14:paraId="0B335DC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4CA13A9D" w14:textId="77777777" w:rsidR="00875B1C" w:rsidRPr="00875B1C" w:rsidRDefault="00875B1C" w:rsidP="00875B1C">
            <w:pPr>
              <w:spacing w:after="0" w:line="240" w:lineRule="auto"/>
              <w:jc w:val="center"/>
              <w:rPr>
                <w:rFonts w:eastAsia="Times New Roman"/>
                <w:color w:val="auto"/>
                <w:lang w:eastAsia="sl-SI"/>
              </w:rPr>
            </w:pPr>
          </w:p>
          <w:p w14:paraId="60527006" w14:textId="77777777" w:rsidR="00875B1C" w:rsidRPr="00875B1C" w:rsidRDefault="00875B1C" w:rsidP="00875B1C">
            <w:pPr>
              <w:spacing w:after="0" w:line="240" w:lineRule="auto"/>
              <w:jc w:val="center"/>
              <w:rPr>
                <w:rFonts w:eastAsia="Times New Roman"/>
                <w:color w:val="auto"/>
                <w:lang w:eastAsia="sl-SI"/>
              </w:rPr>
            </w:pPr>
          </w:p>
          <w:p w14:paraId="55A091F6" w14:textId="77777777" w:rsidR="00875B1C" w:rsidRPr="00875B1C" w:rsidRDefault="00875B1C" w:rsidP="00875B1C">
            <w:pPr>
              <w:spacing w:after="0" w:line="240" w:lineRule="auto"/>
              <w:jc w:val="center"/>
              <w:rPr>
                <w:rFonts w:eastAsia="Times New Roman"/>
                <w:color w:val="auto"/>
                <w:lang w:eastAsia="sl-SI"/>
              </w:rPr>
            </w:pPr>
          </w:p>
          <w:p w14:paraId="0C0C66E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p w14:paraId="52D49245" w14:textId="77777777" w:rsidR="00875B1C" w:rsidRPr="00875B1C" w:rsidRDefault="00875B1C" w:rsidP="00875B1C">
            <w:pPr>
              <w:spacing w:after="0" w:line="240" w:lineRule="auto"/>
              <w:jc w:val="center"/>
              <w:rPr>
                <w:rFonts w:eastAsia="Times New Roman"/>
                <w:color w:val="auto"/>
                <w:lang w:eastAsia="sl-SI"/>
              </w:rPr>
            </w:pPr>
          </w:p>
          <w:p w14:paraId="3FFC3F8D" w14:textId="77777777" w:rsidR="00875B1C" w:rsidRPr="00875B1C" w:rsidRDefault="00875B1C" w:rsidP="00875B1C">
            <w:pPr>
              <w:spacing w:after="0" w:line="240" w:lineRule="auto"/>
              <w:jc w:val="center"/>
              <w:rPr>
                <w:rFonts w:eastAsia="Times New Roman"/>
                <w:color w:val="auto"/>
                <w:lang w:eastAsia="sl-SI"/>
              </w:rPr>
            </w:pPr>
          </w:p>
          <w:p w14:paraId="4B1EDFE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7A81BA3F" w14:textId="77777777" w:rsidR="00875B1C" w:rsidRPr="00875B1C" w:rsidRDefault="00875B1C" w:rsidP="00875B1C">
            <w:pPr>
              <w:spacing w:after="0" w:line="240" w:lineRule="auto"/>
              <w:jc w:val="center"/>
              <w:rPr>
                <w:rFonts w:eastAsia="Times New Roman"/>
                <w:color w:val="auto"/>
                <w:lang w:eastAsia="sl-SI"/>
              </w:rPr>
            </w:pPr>
          </w:p>
          <w:p w14:paraId="5DD30EB4" w14:textId="77777777" w:rsidR="00875B1C" w:rsidRPr="00875B1C" w:rsidRDefault="00875B1C" w:rsidP="00875B1C">
            <w:pPr>
              <w:spacing w:after="0" w:line="240" w:lineRule="auto"/>
              <w:jc w:val="center"/>
              <w:rPr>
                <w:rFonts w:eastAsia="Times New Roman"/>
                <w:color w:val="auto"/>
                <w:lang w:eastAsia="sl-SI"/>
              </w:rPr>
            </w:pPr>
          </w:p>
          <w:p w14:paraId="04E7E72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F9AD1BA" w14:textId="77777777" w:rsidR="00875B1C" w:rsidRPr="00875B1C" w:rsidRDefault="00875B1C" w:rsidP="00875B1C">
            <w:pPr>
              <w:spacing w:after="0" w:line="240" w:lineRule="auto"/>
              <w:jc w:val="center"/>
              <w:rPr>
                <w:rFonts w:eastAsia="Times New Roman"/>
                <w:color w:val="auto"/>
                <w:lang w:eastAsia="sl-SI"/>
              </w:rPr>
            </w:pPr>
          </w:p>
          <w:p w14:paraId="016CA643" w14:textId="77777777" w:rsidR="00875B1C" w:rsidRPr="00875B1C" w:rsidRDefault="00875B1C" w:rsidP="00875B1C">
            <w:pPr>
              <w:spacing w:after="0" w:line="240" w:lineRule="auto"/>
              <w:jc w:val="center"/>
              <w:rPr>
                <w:rFonts w:eastAsia="Times New Roman"/>
                <w:color w:val="auto"/>
                <w:lang w:eastAsia="sl-SI"/>
              </w:rPr>
            </w:pPr>
          </w:p>
          <w:p w14:paraId="40331C13" w14:textId="77777777" w:rsidR="00875B1C" w:rsidRPr="00875B1C" w:rsidRDefault="00875B1C" w:rsidP="00875B1C">
            <w:pPr>
              <w:spacing w:after="0" w:line="240" w:lineRule="auto"/>
              <w:jc w:val="center"/>
              <w:rPr>
                <w:rFonts w:eastAsia="Times New Roman"/>
                <w:color w:val="auto"/>
                <w:lang w:eastAsia="sl-SI"/>
              </w:rPr>
            </w:pPr>
          </w:p>
          <w:p w14:paraId="03C8E68A" w14:textId="77777777" w:rsidR="00875B1C" w:rsidRPr="00875B1C" w:rsidRDefault="00875B1C" w:rsidP="00875B1C">
            <w:pPr>
              <w:spacing w:after="0" w:line="240" w:lineRule="auto"/>
              <w:jc w:val="center"/>
              <w:rPr>
                <w:rFonts w:eastAsia="Times New Roman"/>
                <w:color w:val="auto"/>
                <w:lang w:eastAsia="sl-SI"/>
              </w:rPr>
            </w:pPr>
          </w:p>
          <w:p w14:paraId="4D40EEB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p w14:paraId="4F1286E5" w14:textId="77777777" w:rsidR="00875B1C" w:rsidRPr="00875B1C" w:rsidRDefault="00875B1C" w:rsidP="00875B1C">
            <w:pPr>
              <w:spacing w:after="0" w:line="240" w:lineRule="auto"/>
              <w:jc w:val="center"/>
              <w:rPr>
                <w:rFonts w:eastAsia="Times New Roman"/>
                <w:color w:val="auto"/>
                <w:lang w:eastAsia="sl-SI"/>
              </w:rPr>
            </w:pPr>
          </w:p>
          <w:p w14:paraId="14CDE3AC" w14:textId="77777777" w:rsidR="00875B1C" w:rsidRPr="00875B1C" w:rsidRDefault="00875B1C" w:rsidP="00875B1C">
            <w:pPr>
              <w:spacing w:after="0" w:line="240" w:lineRule="auto"/>
              <w:jc w:val="center"/>
              <w:rPr>
                <w:rFonts w:eastAsia="Times New Roman"/>
                <w:color w:val="auto"/>
                <w:lang w:eastAsia="sl-SI"/>
              </w:rPr>
            </w:pPr>
          </w:p>
          <w:p w14:paraId="39A4073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p w14:paraId="64B598A1" w14:textId="77777777" w:rsidR="00875B1C" w:rsidRPr="00875B1C" w:rsidRDefault="00875B1C" w:rsidP="00875B1C">
            <w:pPr>
              <w:spacing w:after="0" w:line="240" w:lineRule="auto"/>
              <w:jc w:val="center"/>
              <w:rPr>
                <w:rFonts w:eastAsia="Times New Roman"/>
                <w:color w:val="auto"/>
                <w:lang w:eastAsia="sl-SI"/>
              </w:rPr>
            </w:pPr>
          </w:p>
          <w:p w14:paraId="25AD358D" w14:textId="77777777" w:rsidR="00875B1C" w:rsidRPr="00875B1C" w:rsidRDefault="00875B1C" w:rsidP="00875B1C">
            <w:pPr>
              <w:spacing w:after="0" w:line="240" w:lineRule="auto"/>
              <w:jc w:val="center"/>
              <w:rPr>
                <w:rFonts w:eastAsia="Times New Roman"/>
                <w:color w:val="auto"/>
                <w:lang w:eastAsia="sl-SI"/>
              </w:rPr>
            </w:pPr>
          </w:p>
          <w:p w14:paraId="00EC2CA1" w14:textId="77777777" w:rsidR="00875B1C" w:rsidRPr="00875B1C" w:rsidRDefault="00875B1C" w:rsidP="00875B1C">
            <w:pPr>
              <w:spacing w:after="0" w:line="240" w:lineRule="auto"/>
              <w:jc w:val="center"/>
              <w:rPr>
                <w:rFonts w:eastAsia="Times New Roman"/>
                <w:color w:val="auto"/>
                <w:lang w:eastAsia="sl-SI"/>
              </w:rPr>
            </w:pPr>
          </w:p>
          <w:p w14:paraId="7F78DE1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p w14:paraId="5AEE4FF6" w14:textId="77777777" w:rsidR="00875B1C" w:rsidRPr="00875B1C" w:rsidRDefault="00875B1C" w:rsidP="00875B1C">
            <w:pPr>
              <w:spacing w:after="0" w:line="240" w:lineRule="auto"/>
              <w:jc w:val="center"/>
              <w:rPr>
                <w:rFonts w:eastAsia="Times New Roman"/>
                <w:color w:val="auto"/>
                <w:lang w:eastAsia="sl-SI"/>
              </w:rPr>
            </w:pPr>
          </w:p>
          <w:p w14:paraId="037E69C3" w14:textId="77777777" w:rsidR="00875B1C" w:rsidRPr="00875B1C" w:rsidRDefault="00875B1C" w:rsidP="00875B1C">
            <w:pPr>
              <w:spacing w:after="0" w:line="240" w:lineRule="auto"/>
              <w:jc w:val="center"/>
              <w:rPr>
                <w:rFonts w:eastAsia="Times New Roman"/>
                <w:color w:val="auto"/>
                <w:lang w:eastAsia="sl-SI"/>
              </w:rPr>
            </w:pPr>
          </w:p>
          <w:p w14:paraId="23AC05B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p w14:paraId="19639625" w14:textId="77777777" w:rsidR="00875B1C" w:rsidRPr="00875B1C" w:rsidRDefault="00875B1C" w:rsidP="00875B1C">
            <w:pPr>
              <w:spacing w:after="0" w:line="240" w:lineRule="auto"/>
              <w:jc w:val="center"/>
              <w:rPr>
                <w:rFonts w:eastAsia="Times New Roman"/>
                <w:color w:val="auto"/>
                <w:lang w:eastAsia="sl-SI"/>
              </w:rPr>
            </w:pPr>
          </w:p>
          <w:p w14:paraId="1C83D56C" w14:textId="77777777" w:rsidR="00875B1C" w:rsidRPr="00875B1C" w:rsidRDefault="00875B1C" w:rsidP="00875B1C">
            <w:pPr>
              <w:spacing w:after="0" w:line="240" w:lineRule="auto"/>
              <w:jc w:val="center"/>
              <w:rPr>
                <w:rFonts w:eastAsia="Times New Roman"/>
                <w:color w:val="auto"/>
                <w:lang w:eastAsia="sl-SI"/>
              </w:rPr>
            </w:pPr>
          </w:p>
          <w:p w14:paraId="089F4AC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6203A2A1"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082F67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8503DF6" w14:textId="77777777" w:rsidTr="00C435CF">
        <w:trPr>
          <w:cantSplit/>
        </w:trPr>
        <w:tc>
          <w:tcPr>
            <w:tcW w:w="846" w:type="dxa"/>
          </w:tcPr>
          <w:p w14:paraId="0F67E4F9"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1FC7DDC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Drobni montažni material (vijačni material INOX za pritrditev VN opreme, M16, ostali drobni vijačne materiala, pribor za ozemljitev zaslonov kabla, kabelski čevlji, </w:t>
            </w:r>
            <w:proofErr w:type="spellStart"/>
            <w:r w:rsidRPr="00875B1C">
              <w:rPr>
                <w:rFonts w:eastAsia="Times New Roman"/>
                <w:color w:val="auto"/>
                <w:lang w:eastAsia="sl-SI"/>
              </w:rPr>
              <w:t>samoskrčne</w:t>
            </w:r>
            <w:proofErr w:type="spellEnd"/>
            <w:r w:rsidRPr="00875B1C">
              <w:rPr>
                <w:rFonts w:eastAsia="Times New Roman"/>
                <w:color w:val="auto"/>
                <w:lang w:eastAsia="sl-SI"/>
              </w:rPr>
              <w:t xml:space="preserve"> manšete…).</w:t>
            </w:r>
          </w:p>
        </w:tc>
        <w:tc>
          <w:tcPr>
            <w:tcW w:w="992" w:type="dxa"/>
          </w:tcPr>
          <w:p w14:paraId="5193F36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33EDCE0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5049B15" w14:textId="77777777" w:rsidR="00875B1C" w:rsidRPr="00875B1C" w:rsidRDefault="00875B1C" w:rsidP="00875B1C">
            <w:pPr>
              <w:spacing w:after="0" w:line="240" w:lineRule="auto"/>
              <w:jc w:val="center"/>
              <w:rPr>
                <w:rFonts w:eastAsia="Times New Roman"/>
                <w:color w:val="auto"/>
                <w:lang w:eastAsia="sl-SI"/>
              </w:rPr>
            </w:pPr>
          </w:p>
          <w:p w14:paraId="5CBE6099" w14:textId="77777777" w:rsidR="00875B1C" w:rsidRPr="00875B1C" w:rsidRDefault="00875B1C" w:rsidP="00875B1C">
            <w:pPr>
              <w:spacing w:after="0" w:line="240" w:lineRule="auto"/>
              <w:rPr>
                <w:rFonts w:eastAsia="Times New Roman"/>
                <w:color w:val="auto"/>
                <w:lang w:eastAsia="sl-SI"/>
              </w:rPr>
            </w:pPr>
          </w:p>
          <w:p w14:paraId="0E8CC3F9" w14:textId="77777777" w:rsidR="00875B1C" w:rsidRPr="00875B1C" w:rsidRDefault="00875B1C" w:rsidP="00875B1C">
            <w:pPr>
              <w:spacing w:after="0" w:line="240" w:lineRule="auto"/>
              <w:rPr>
                <w:rFonts w:eastAsia="Times New Roman"/>
                <w:color w:val="auto"/>
                <w:lang w:eastAsia="sl-SI"/>
              </w:rPr>
            </w:pPr>
          </w:p>
          <w:p w14:paraId="4946DAA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3E3E550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ACAF179" w14:textId="77777777" w:rsidTr="00C435CF">
        <w:trPr>
          <w:cantSplit/>
        </w:trPr>
        <w:tc>
          <w:tcPr>
            <w:tcW w:w="846" w:type="dxa"/>
          </w:tcPr>
          <w:p w14:paraId="3965F975"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181FD75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Transport in transportno zavarovanje za opremo (ki je predmet dobave) ter montažno zavarovanje za vso opremo ki je predmet montaže.</w:t>
            </w:r>
          </w:p>
        </w:tc>
        <w:tc>
          <w:tcPr>
            <w:tcW w:w="992" w:type="dxa"/>
          </w:tcPr>
          <w:p w14:paraId="18951CA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2B7898F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C913052"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78F7858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FAA0A20" w14:textId="77777777" w:rsidTr="00C435CF">
        <w:trPr>
          <w:cantSplit/>
        </w:trPr>
        <w:tc>
          <w:tcPr>
            <w:tcW w:w="846" w:type="dxa"/>
          </w:tcPr>
          <w:p w14:paraId="669E8FFD"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6C06BF5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Preskusi dokumentacija, poročila:</w:t>
            </w:r>
          </w:p>
          <w:p w14:paraId="59E8468C" w14:textId="77777777" w:rsidR="00875B1C" w:rsidRPr="00875B1C" w:rsidRDefault="00875B1C" w:rsidP="00875B1C">
            <w:pPr>
              <w:numPr>
                <w:ilvl w:val="0"/>
                <w:numId w:val="27"/>
              </w:numPr>
              <w:spacing w:after="0" w:line="300" w:lineRule="atLeast"/>
              <w:ind w:left="177" w:hanging="141"/>
              <w:rPr>
                <w:rFonts w:eastAsia="Times New Roman"/>
                <w:color w:val="auto"/>
                <w:lang w:eastAsia="sl-SI"/>
              </w:rPr>
            </w:pPr>
            <w:r w:rsidRPr="00875B1C">
              <w:rPr>
                <w:rFonts w:eastAsia="Times New Roman"/>
                <w:color w:val="auto"/>
                <w:lang w:eastAsia="sl-SI"/>
              </w:rPr>
              <w:t>vsi preskusi, prevzemi, skladno s tehničnimi zahtevami iz razpisa, komplet s dokumentacijo in poročili, nadzor dobavitelja nad polaganjem če je to pogoj garancije itd.</w:t>
            </w:r>
          </w:p>
        </w:tc>
        <w:tc>
          <w:tcPr>
            <w:tcW w:w="992" w:type="dxa"/>
          </w:tcPr>
          <w:p w14:paraId="3EE75B2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2" w:type="dxa"/>
          </w:tcPr>
          <w:p w14:paraId="4C9FB48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25DDEAC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4D84833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84E6B38" w14:textId="77777777" w:rsidTr="00C435CF">
        <w:trPr>
          <w:cantSplit/>
        </w:trPr>
        <w:tc>
          <w:tcPr>
            <w:tcW w:w="846" w:type="dxa"/>
          </w:tcPr>
          <w:p w14:paraId="69535C38" w14:textId="77777777" w:rsidR="00875B1C" w:rsidRPr="00875B1C" w:rsidRDefault="00875B1C" w:rsidP="00875B1C">
            <w:pPr>
              <w:numPr>
                <w:ilvl w:val="0"/>
                <w:numId w:val="20"/>
              </w:numPr>
              <w:spacing w:after="0" w:line="300" w:lineRule="atLeast"/>
              <w:rPr>
                <w:rFonts w:eastAsia="Times New Roman"/>
                <w:color w:val="auto"/>
                <w:lang w:eastAsia="sl-SI"/>
              </w:rPr>
            </w:pPr>
          </w:p>
        </w:tc>
        <w:tc>
          <w:tcPr>
            <w:tcW w:w="3402" w:type="dxa"/>
          </w:tcPr>
          <w:p w14:paraId="3E05AE14"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K1 – K14)</w:t>
            </w:r>
          </w:p>
          <w:p w14:paraId="7AF41805" w14:textId="77777777" w:rsidR="00875B1C" w:rsidRPr="00875B1C" w:rsidRDefault="00875B1C" w:rsidP="00875B1C">
            <w:pPr>
              <w:spacing w:after="0" w:line="240" w:lineRule="auto"/>
              <w:rPr>
                <w:rFonts w:eastAsia="Times New Roman"/>
                <w:b/>
                <w:color w:val="auto"/>
                <w:lang w:eastAsia="sl-SI"/>
              </w:rPr>
            </w:pPr>
          </w:p>
        </w:tc>
        <w:tc>
          <w:tcPr>
            <w:tcW w:w="992" w:type="dxa"/>
          </w:tcPr>
          <w:p w14:paraId="014A6118"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1D7B9124"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87BC721"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2F93130B" w14:textId="77777777" w:rsidR="00875B1C" w:rsidRPr="00875B1C" w:rsidRDefault="00875B1C" w:rsidP="00875B1C">
            <w:pPr>
              <w:spacing w:after="0" w:line="240" w:lineRule="auto"/>
              <w:jc w:val="center"/>
              <w:rPr>
                <w:rFonts w:eastAsia="Times New Roman"/>
                <w:color w:val="auto"/>
                <w:lang w:eastAsia="sl-SI"/>
              </w:rPr>
            </w:pPr>
          </w:p>
        </w:tc>
      </w:tr>
    </w:tbl>
    <w:p w14:paraId="337419D9" w14:textId="77777777" w:rsidR="00875B1C" w:rsidRPr="00875B1C" w:rsidRDefault="00875B1C" w:rsidP="00875B1C">
      <w:pPr>
        <w:spacing w:after="0" w:line="240" w:lineRule="auto"/>
        <w:rPr>
          <w:rFonts w:eastAsia="Times New Roman"/>
          <w:b/>
          <w:color w:val="auto"/>
          <w:lang w:eastAsia="sl-SI"/>
        </w:rPr>
      </w:pPr>
    </w:p>
    <w:p w14:paraId="08107B8B" w14:textId="77777777" w:rsidR="00875B1C" w:rsidRPr="00875B1C" w:rsidRDefault="00875B1C" w:rsidP="00875B1C">
      <w:pPr>
        <w:spacing w:after="0" w:line="240" w:lineRule="auto"/>
        <w:ind w:left="992" w:hanging="284"/>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L. POLAGANJE KABLA IN ELEKTROMONTAŽNA DELA (skladno z načrtom 7656-6E3)</w:t>
      </w:r>
    </w:p>
    <w:p w14:paraId="7B603193" w14:textId="77777777" w:rsidR="00875B1C" w:rsidRPr="00875B1C" w:rsidRDefault="00875B1C" w:rsidP="00875B1C">
      <w:pPr>
        <w:spacing w:after="0" w:line="240" w:lineRule="auto"/>
        <w:rPr>
          <w:rFonts w:eastAsia="Times New Roman"/>
          <w:color w:val="auto"/>
          <w:lang w:eastAsia="sl-SI"/>
        </w:rPr>
      </w:pPr>
    </w:p>
    <w:tbl>
      <w:tblPr>
        <w:tblW w:w="9795"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1152"/>
        <w:gridCol w:w="993"/>
        <w:gridCol w:w="1701"/>
        <w:gridCol w:w="1559"/>
      </w:tblGrid>
      <w:tr w:rsidR="00875B1C" w:rsidRPr="00875B1C" w14:paraId="1C1EB33F" w14:textId="77777777" w:rsidTr="00C435CF">
        <w:trPr>
          <w:cantSplit/>
          <w:tblHeader/>
        </w:trPr>
        <w:tc>
          <w:tcPr>
            <w:tcW w:w="562" w:type="dxa"/>
          </w:tcPr>
          <w:p w14:paraId="345AC97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828" w:type="dxa"/>
          </w:tcPr>
          <w:p w14:paraId="19EEC367"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1152" w:type="dxa"/>
          </w:tcPr>
          <w:p w14:paraId="77CB079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3" w:type="dxa"/>
          </w:tcPr>
          <w:p w14:paraId="42EFA032"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7DE184BD"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4FAE3A0D"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59" w:type="dxa"/>
          </w:tcPr>
          <w:p w14:paraId="69F5D412"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16D59E1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574DAE6E" w14:textId="77777777" w:rsidTr="00C435CF">
        <w:trPr>
          <w:cantSplit/>
        </w:trPr>
        <w:tc>
          <w:tcPr>
            <w:tcW w:w="562" w:type="dxa"/>
          </w:tcPr>
          <w:p w14:paraId="60CF3806"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08A52A9B"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Razvlačenje</w:t>
            </w:r>
            <w:proofErr w:type="spellEnd"/>
            <w:r w:rsidRPr="00875B1C">
              <w:rPr>
                <w:rFonts w:eastAsia="Times New Roman"/>
                <w:color w:val="auto"/>
                <w:lang w:eastAsia="sl-SI"/>
              </w:rPr>
              <w:t xml:space="preserve"> in polaganje 110/64 kV kabla na kabelsko posteljico ter v kabelsko kanalizacijo/kineto in kabelske police na trasi kablovoda, komplet s montažo in dobavo vezic za utrditev v trikot formacijo, detajlna montaža na SM in v GIS, zatesnitev cevi z montažo tesnil, komplet.</w:t>
            </w:r>
          </w:p>
        </w:tc>
        <w:tc>
          <w:tcPr>
            <w:tcW w:w="1152" w:type="dxa"/>
          </w:tcPr>
          <w:p w14:paraId="4360296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5B21AEA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4380</w:t>
            </w:r>
          </w:p>
        </w:tc>
        <w:tc>
          <w:tcPr>
            <w:tcW w:w="1701" w:type="dxa"/>
          </w:tcPr>
          <w:p w14:paraId="36374DFC"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02B7914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9C412B6" w14:textId="77777777" w:rsidTr="00C435CF">
        <w:trPr>
          <w:cantSplit/>
        </w:trPr>
        <w:tc>
          <w:tcPr>
            <w:tcW w:w="562" w:type="dxa"/>
          </w:tcPr>
          <w:p w14:paraId="5A29970A"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08944CC1"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Razvlačenje</w:t>
            </w:r>
            <w:proofErr w:type="spellEnd"/>
            <w:r w:rsidRPr="00875B1C">
              <w:rPr>
                <w:rFonts w:eastAsia="Times New Roman"/>
                <w:color w:val="auto"/>
                <w:lang w:eastAsia="sl-SI"/>
              </w:rPr>
              <w:t xml:space="preserve"> in polaganje 20 kV kablov (polagajo se enožilni), 3x1x240 mm</w:t>
            </w:r>
            <w:r w:rsidRPr="00875B1C">
              <w:rPr>
                <w:rFonts w:eastAsia="Times New Roman"/>
                <w:color w:val="auto"/>
                <w:vertAlign w:val="superscript"/>
                <w:lang w:eastAsia="sl-SI"/>
              </w:rPr>
              <w:t>2</w:t>
            </w:r>
            <w:r w:rsidRPr="00875B1C">
              <w:rPr>
                <w:rFonts w:eastAsia="Times New Roman"/>
                <w:color w:val="auto"/>
                <w:lang w:eastAsia="sl-SI"/>
              </w:rPr>
              <w:t xml:space="preserve"> na kabelsko posteljico ter v kabelsko kanalizacijo/kineto in kabelske police na trasi kablovoda, komplet z montažo in dobavo trakastih vezic za utrditev trikot formacijo, detajlna montaža na SM in v GIS, zatesnitev cevi z montažo tesnil, komplet (3x 190 m).</w:t>
            </w:r>
          </w:p>
        </w:tc>
        <w:tc>
          <w:tcPr>
            <w:tcW w:w="1152" w:type="dxa"/>
          </w:tcPr>
          <w:p w14:paraId="3C512DB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1154197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570</w:t>
            </w:r>
          </w:p>
        </w:tc>
        <w:tc>
          <w:tcPr>
            <w:tcW w:w="1701" w:type="dxa"/>
          </w:tcPr>
          <w:p w14:paraId="62614BA8"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9A0680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99D63A9" w14:textId="77777777" w:rsidTr="00C435CF">
        <w:trPr>
          <w:cantSplit/>
        </w:trPr>
        <w:tc>
          <w:tcPr>
            <w:tcW w:w="562" w:type="dxa"/>
          </w:tcPr>
          <w:p w14:paraId="620EAA1B"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67A0AD6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kabelskega končnika 110 kV,  z montažo končnika na jekleno konstrukcijo stebra oziroma v GIS postroj, komplet z izvedbo ozemljitve zaslona kabla:</w:t>
            </w:r>
          </w:p>
          <w:p w14:paraId="1A29B305" w14:textId="77777777" w:rsidR="00875B1C" w:rsidRPr="00875B1C" w:rsidRDefault="00875B1C" w:rsidP="00875B1C">
            <w:pPr>
              <w:numPr>
                <w:ilvl w:val="0"/>
                <w:numId w:val="27"/>
              </w:numPr>
              <w:spacing w:after="0" w:line="300" w:lineRule="atLeast"/>
              <w:ind w:left="454"/>
              <w:rPr>
                <w:rFonts w:eastAsia="Times New Roman"/>
                <w:color w:val="auto"/>
                <w:lang w:eastAsia="sl-SI"/>
              </w:rPr>
            </w:pPr>
            <w:r w:rsidRPr="00875B1C">
              <w:rPr>
                <w:rFonts w:eastAsia="Times New Roman"/>
                <w:color w:val="auto"/>
                <w:lang w:eastAsia="sl-SI"/>
              </w:rPr>
              <w:t>na stebru (SM),</w:t>
            </w:r>
          </w:p>
          <w:p w14:paraId="4CC595CA" w14:textId="77777777" w:rsidR="00875B1C" w:rsidRPr="00875B1C" w:rsidRDefault="00875B1C" w:rsidP="00875B1C">
            <w:pPr>
              <w:numPr>
                <w:ilvl w:val="0"/>
                <w:numId w:val="27"/>
              </w:numPr>
              <w:spacing w:after="0" w:line="300" w:lineRule="atLeast"/>
              <w:ind w:left="454"/>
              <w:rPr>
                <w:rFonts w:eastAsia="Times New Roman"/>
                <w:color w:val="auto"/>
                <w:lang w:eastAsia="sl-SI"/>
              </w:rPr>
            </w:pPr>
            <w:r w:rsidRPr="00875B1C">
              <w:rPr>
                <w:rFonts w:eastAsia="Times New Roman"/>
                <w:color w:val="auto"/>
                <w:lang w:eastAsia="sl-SI"/>
              </w:rPr>
              <w:t>v GIS.</w:t>
            </w:r>
          </w:p>
        </w:tc>
        <w:tc>
          <w:tcPr>
            <w:tcW w:w="1152" w:type="dxa"/>
          </w:tcPr>
          <w:p w14:paraId="53105174" w14:textId="77777777" w:rsidR="00875B1C" w:rsidRPr="00875B1C" w:rsidRDefault="00875B1C" w:rsidP="00875B1C">
            <w:pPr>
              <w:spacing w:after="0" w:line="240" w:lineRule="auto"/>
              <w:jc w:val="center"/>
              <w:rPr>
                <w:rFonts w:eastAsia="Times New Roman"/>
                <w:color w:val="auto"/>
                <w:lang w:eastAsia="sl-SI"/>
              </w:rPr>
            </w:pPr>
          </w:p>
          <w:p w14:paraId="3411BEA3" w14:textId="77777777" w:rsidR="00875B1C" w:rsidRPr="00875B1C" w:rsidRDefault="00875B1C" w:rsidP="00875B1C">
            <w:pPr>
              <w:spacing w:after="0" w:line="240" w:lineRule="auto"/>
              <w:jc w:val="center"/>
              <w:rPr>
                <w:rFonts w:eastAsia="Times New Roman"/>
                <w:color w:val="auto"/>
                <w:lang w:eastAsia="sl-SI"/>
              </w:rPr>
            </w:pPr>
          </w:p>
          <w:p w14:paraId="27CB317B" w14:textId="77777777" w:rsidR="00875B1C" w:rsidRPr="00875B1C" w:rsidRDefault="00875B1C" w:rsidP="00875B1C">
            <w:pPr>
              <w:spacing w:after="0" w:line="240" w:lineRule="auto"/>
              <w:jc w:val="center"/>
              <w:rPr>
                <w:rFonts w:eastAsia="Times New Roman"/>
                <w:color w:val="auto"/>
                <w:lang w:eastAsia="sl-SI"/>
              </w:rPr>
            </w:pPr>
          </w:p>
          <w:p w14:paraId="3936135A" w14:textId="77777777" w:rsidR="00875B1C" w:rsidRPr="00875B1C" w:rsidRDefault="00875B1C" w:rsidP="00875B1C">
            <w:pPr>
              <w:spacing w:after="0" w:line="240" w:lineRule="auto"/>
              <w:jc w:val="center"/>
              <w:rPr>
                <w:rFonts w:eastAsia="Times New Roman"/>
                <w:color w:val="auto"/>
                <w:lang w:eastAsia="sl-SI"/>
              </w:rPr>
            </w:pPr>
          </w:p>
          <w:p w14:paraId="6A912B1A" w14:textId="77777777" w:rsidR="00875B1C" w:rsidRPr="00875B1C" w:rsidRDefault="00875B1C" w:rsidP="00875B1C">
            <w:pPr>
              <w:spacing w:after="0" w:line="240" w:lineRule="auto"/>
              <w:jc w:val="center"/>
              <w:rPr>
                <w:rFonts w:eastAsia="Times New Roman"/>
                <w:color w:val="auto"/>
                <w:lang w:eastAsia="sl-SI"/>
              </w:rPr>
            </w:pPr>
          </w:p>
          <w:p w14:paraId="5E2F624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5AD9415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5BAC6565" w14:textId="77777777" w:rsidR="00875B1C" w:rsidRPr="00875B1C" w:rsidRDefault="00875B1C" w:rsidP="00875B1C">
            <w:pPr>
              <w:spacing w:after="0" w:line="240" w:lineRule="auto"/>
              <w:jc w:val="center"/>
              <w:rPr>
                <w:rFonts w:eastAsia="Times New Roman"/>
                <w:color w:val="auto"/>
                <w:lang w:eastAsia="sl-SI"/>
              </w:rPr>
            </w:pPr>
          </w:p>
          <w:p w14:paraId="7FBAB5C5" w14:textId="77777777" w:rsidR="00875B1C" w:rsidRPr="00875B1C" w:rsidRDefault="00875B1C" w:rsidP="00875B1C">
            <w:pPr>
              <w:spacing w:after="0" w:line="240" w:lineRule="auto"/>
              <w:jc w:val="center"/>
              <w:rPr>
                <w:rFonts w:eastAsia="Times New Roman"/>
                <w:color w:val="auto"/>
                <w:lang w:eastAsia="sl-SI"/>
              </w:rPr>
            </w:pPr>
          </w:p>
          <w:p w14:paraId="38DC3DDA" w14:textId="77777777" w:rsidR="00875B1C" w:rsidRPr="00875B1C" w:rsidRDefault="00875B1C" w:rsidP="00875B1C">
            <w:pPr>
              <w:spacing w:after="0" w:line="240" w:lineRule="auto"/>
              <w:jc w:val="center"/>
              <w:rPr>
                <w:rFonts w:eastAsia="Times New Roman"/>
                <w:color w:val="auto"/>
                <w:lang w:eastAsia="sl-SI"/>
              </w:rPr>
            </w:pPr>
          </w:p>
          <w:p w14:paraId="743DB4A0" w14:textId="77777777" w:rsidR="00875B1C" w:rsidRPr="00875B1C" w:rsidRDefault="00875B1C" w:rsidP="00875B1C">
            <w:pPr>
              <w:spacing w:after="0" w:line="240" w:lineRule="auto"/>
              <w:jc w:val="center"/>
              <w:rPr>
                <w:rFonts w:eastAsia="Times New Roman"/>
                <w:color w:val="auto"/>
                <w:lang w:eastAsia="sl-SI"/>
              </w:rPr>
            </w:pPr>
          </w:p>
          <w:p w14:paraId="7E47558F" w14:textId="77777777" w:rsidR="00875B1C" w:rsidRPr="00875B1C" w:rsidRDefault="00875B1C" w:rsidP="00875B1C">
            <w:pPr>
              <w:spacing w:after="0" w:line="240" w:lineRule="auto"/>
              <w:jc w:val="center"/>
              <w:rPr>
                <w:rFonts w:eastAsia="Times New Roman"/>
                <w:color w:val="auto"/>
                <w:lang w:eastAsia="sl-SI"/>
              </w:rPr>
            </w:pPr>
          </w:p>
          <w:p w14:paraId="11AA3D7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p w14:paraId="4B04FB6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tc>
        <w:tc>
          <w:tcPr>
            <w:tcW w:w="1701" w:type="dxa"/>
          </w:tcPr>
          <w:p w14:paraId="192EBF2C"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3168B96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A151B1F" w14:textId="77777777" w:rsidTr="00C435CF">
        <w:trPr>
          <w:cantSplit/>
        </w:trPr>
        <w:tc>
          <w:tcPr>
            <w:tcW w:w="562" w:type="dxa"/>
          </w:tcPr>
          <w:p w14:paraId="4605098F"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4A4C918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kabelskega končnika 20 kV (steber in 20 kV stikališče), komplet z izvedbo ozemljitev zaslona kabla.</w:t>
            </w:r>
          </w:p>
        </w:tc>
        <w:tc>
          <w:tcPr>
            <w:tcW w:w="1152" w:type="dxa"/>
          </w:tcPr>
          <w:p w14:paraId="76770AE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4FEA489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tc>
        <w:tc>
          <w:tcPr>
            <w:tcW w:w="1701" w:type="dxa"/>
          </w:tcPr>
          <w:p w14:paraId="69EF8851"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254D85D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7A74E40" w14:textId="77777777" w:rsidTr="00C435CF">
        <w:trPr>
          <w:cantSplit/>
        </w:trPr>
        <w:tc>
          <w:tcPr>
            <w:tcW w:w="562" w:type="dxa"/>
          </w:tcPr>
          <w:p w14:paraId="06BE31B5"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49859E2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odvodnikov prenapetosti 110 kV za zunanjo montažo, komplet s števci delovanj, izvedbo preizkusov delovanja s poročilom, komplet z izvedbo ozemljitev.</w:t>
            </w:r>
          </w:p>
        </w:tc>
        <w:tc>
          <w:tcPr>
            <w:tcW w:w="1152" w:type="dxa"/>
          </w:tcPr>
          <w:p w14:paraId="26104CB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5A5C554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tc>
        <w:tc>
          <w:tcPr>
            <w:tcW w:w="1701" w:type="dxa"/>
          </w:tcPr>
          <w:p w14:paraId="233FAF14"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5D2C4D8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BD29C19" w14:textId="77777777" w:rsidTr="00C435CF">
        <w:trPr>
          <w:cantSplit/>
        </w:trPr>
        <w:tc>
          <w:tcPr>
            <w:tcW w:w="562" w:type="dxa"/>
          </w:tcPr>
          <w:p w14:paraId="387199AF"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79219D65"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odvodnikov prenapetosti 20 kV za zunanjo montažo, komplet z izvedbo ozemljitev.</w:t>
            </w:r>
          </w:p>
        </w:tc>
        <w:tc>
          <w:tcPr>
            <w:tcW w:w="1152" w:type="dxa"/>
          </w:tcPr>
          <w:p w14:paraId="19A02F3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313F3C4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tc>
        <w:tc>
          <w:tcPr>
            <w:tcW w:w="1701" w:type="dxa"/>
          </w:tcPr>
          <w:p w14:paraId="61F727BC"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61BC31E2"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4A72D69" w14:textId="77777777" w:rsidTr="00C435CF">
        <w:trPr>
          <w:cantSplit/>
        </w:trPr>
        <w:tc>
          <w:tcPr>
            <w:tcW w:w="562" w:type="dxa"/>
          </w:tcPr>
          <w:p w14:paraId="29BB1B43"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0A11AB5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podpornih izolatorjev 110 kV na SM1.</w:t>
            </w:r>
          </w:p>
        </w:tc>
        <w:tc>
          <w:tcPr>
            <w:tcW w:w="1152" w:type="dxa"/>
          </w:tcPr>
          <w:p w14:paraId="62E5EAF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2973C37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tc>
        <w:tc>
          <w:tcPr>
            <w:tcW w:w="1701" w:type="dxa"/>
          </w:tcPr>
          <w:p w14:paraId="591EC635"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0CA6C38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ADA327F" w14:textId="77777777" w:rsidTr="00C435CF">
        <w:trPr>
          <w:cantSplit/>
        </w:trPr>
        <w:tc>
          <w:tcPr>
            <w:tcW w:w="562" w:type="dxa"/>
          </w:tcPr>
          <w:p w14:paraId="4C861785"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4F41254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jeklene vroče pocinkane konstrukcije za izdelavo kabelskih lestev v kleteh GIS prostora, od tal do stropa, komplet s vijačnim in pritrdilnim materialom, skladno s tehničnim opisom in risbo.</w:t>
            </w:r>
          </w:p>
        </w:tc>
        <w:tc>
          <w:tcPr>
            <w:tcW w:w="1152" w:type="dxa"/>
          </w:tcPr>
          <w:p w14:paraId="113F039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3979443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w:t>
            </w:r>
          </w:p>
        </w:tc>
        <w:tc>
          <w:tcPr>
            <w:tcW w:w="1701" w:type="dxa"/>
          </w:tcPr>
          <w:p w14:paraId="7C3AF10E"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7C3EA8A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D4927ED" w14:textId="77777777" w:rsidTr="00C435CF">
        <w:trPr>
          <w:cantSplit/>
        </w:trPr>
        <w:tc>
          <w:tcPr>
            <w:tcW w:w="562" w:type="dxa"/>
          </w:tcPr>
          <w:p w14:paraId="6FCFDB6B"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14219B4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Dobava in montaža </w:t>
            </w:r>
            <w:proofErr w:type="spellStart"/>
            <w:r w:rsidRPr="00875B1C">
              <w:rPr>
                <w:rFonts w:eastAsia="Times New Roman"/>
                <w:color w:val="auto"/>
                <w:lang w:eastAsia="sl-SI"/>
              </w:rPr>
              <w:t>samoskrčne</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bužirke</w:t>
            </w:r>
            <w:proofErr w:type="spellEnd"/>
            <w:r w:rsidRPr="00875B1C">
              <w:rPr>
                <w:rFonts w:eastAsia="Times New Roman"/>
                <w:color w:val="auto"/>
                <w:lang w:eastAsia="sl-SI"/>
              </w:rPr>
              <w:t>, montaža na princip zadrge, dolžine 1 m:</w:t>
            </w:r>
          </w:p>
          <w:p w14:paraId="684F7D29" w14:textId="77777777" w:rsidR="00875B1C" w:rsidRPr="00875B1C" w:rsidRDefault="00875B1C" w:rsidP="00875B1C">
            <w:pPr>
              <w:numPr>
                <w:ilvl w:val="0"/>
                <w:numId w:val="29"/>
              </w:numPr>
              <w:spacing w:after="0" w:line="300" w:lineRule="atLeast"/>
              <w:ind w:left="171" w:hanging="171"/>
              <w:rPr>
                <w:rFonts w:eastAsia="Times New Roman"/>
                <w:color w:val="auto"/>
                <w:lang w:eastAsia="sl-SI"/>
              </w:rPr>
            </w:pPr>
            <w:r w:rsidRPr="00875B1C">
              <w:rPr>
                <w:rFonts w:eastAsia="Times New Roman"/>
                <w:color w:val="auto"/>
                <w:lang w:eastAsia="sl-SI"/>
              </w:rPr>
              <w:t>na prehodu zemlja-zrak za dodatno mehansko zaščito na 110 kV kable,</w:t>
            </w:r>
          </w:p>
          <w:p w14:paraId="4C8183D5" w14:textId="77777777" w:rsidR="00875B1C" w:rsidRPr="00875B1C" w:rsidRDefault="00875B1C" w:rsidP="00875B1C">
            <w:pPr>
              <w:numPr>
                <w:ilvl w:val="0"/>
                <w:numId w:val="29"/>
              </w:numPr>
              <w:spacing w:after="0" w:line="300" w:lineRule="atLeast"/>
              <w:ind w:left="171" w:hanging="171"/>
              <w:rPr>
                <w:rFonts w:eastAsia="Times New Roman"/>
                <w:color w:val="auto"/>
                <w:lang w:eastAsia="sl-SI"/>
              </w:rPr>
            </w:pPr>
            <w:r w:rsidRPr="00875B1C">
              <w:rPr>
                <w:rFonts w:eastAsia="Times New Roman"/>
                <w:color w:val="auto"/>
                <w:lang w:eastAsia="sl-SI"/>
              </w:rPr>
              <w:t xml:space="preserve">na prehodu zemlja - zaščitna cev </w:t>
            </w:r>
            <w:r w:rsidRPr="00875B1C">
              <w:rPr>
                <w:rFonts w:eastAsia="Symbol"/>
                <w:color w:val="auto"/>
                <w:lang w:eastAsia="sl-SI"/>
              </w:rPr>
              <w:t>F</w:t>
            </w:r>
            <w:r w:rsidRPr="00875B1C">
              <w:rPr>
                <w:rFonts w:eastAsia="Times New Roman"/>
                <w:color w:val="auto"/>
                <w:lang w:eastAsia="sl-SI"/>
              </w:rPr>
              <w:t>180, za preprečitev vdora nesnage v cevi.</w:t>
            </w:r>
          </w:p>
        </w:tc>
        <w:tc>
          <w:tcPr>
            <w:tcW w:w="1152" w:type="dxa"/>
          </w:tcPr>
          <w:p w14:paraId="1FAB5879" w14:textId="77777777" w:rsidR="00875B1C" w:rsidRPr="00875B1C" w:rsidRDefault="00875B1C" w:rsidP="00875B1C">
            <w:pPr>
              <w:spacing w:after="0" w:line="240" w:lineRule="auto"/>
              <w:jc w:val="center"/>
              <w:rPr>
                <w:rFonts w:eastAsia="Times New Roman"/>
                <w:color w:val="auto"/>
                <w:lang w:eastAsia="sl-SI"/>
              </w:rPr>
            </w:pPr>
          </w:p>
          <w:p w14:paraId="0B6DE87C" w14:textId="77777777" w:rsidR="00875B1C" w:rsidRPr="00875B1C" w:rsidRDefault="00875B1C" w:rsidP="00875B1C">
            <w:pPr>
              <w:spacing w:after="0" w:line="240" w:lineRule="auto"/>
              <w:jc w:val="center"/>
              <w:rPr>
                <w:rFonts w:eastAsia="Times New Roman"/>
                <w:color w:val="auto"/>
                <w:lang w:eastAsia="sl-SI"/>
              </w:rPr>
            </w:pPr>
          </w:p>
          <w:p w14:paraId="127C9E50" w14:textId="77777777" w:rsidR="00875B1C" w:rsidRPr="00875B1C" w:rsidRDefault="00875B1C" w:rsidP="00875B1C">
            <w:pPr>
              <w:spacing w:after="0" w:line="240" w:lineRule="auto"/>
              <w:jc w:val="center"/>
              <w:rPr>
                <w:rFonts w:eastAsia="Times New Roman"/>
                <w:color w:val="auto"/>
                <w:lang w:eastAsia="sl-SI"/>
              </w:rPr>
            </w:pPr>
          </w:p>
          <w:p w14:paraId="51D21E8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04EB0FF9" w14:textId="77777777" w:rsidR="00875B1C" w:rsidRPr="00875B1C" w:rsidRDefault="00875B1C" w:rsidP="00875B1C">
            <w:pPr>
              <w:spacing w:after="0" w:line="240" w:lineRule="auto"/>
              <w:jc w:val="center"/>
              <w:rPr>
                <w:rFonts w:eastAsia="Times New Roman"/>
                <w:color w:val="auto"/>
                <w:lang w:eastAsia="sl-SI"/>
              </w:rPr>
            </w:pPr>
          </w:p>
          <w:p w14:paraId="48D0638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7D8701FD" w14:textId="77777777" w:rsidR="00875B1C" w:rsidRPr="00875B1C" w:rsidRDefault="00875B1C" w:rsidP="00875B1C">
            <w:pPr>
              <w:spacing w:after="0" w:line="240" w:lineRule="auto"/>
              <w:jc w:val="center"/>
              <w:rPr>
                <w:rFonts w:eastAsia="Times New Roman"/>
                <w:color w:val="auto"/>
                <w:lang w:eastAsia="sl-SI"/>
              </w:rPr>
            </w:pPr>
          </w:p>
          <w:p w14:paraId="3F643FD8" w14:textId="77777777" w:rsidR="00875B1C" w:rsidRPr="00875B1C" w:rsidRDefault="00875B1C" w:rsidP="00875B1C">
            <w:pPr>
              <w:spacing w:after="0" w:line="240" w:lineRule="auto"/>
              <w:jc w:val="center"/>
              <w:rPr>
                <w:rFonts w:eastAsia="Times New Roman"/>
                <w:color w:val="auto"/>
                <w:lang w:eastAsia="sl-SI"/>
              </w:rPr>
            </w:pPr>
          </w:p>
          <w:p w14:paraId="03F221E8" w14:textId="77777777" w:rsidR="00875B1C" w:rsidRPr="00875B1C" w:rsidRDefault="00875B1C" w:rsidP="00875B1C">
            <w:pPr>
              <w:spacing w:after="0" w:line="240" w:lineRule="auto"/>
              <w:jc w:val="center"/>
              <w:rPr>
                <w:rFonts w:eastAsia="Times New Roman"/>
                <w:color w:val="auto"/>
                <w:lang w:eastAsia="sl-SI"/>
              </w:rPr>
            </w:pPr>
          </w:p>
          <w:p w14:paraId="7B0B6BF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p w14:paraId="003AB749" w14:textId="77777777" w:rsidR="00875B1C" w:rsidRPr="00875B1C" w:rsidRDefault="00875B1C" w:rsidP="00875B1C">
            <w:pPr>
              <w:spacing w:after="0" w:line="240" w:lineRule="auto"/>
              <w:jc w:val="center"/>
              <w:rPr>
                <w:rFonts w:eastAsia="Times New Roman"/>
                <w:color w:val="auto"/>
                <w:lang w:eastAsia="sl-SI"/>
              </w:rPr>
            </w:pPr>
          </w:p>
          <w:p w14:paraId="67960E0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48</w:t>
            </w:r>
          </w:p>
        </w:tc>
        <w:tc>
          <w:tcPr>
            <w:tcW w:w="1701" w:type="dxa"/>
          </w:tcPr>
          <w:p w14:paraId="02A64B8B"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0ACB92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D444F24" w14:textId="77777777" w:rsidTr="00C435CF">
        <w:trPr>
          <w:cantSplit/>
        </w:trPr>
        <w:tc>
          <w:tcPr>
            <w:tcW w:w="562" w:type="dxa"/>
          </w:tcPr>
          <w:p w14:paraId="3A8D9680"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64D3797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montaža Cu traku 500x 40x 5 mm, komplet z nosilci za pritrditev na strop, komplet  z izvedbo vseh povezav na zaslon kabla in samostojno povezavo na stropno Cu ozemljilo na stropu kletnega prostora.</w:t>
            </w:r>
          </w:p>
        </w:tc>
        <w:tc>
          <w:tcPr>
            <w:tcW w:w="1152" w:type="dxa"/>
          </w:tcPr>
          <w:p w14:paraId="1FE71F8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00B11CF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25B1F06D"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3661494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0B06552" w14:textId="77777777" w:rsidTr="00C435CF">
        <w:trPr>
          <w:cantSplit/>
        </w:trPr>
        <w:tc>
          <w:tcPr>
            <w:tcW w:w="562" w:type="dxa"/>
          </w:tcPr>
          <w:p w14:paraId="509CF849"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30EDEB0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Izdelava in montaža sestavov s prenapetostnimi odvodniki za zaslon 110 kV kablov z izvedbo vseh povezav na stebru, komplet.</w:t>
            </w:r>
          </w:p>
        </w:tc>
        <w:tc>
          <w:tcPr>
            <w:tcW w:w="1152" w:type="dxa"/>
          </w:tcPr>
          <w:p w14:paraId="325F261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07452E6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w:t>
            </w:r>
          </w:p>
        </w:tc>
        <w:tc>
          <w:tcPr>
            <w:tcW w:w="1701" w:type="dxa"/>
          </w:tcPr>
          <w:p w14:paraId="0412DEEC"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62FEB69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3B05F01" w14:textId="77777777" w:rsidTr="00C435CF">
        <w:trPr>
          <w:cantSplit/>
        </w:trPr>
        <w:tc>
          <w:tcPr>
            <w:tcW w:w="562" w:type="dxa"/>
          </w:tcPr>
          <w:p w14:paraId="6A2BF525"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33687E0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Polaganje vodnikov goli vodnik Cu 120 mm</w:t>
            </w:r>
            <w:r w:rsidRPr="00875B1C">
              <w:rPr>
                <w:rFonts w:eastAsia="Times New Roman"/>
                <w:color w:val="auto"/>
                <w:vertAlign w:val="superscript"/>
                <w:lang w:eastAsia="sl-SI"/>
              </w:rPr>
              <w:t>2</w:t>
            </w:r>
            <w:r w:rsidRPr="00875B1C">
              <w:rPr>
                <w:rFonts w:eastAsia="Times New Roman"/>
                <w:color w:val="auto"/>
                <w:lang w:eastAsia="sl-SI"/>
              </w:rPr>
              <w:t xml:space="preserve"> v jarek, izoliran FG7R 120 mm</w:t>
            </w:r>
            <w:r w:rsidRPr="00875B1C">
              <w:rPr>
                <w:rFonts w:eastAsia="Times New Roman"/>
                <w:color w:val="auto"/>
                <w:vertAlign w:val="superscript"/>
                <w:lang w:eastAsia="sl-SI"/>
              </w:rPr>
              <w:t>2</w:t>
            </w:r>
            <w:r w:rsidRPr="00875B1C">
              <w:rPr>
                <w:rFonts w:eastAsia="Times New Roman"/>
                <w:color w:val="auto"/>
                <w:lang w:eastAsia="sl-SI"/>
              </w:rPr>
              <w:t xml:space="preserve"> po kinetah in na stebrih, komplet s pritrditvijo v sponke.</w:t>
            </w:r>
          </w:p>
        </w:tc>
        <w:tc>
          <w:tcPr>
            <w:tcW w:w="1152" w:type="dxa"/>
          </w:tcPr>
          <w:p w14:paraId="4AB7E0D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0B3922C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910</w:t>
            </w:r>
          </w:p>
        </w:tc>
        <w:tc>
          <w:tcPr>
            <w:tcW w:w="1701" w:type="dxa"/>
          </w:tcPr>
          <w:p w14:paraId="29F6CB49"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7BE1777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15FAC7F" w14:textId="77777777" w:rsidTr="00C435CF">
        <w:trPr>
          <w:cantSplit/>
        </w:trPr>
        <w:tc>
          <w:tcPr>
            <w:tcW w:w="562" w:type="dxa"/>
          </w:tcPr>
          <w:p w14:paraId="70397650"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677CC9CE"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Montaža zaščitne pločevine na končna stebra.</w:t>
            </w:r>
          </w:p>
        </w:tc>
        <w:tc>
          <w:tcPr>
            <w:tcW w:w="1152" w:type="dxa"/>
          </w:tcPr>
          <w:p w14:paraId="3956CFA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5269487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w:t>
            </w:r>
          </w:p>
        </w:tc>
        <w:tc>
          <w:tcPr>
            <w:tcW w:w="1701" w:type="dxa"/>
          </w:tcPr>
          <w:p w14:paraId="2C0E7877"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23048A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D3F8080" w14:textId="77777777" w:rsidTr="00C435CF">
        <w:trPr>
          <w:cantSplit/>
        </w:trPr>
        <w:tc>
          <w:tcPr>
            <w:tcW w:w="562" w:type="dxa"/>
          </w:tcPr>
          <w:p w14:paraId="5E6953B6"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09BD433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montaža kabelskih lestev širine 400 mm, stranica ca 45 mm, nosilnosti minimalno 60 kg/m, vroče cinkano, skupaj s pripadajočimi nosilci polic, komplet z montažo v pohodni kineti po navodilih naročnika, komplet z vijačnim in pritrdilnim materialom za spajanje polic in pritrditev na steno.</w:t>
            </w:r>
          </w:p>
        </w:tc>
        <w:tc>
          <w:tcPr>
            <w:tcW w:w="1152" w:type="dxa"/>
          </w:tcPr>
          <w:p w14:paraId="3CC83D2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68DE75B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35</w:t>
            </w:r>
          </w:p>
        </w:tc>
        <w:tc>
          <w:tcPr>
            <w:tcW w:w="1701" w:type="dxa"/>
          </w:tcPr>
          <w:p w14:paraId="39565C3F"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11DBF4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731A317" w14:textId="77777777" w:rsidTr="00C435CF">
        <w:trPr>
          <w:cantSplit/>
        </w:trPr>
        <w:tc>
          <w:tcPr>
            <w:tcW w:w="562" w:type="dxa"/>
          </w:tcPr>
          <w:p w14:paraId="78317E72"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1DCCD45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Prestavitev obstoječih polic, delna prilagoditev poteka polic na koncu kabelske kinete, komplet s prestavitvijo obstoječih kablov (3x1x150 mm</w:t>
            </w:r>
            <w:r w:rsidRPr="00875B1C">
              <w:rPr>
                <w:rFonts w:eastAsia="Times New Roman"/>
                <w:color w:val="auto"/>
                <w:vertAlign w:val="superscript"/>
                <w:lang w:eastAsia="sl-SI"/>
              </w:rPr>
              <w:t>2</w:t>
            </w:r>
            <w:r w:rsidRPr="00875B1C">
              <w:rPr>
                <w:rFonts w:eastAsia="Times New Roman"/>
                <w:color w:val="auto"/>
                <w:lang w:eastAsia="sl-SI"/>
              </w:rPr>
              <w:t>) po navodilih naročnika, komplet z vijačnim materialom za pritrditev na zid.</w:t>
            </w:r>
          </w:p>
        </w:tc>
        <w:tc>
          <w:tcPr>
            <w:tcW w:w="1152" w:type="dxa"/>
          </w:tcPr>
          <w:p w14:paraId="55FB3AC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220A424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25</w:t>
            </w:r>
          </w:p>
        </w:tc>
        <w:tc>
          <w:tcPr>
            <w:tcW w:w="1701" w:type="dxa"/>
          </w:tcPr>
          <w:p w14:paraId="7E9D65CC"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7757324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BD16FEF" w14:textId="77777777" w:rsidTr="00C435CF">
        <w:trPr>
          <w:cantSplit/>
        </w:trPr>
        <w:tc>
          <w:tcPr>
            <w:tcW w:w="562" w:type="dxa"/>
          </w:tcPr>
          <w:p w14:paraId="764A9194"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25BFCE0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Dobava materiala, kalupov za izvedbo </w:t>
            </w:r>
            <w:proofErr w:type="spellStart"/>
            <w:r w:rsidRPr="00875B1C">
              <w:rPr>
                <w:rFonts w:eastAsia="Times New Roman"/>
                <w:color w:val="auto"/>
                <w:lang w:eastAsia="sl-SI"/>
              </w:rPr>
              <w:t>Cadweld</w:t>
            </w:r>
            <w:proofErr w:type="spellEnd"/>
            <w:r w:rsidRPr="00875B1C">
              <w:rPr>
                <w:rFonts w:eastAsia="Times New Roman"/>
                <w:color w:val="auto"/>
                <w:lang w:eastAsia="sl-SI"/>
              </w:rPr>
              <w:t xml:space="preserve"> spojev in montaža/izvedba spojev:</w:t>
            </w:r>
          </w:p>
          <w:p w14:paraId="4A4EE44A" w14:textId="77777777" w:rsidR="00875B1C" w:rsidRPr="00875B1C" w:rsidRDefault="00875B1C" w:rsidP="00875B1C">
            <w:pPr>
              <w:numPr>
                <w:ilvl w:val="0"/>
                <w:numId w:val="30"/>
              </w:numPr>
              <w:spacing w:after="0" w:line="300" w:lineRule="atLeast"/>
              <w:ind w:left="171" w:hanging="171"/>
              <w:rPr>
                <w:rFonts w:eastAsia="Times New Roman"/>
                <w:color w:val="auto"/>
                <w:lang w:eastAsia="sl-SI"/>
              </w:rPr>
            </w:pPr>
            <w:r w:rsidRPr="00875B1C">
              <w:rPr>
                <w:rFonts w:eastAsia="Times New Roman"/>
                <w:color w:val="auto"/>
                <w:lang w:eastAsia="sl-SI"/>
              </w:rPr>
              <w:t>ravni I spoj vodnik Cu 120 mm</w:t>
            </w:r>
            <w:r w:rsidRPr="00875B1C">
              <w:rPr>
                <w:rFonts w:eastAsia="Times New Roman"/>
                <w:color w:val="auto"/>
                <w:vertAlign w:val="superscript"/>
                <w:lang w:eastAsia="sl-SI"/>
              </w:rPr>
              <w:t>2</w:t>
            </w:r>
            <w:r w:rsidRPr="00875B1C">
              <w:rPr>
                <w:rFonts w:eastAsia="Times New Roman"/>
                <w:color w:val="auto"/>
                <w:lang w:eastAsia="sl-SI"/>
              </w:rPr>
              <w:t xml:space="preserve">, komplet z zaščito spoja s </w:t>
            </w:r>
            <w:proofErr w:type="spellStart"/>
            <w:r w:rsidRPr="00875B1C">
              <w:rPr>
                <w:rFonts w:eastAsia="Times New Roman"/>
                <w:color w:val="auto"/>
                <w:lang w:eastAsia="sl-SI"/>
              </w:rPr>
              <w:t>termoskrčno</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bužirko</w:t>
            </w:r>
            <w:proofErr w:type="spellEnd"/>
            <w:r w:rsidRPr="00875B1C">
              <w:rPr>
                <w:rFonts w:eastAsia="Times New Roman"/>
                <w:color w:val="auto"/>
                <w:lang w:eastAsia="sl-SI"/>
              </w:rPr>
              <w:t>,</w:t>
            </w:r>
          </w:p>
          <w:p w14:paraId="4F98C240" w14:textId="77777777" w:rsidR="00875B1C" w:rsidRPr="00875B1C" w:rsidRDefault="00875B1C" w:rsidP="00875B1C">
            <w:pPr>
              <w:numPr>
                <w:ilvl w:val="0"/>
                <w:numId w:val="30"/>
              </w:numPr>
              <w:spacing w:after="0" w:line="300" w:lineRule="atLeast"/>
              <w:ind w:left="171" w:hanging="171"/>
              <w:rPr>
                <w:rFonts w:eastAsia="Times New Roman"/>
                <w:color w:val="auto"/>
                <w:lang w:eastAsia="sl-SI"/>
              </w:rPr>
            </w:pPr>
            <w:r w:rsidRPr="00875B1C">
              <w:rPr>
                <w:rFonts w:eastAsia="Times New Roman"/>
                <w:color w:val="auto"/>
                <w:lang w:eastAsia="sl-SI"/>
              </w:rPr>
              <w:t>križni T spoj vodnik Cu 120 mm</w:t>
            </w:r>
            <w:r w:rsidRPr="00875B1C">
              <w:rPr>
                <w:rFonts w:eastAsia="Times New Roman"/>
                <w:color w:val="auto"/>
                <w:vertAlign w:val="superscript"/>
                <w:lang w:eastAsia="sl-SI"/>
              </w:rPr>
              <w:t>2</w:t>
            </w:r>
            <w:r w:rsidRPr="00875B1C">
              <w:rPr>
                <w:rFonts w:eastAsia="Times New Roman"/>
                <w:color w:val="auto"/>
                <w:lang w:eastAsia="sl-SI"/>
              </w:rPr>
              <w:t>,</w:t>
            </w:r>
          </w:p>
          <w:p w14:paraId="3260E326" w14:textId="77777777" w:rsidR="00875B1C" w:rsidRPr="00875B1C" w:rsidRDefault="00875B1C" w:rsidP="00875B1C">
            <w:pPr>
              <w:numPr>
                <w:ilvl w:val="0"/>
                <w:numId w:val="30"/>
              </w:numPr>
              <w:spacing w:after="0" w:line="300" w:lineRule="atLeast"/>
              <w:ind w:left="171" w:hanging="171"/>
              <w:rPr>
                <w:rFonts w:eastAsia="Times New Roman"/>
                <w:color w:val="auto"/>
                <w:lang w:eastAsia="sl-SI"/>
              </w:rPr>
            </w:pPr>
            <w:r w:rsidRPr="00875B1C">
              <w:rPr>
                <w:rFonts w:eastAsia="Times New Roman"/>
                <w:color w:val="auto"/>
                <w:lang w:eastAsia="sl-SI"/>
              </w:rPr>
              <w:t>spoj vodnik Cu120/ kabelski čevelj.</w:t>
            </w:r>
          </w:p>
        </w:tc>
        <w:tc>
          <w:tcPr>
            <w:tcW w:w="1152" w:type="dxa"/>
          </w:tcPr>
          <w:p w14:paraId="49F6F0BC" w14:textId="77777777" w:rsidR="00875B1C" w:rsidRPr="00875B1C" w:rsidRDefault="00875B1C" w:rsidP="00875B1C">
            <w:pPr>
              <w:spacing w:after="0" w:line="240" w:lineRule="auto"/>
              <w:jc w:val="center"/>
              <w:rPr>
                <w:rFonts w:eastAsia="Times New Roman"/>
                <w:color w:val="auto"/>
                <w:lang w:eastAsia="sl-SI"/>
              </w:rPr>
            </w:pPr>
          </w:p>
          <w:p w14:paraId="217E4486" w14:textId="77777777" w:rsidR="00875B1C" w:rsidRPr="00875B1C" w:rsidRDefault="00875B1C" w:rsidP="00875B1C">
            <w:pPr>
              <w:spacing w:after="0" w:line="240" w:lineRule="auto"/>
              <w:jc w:val="center"/>
              <w:rPr>
                <w:rFonts w:eastAsia="Times New Roman"/>
                <w:color w:val="auto"/>
                <w:lang w:eastAsia="sl-SI"/>
              </w:rPr>
            </w:pPr>
          </w:p>
          <w:p w14:paraId="0417958F" w14:textId="77777777" w:rsidR="00875B1C" w:rsidRPr="00875B1C" w:rsidRDefault="00875B1C" w:rsidP="00875B1C">
            <w:pPr>
              <w:spacing w:after="0" w:line="240" w:lineRule="auto"/>
              <w:jc w:val="center"/>
              <w:rPr>
                <w:rFonts w:eastAsia="Times New Roman"/>
                <w:color w:val="auto"/>
                <w:lang w:eastAsia="sl-SI"/>
              </w:rPr>
            </w:pPr>
          </w:p>
          <w:p w14:paraId="17D1505D" w14:textId="77777777" w:rsidR="00875B1C" w:rsidRPr="00875B1C" w:rsidRDefault="00875B1C" w:rsidP="00875B1C">
            <w:pPr>
              <w:spacing w:after="0" w:line="240" w:lineRule="auto"/>
              <w:jc w:val="center"/>
              <w:rPr>
                <w:rFonts w:eastAsia="Times New Roman"/>
                <w:color w:val="auto"/>
                <w:lang w:eastAsia="sl-SI"/>
              </w:rPr>
            </w:pPr>
          </w:p>
          <w:p w14:paraId="5404C93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56A81D1E" w14:textId="77777777" w:rsidR="00875B1C" w:rsidRPr="00875B1C" w:rsidRDefault="00875B1C" w:rsidP="00875B1C">
            <w:pPr>
              <w:spacing w:after="0" w:line="240" w:lineRule="auto"/>
              <w:jc w:val="center"/>
              <w:rPr>
                <w:rFonts w:eastAsia="Times New Roman"/>
                <w:color w:val="auto"/>
                <w:lang w:eastAsia="sl-SI"/>
              </w:rPr>
            </w:pPr>
          </w:p>
          <w:p w14:paraId="0A71F57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p w14:paraId="50E1DF5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04411C84" w14:textId="77777777" w:rsidR="00875B1C" w:rsidRPr="00875B1C" w:rsidRDefault="00875B1C" w:rsidP="00875B1C">
            <w:pPr>
              <w:spacing w:after="0" w:line="240" w:lineRule="auto"/>
              <w:jc w:val="center"/>
              <w:rPr>
                <w:rFonts w:eastAsia="Times New Roman"/>
                <w:color w:val="auto"/>
                <w:lang w:eastAsia="sl-SI"/>
              </w:rPr>
            </w:pPr>
          </w:p>
          <w:p w14:paraId="50EFB19E" w14:textId="77777777" w:rsidR="00875B1C" w:rsidRPr="00875B1C" w:rsidRDefault="00875B1C" w:rsidP="00875B1C">
            <w:pPr>
              <w:spacing w:after="0" w:line="240" w:lineRule="auto"/>
              <w:jc w:val="center"/>
              <w:rPr>
                <w:rFonts w:eastAsia="Times New Roman"/>
                <w:color w:val="auto"/>
                <w:lang w:eastAsia="sl-SI"/>
              </w:rPr>
            </w:pPr>
          </w:p>
          <w:p w14:paraId="167DE70C" w14:textId="77777777" w:rsidR="00875B1C" w:rsidRPr="00875B1C" w:rsidRDefault="00875B1C" w:rsidP="00875B1C">
            <w:pPr>
              <w:spacing w:after="0" w:line="240" w:lineRule="auto"/>
              <w:jc w:val="center"/>
              <w:rPr>
                <w:rFonts w:eastAsia="Times New Roman"/>
                <w:color w:val="auto"/>
                <w:lang w:eastAsia="sl-SI"/>
              </w:rPr>
            </w:pPr>
          </w:p>
          <w:p w14:paraId="7715795E" w14:textId="77777777" w:rsidR="00875B1C" w:rsidRPr="00875B1C" w:rsidRDefault="00875B1C" w:rsidP="00875B1C">
            <w:pPr>
              <w:spacing w:after="0" w:line="240" w:lineRule="auto"/>
              <w:jc w:val="center"/>
              <w:rPr>
                <w:rFonts w:eastAsia="Times New Roman"/>
                <w:color w:val="auto"/>
                <w:lang w:eastAsia="sl-SI"/>
              </w:rPr>
            </w:pPr>
          </w:p>
          <w:p w14:paraId="0DDE0C5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p w14:paraId="1A8BABB0" w14:textId="77777777" w:rsidR="00875B1C" w:rsidRPr="00875B1C" w:rsidRDefault="00875B1C" w:rsidP="00875B1C">
            <w:pPr>
              <w:spacing w:after="0" w:line="240" w:lineRule="auto"/>
              <w:jc w:val="center"/>
              <w:rPr>
                <w:rFonts w:eastAsia="Times New Roman"/>
                <w:color w:val="auto"/>
                <w:lang w:eastAsia="sl-SI"/>
              </w:rPr>
            </w:pPr>
          </w:p>
          <w:p w14:paraId="7B46491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p w14:paraId="526FD6F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w:t>
            </w:r>
          </w:p>
        </w:tc>
        <w:tc>
          <w:tcPr>
            <w:tcW w:w="1701" w:type="dxa"/>
          </w:tcPr>
          <w:p w14:paraId="2797B90C"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02A2D4F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A353657" w14:textId="77777777" w:rsidTr="00C435CF">
        <w:trPr>
          <w:cantSplit/>
        </w:trPr>
        <w:tc>
          <w:tcPr>
            <w:tcW w:w="562" w:type="dxa"/>
          </w:tcPr>
          <w:p w14:paraId="6CBFF9FE"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1BE671C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Preizkusi kabla 110 kV pred in po polaganju skladno s tehničnimi zahtevami, izdelava zahtevanih poročil, komplet.</w:t>
            </w:r>
          </w:p>
        </w:tc>
        <w:tc>
          <w:tcPr>
            <w:tcW w:w="1152" w:type="dxa"/>
          </w:tcPr>
          <w:p w14:paraId="72A76D0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1C0DA26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521CC1CE"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3443DAF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D7F7A48" w14:textId="77777777" w:rsidTr="00C435CF">
        <w:trPr>
          <w:cantSplit/>
        </w:trPr>
        <w:tc>
          <w:tcPr>
            <w:tcW w:w="562" w:type="dxa"/>
          </w:tcPr>
          <w:p w14:paraId="567268F1"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7E30CE5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Izvedba zaključkov optičnih vlaken v  plašču kabla v obsegu zaključevanje optičnih vlaken termičnega monitoringa komplet  montažo zaključnih kabelskih spojk na kable, kompet z montažo in zaščito </w:t>
            </w:r>
            <w:proofErr w:type="spellStart"/>
            <w:r w:rsidRPr="00875B1C">
              <w:rPr>
                <w:rFonts w:eastAsia="Times New Roman"/>
                <w:color w:val="auto"/>
                <w:lang w:eastAsia="sl-SI"/>
              </w:rPr>
              <w:t>samoskrčnih</w:t>
            </w:r>
            <w:proofErr w:type="spellEnd"/>
            <w:r w:rsidRPr="00875B1C">
              <w:rPr>
                <w:rFonts w:eastAsia="Times New Roman"/>
                <w:color w:val="auto"/>
                <w:lang w:eastAsia="sl-SI"/>
              </w:rPr>
              <w:t xml:space="preserve"> zaščit.</w:t>
            </w:r>
          </w:p>
        </w:tc>
        <w:tc>
          <w:tcPr>
            <w:tcW w:w="1152" w:type="dxa"/>
          </w:tcPr>
          <w:p w14:paraId="316A172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4E0660A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18</w:t>
            </w:r>
          </w:p>
        </w:tc>
        <w:tc>
          <w:tcPr>
            <w:tcW w:w="1701" w:type="dxa"/>
          </w:tcPr>
          <w:p w14:paraId="65B780D9"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4BD6E0E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1FE8B46" w14:textId="77777777" w:rsidTr="00C435CF">
        <w:trPr>
          <w:cantSplit/>
        </w:trPr>
        <w:tc>
          <w:tcPr>
            <w:tcW w:w="562" w:type="dxa"/>
          </w:tcPr>
          <w:p w14:paraId="6E82C6A3"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2A0B5B0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Izvedba priključitve  končnik – odvodnik - vodnik na daljnovodnem stebru na poziv naročnika, v ločenem časovnem terminu (izven polaganja kablov).</w:t>
            </w:r>
          </w:p>
        </w:tc>
        <w:tc>
          <w:tcPr>
            <w:tcW w:w="1152" w:type="dxa"/>
          </w:tcPr>
          <w:p w14:paraId="10B08A5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5FB8012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12</w:t>
            </w:r>
          </w:p>
        </w:tc>
        <w:tc>
          <w:tcPr>
            <w:tcW w:w="1701" w:type="dxa"/>
          </w:tcPr>
          <w:p w14:paraId="3111DF75"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15B6699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22AC29D" w14:textId="77777777" w:rsidTr="00C435CF">
        <w:trPr>
          <w:cantSplit/>
        </w:trPr>
        <w:tc>
          <w:tcPr>
            <w:tcW w:w="562" w:type="dxa"/>
          </w:tcPr>
          <w:p w14:paraId="6D31AABC"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256FD1E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Drobni montažni material (vijačni material INOX za pritrditev VN opreme, M16, ostali drobni vijačne materiala, pribor za ozemljitev zaslonov kabla, kabelski čevlji, </w:t>
            </w:r>
            <w:proofErr w:type="spellStart"/>
            <w:r w:rsidRPr="00875B1C">
              <w:rPr>
                <w:rFonts w:eastAsia="Times New Roman"/>
                <w:color w:val="auto"/>
                <w:lang w:eastAsia="sl-SI"/>
              </w:rPr>
              <w:t>samoskrčne</w:t>
            </w:r>
            <w:proofErr w:type="spellEnd"/>
            <w:r w:rsidRPr="00875B1C">
              <w:rPr>
                <w:rFonts w:eastAsia="Times New Roman"/>
                <w:color w:val="auto"/>
                <w:lang w:eastAsia="sl-SI"/>
              </w:rPr>
              <w:t xml:space="preserve"> manšete…).</w:t>
            </w:r>
          </w:p>
        </w:tc>
        <w:tc>
          <w:tcPr>
            <w:tcW w:w="1152" w:type="dxa"/>
          </w:tcPr>
          <w:p w14:paraId="4DD367A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423C2D0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1997A089"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68F6767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39827A9" w14:textId="77777777" w:rsidTr="00C435CF">
        <w:trPr>
          <w:cantSplit/>
        </w:trPr>
        <w:tc>
          <w:tcPr>
            <w:tcW w:w="562" w:type="dxa"/>
          </w:tcPr>
          <w:p w14:paraId="4D78DAA6"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3068F57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Nepredvidena  dela, ki se pojavijo med samo gradnjo, se obračunajo po dejansko porabljenem času in materialu na podlagi potrjene ponudbe (ocenjeno 10 %).</w:t>
            </w:r>
          </w:p>
        </w:tc>
        <w:tc>
          <w:tcPr>
            <w:tcW w:w="1152" w:type="dxa"/>
          </w:tcPr>
          <w:p w14:paraId="459C891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w:t>
            </w:r>
          </w:p>
        </w:tc>
        <w:tc>
          <w:tcPr>
            <w:tcW w:w="993" w:type="dxa"/>
          </w:tcPr>
          <w:p w14:paraId="2143915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10</w:t>
            </w:r>
          </w:p>
        </w:tc>
        <w:tc>
          <w:tcPr>
            <w:tcW w:w="1701" w:type="dxa"/>
          </w:tcPr>
          <w:p w14:paraId="382C9977"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22084DA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D07C815" w14:textId="77777777" w:rsidTr="00C435CF">
        <w:trPr>
          <w:cantSplit/>
        </w:trPr>
        <w:tc>
          <w:tcPr>
            <w:tcW w:w="562" w:type="dxa"/>
          </w:tcPr>
          <w:p w14:paraId="6F363B02" w14:textId="77777777" w:rsidR="00875B1C" w:rsidRPr="00875B1C" w:rsidRDefault="00875B1C" w:rsidP="00875B1C">
            <w:pPr>
              <w:numPr>
                <w:ilvl w:val="0"/>
                <w:numId w:val="16"/>
              </w:numPr>
              <w:spacing w:after="0" w:line="300" w:lineRule="atLeast"/>
              <w:rPr>
                <w:rFonts w:eastAsia="Times New Roman"/>
                <w:color w:val="auto"/>
                <w:lang w:eastAsia="sl-SI"/>
              </w:rPr>
            </w:pPr>
          </w:p>
        </w:tc>
        <w:tc>
          <w:tcPr>
            <w:tcW w:w="3828" w:type="dxa"/>
          </w:tcPr>
          <w:p w14:paraId="0E82B9E9"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L1 – L21)</w:t>
            </w:r>
          </w:p>
          <w:p w14:paraId="4822CEA0" w14:textId="77777777" w:rsidR="00875B1C" w:rsidRPr="00875B1C" w:rsidRDefault="00875B1C" w:rsidP="00875B1C">
            <w:pPr>
              <w:spacing w:after="0" w:line="240" w:lineRule="auto"/>
              <w:rPr>
                <w:rFonts w:eastAsia="Times New Roman"/>
                <w:b/>
                <w:color w:val="auto"/>
                <w:lang w:eastAsia="sl-SI"/>
              </w:rPr>
            </w:pPr>
          </w:p>
        </w:tc>
        <w:tc>
          <w:tcPr>
            <w:tcW w:w="1152" w:type="dxa"/>
          </w:tcPr>
          <w:p w14:paraId="7A5DA5B1" w14:textId="77777777" w:rsidR="00875B1C" w:rsidRPr="00875B1C" w:rsidRDefault="00875B1C" w:rsidP="00875B1C">
            <w:pPr>
              <w:spacing w:after="0" w:line="240" w:lineRule="auto"/>
              <w:jc w:val="center"/>
              <w:rPr>
                <w:rFonts w:eastAsia="Times New Roman"/>
                <w:color w:val="auto"/>
                <w:lang w:eastAsia="sl-SI"/>
              </w:rPr>
            </w:pPr>
          </w:p>
        </w:tc>
        <w:tc>
          <w:tcPr>
            <w:tcW w:w="993" w:type="dxa"/>
          </w:tcPr>
          <w:p w14:paraId="75AA61C5"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475C71E" w14:textId="77777777" w:rsidR="00875B1C" w:rsidRPr="00875B1C" w:rsidRDefault="00875B1C" w:rsidP="00875B1C">
            <w:pPr>
              <w:spacing w:after="0" w:line="240" w:lineRule="auto"/>
              <w:jc w:val="center"/>
              <w:rPr>
                <w:rFonts w:eastAsia="Times New Roman"/>
                <w:color w:val="auto"/>
                <w:lang w:eastAsia="sl-SI"/>
              </w:rPr>
            </w:pPr>
          </w:p>
        </w:tc>
        <w:tc>
          <w:tcPr>
            <w:tcW w:w="1559" w:type="dxa"/>
          </w:tcPr>
          <w:p w14:paraId="556489D0" w14:textId="77777777" w:rsidR="00875B1C" w:rsidRPr="00875B1C" w:rsidRDefault="00875B1C" w:rsidP="00875B1C">
            <w:pPr>
              <w:spacing w:after="0" w:line="240" w:lineRule="auto"/>
              <w:jc w:val="center"/>
              <w:rPr>
                <w:rFonts w:eastAsia="Times New Roman"/>
                <w:color w:val="auto"/>
                <w:lang w:eastAsia="sl-SI"/>
              </w:rPr>
            </w:pPr>
          </w:p>
        </w:tc>
      </w:tr>
    </w:tbl>
    <w:p w14:paraId="7E938718" w14:textId="77777777" w:rsidR="00875B1C" w:rsidRPr="00875B1C" w:rsidRDefault="00875B1C" w:rsidP="00875B1C">
      <w:pPr>
        <w:spacing w:after="0" w:line="240" w:lineRule="auto"/>
        <w:rPr>
          <w:rFonts w:eastAsia="Times New Roman"/>
          <w:color w:val="auto"/>
          <w:lang w:eastAsia="sl-SI"/>
        </w:rPr>
      </w:pPr>
    </w:p>
    <w:p w14:paraId="7CB2B022"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M. GRADBENA DELA ZA POLAGANJE KABLA (skladno z načrtom 7656-6E3)</w:t>
      </w:r>
    </w:p>
    <w:p w14:paraId="6E1BF179" w14:textId="77777777" w:rsidR="00875B1C" w:rsidRPr="00875B1C" w:rsidRDefault="00875B1C" w:rsidP="00875B1C">
      <w:pPr>
        <w:spacing w:after="0" w:line="240" w:lineRule="auto"/>
        <w:rPr>
          <w:rFonts w:eastAsia="Times New Roman"/>
          <w:color w:val="auto"/>
          <w:lang w:eastAsia="sl-SI"/>
        </w:rPr>
      </w:pPr>
    </w:p>
    <w:tbl>
      <w:tblPr>
        <w:tblW w:w="9937"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8"/>
        <w:gridCol w:w="1010"/>
        <w:gridCol w:w="993"/>
        <w:gridCol w:w="1701"/>
        <w:gridCol w:w="1701"/>
      </w:tblGrid>
      <w:tr w:rsidR="00875B1C" w:rsidRPr="00875B1C" w14:paraId="53DC8886" w14:textId="77777777" w:rsidTr="00C435CF">
        <w:trPr>
          <w:cantSplit/>
          <w:tblHeader/>
        </w:trPr>
        <w:tc>
          <w:tcPr>
            <w:tcW w:w="704" w:type="dxa"/>
          </w:tcPr>
          <w:p w14:paraId="410BA92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828" w:type="dxa"/>
          </w:tcPr>
          <w:p w14:paraId="776593FC"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1010" w:type="dxa"/>
          </w:tcPr>
          <w:p w14:paraId="0EEB21B0"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3" w:type="dxa"/>
          </w:tcPr>
          <w:p w14:paraId="6D78093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31069099"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63E5FCB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701" w:type="dxa"/>
          </w:tcPr>
          <w:p w14:paraId="091E09F3"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60706B98"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48895E0A" w14:textId="77777777" w:rsidTr="00C435CF">
        <w:trPr>
          <w:cantSplit/>
        </w:trPr>
        <w:tc>
          <w:tcPr>
            <w:tcW w:w="704" w:type="dxa"/>
          </w:tcPr>
          <w:p w14:paraId="4E6E6282"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7BC5E94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Organizacija gradbišča, postavitev začasnih sanitarij itd.</w:t>
            </w:r>
          </w:p>
        </w:tc>
        <w:tc>
          <w:tcPr>
            <w:tcW w:w="1010" w:type="dxa"/>
          </w:tcPr>
          <w:p w14:paraId="7293DAC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2D3DF4B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3CE1EF44"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42A4D4E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B44E5D5" w14:textId="77777777" w:rsidTr="00C435CF">
        <w:trPr>
          <w:cantSplit/>
        </w:trPr>
        <w:tc>
          <w:tcPr>
            <w:tcW w:w="704" w:type="dxa"/>
          </w:tcPr>
          <w:p w14:paraId="58E98C95"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12C3200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Geodetska </w:t>
            </w:r>
            <w:proofErr w:type="spellStart"/>
            <w:r w:rsidRPr="00875B1C">
              <w:rPr>
                <w:rFonts w:eastAsia="Times New Roman"/>
                <w:color w:val="auto"/>
                <w:lang w:eastAsia="sl-SI"/>
              </w:rPr>
              <w:t>zakoličba</w:t>
            </w:r>
            <w:proofErr w:type="spellEnd"/>
            <w:r w:rsidRPr="00875B1C">
              <w:rPr>
                <w:rFonts w:eastAsia="Times New Roman"/>
                <w:color w:val="auto"/>
                <w:lang w:eastAsia="sl-SI"/>
              </w:rPr>
              <w:t xml:space="preserve"> osi trase in označitev podzemne infrastrukture. Označitev trase se izvede na 20 m oziroma manj.</w:t>
            </w:r>
          </w:p>
        </w:tc>
        <w:tc>
          <w:tcPr>
            <w:tcW w:w="1010" w:type="dxa"/>
          </w:tcPr>
          <w:p w14:paraId="62AF5AB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7C39147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620</w:t>
            </w:r>
          </w:p>
        </w:tc>
        <w:tc>
          <w:tcPr>
            <w:tcW w:w="1701" w:type="dxa"/>
          </w:tcPr>
          <w:p w14:paraId="34D2490F"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024990CE"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0023D6E" w14:textId="77777777" w:rsidTr="00C435CF">
        <w:trPr>
          <w:cantSplit/>
        </w:trPr>
        <w:tc>
          <w:tcPr>
            <w:tcW w:w="704" w:type="dxa"/>
          </w:tcPr>
          <w:p w14:paraId="7D3202A8"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029CD58E"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Postavitev gradbenih profilov z določitvijo nivoja izkopa in polaganja kabla.</w:t>
            </w:r>
          </w:p>
        </w:tc>
        <w:tc>
          <w:tcPr>
            <w:tcW w:w="1010" w:type="dxa"/>
          </w:tcPr>
          <w:p w14:paraId="55B9591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429AA8A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32</w:t>
            </w:r>
          </w:p>
        </w:tc>
        <w:tc>
          <w:tcPr>
            <w:tcW w:w="1701" w:type="dxa"/>
          </w:tcPr>
          <w:p w14:paraId="424530D0"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736E7819"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59EF649" w14:textId="77777777" w:rsidTr="00C435CF">
        <w:trPr>
          <w:cantSplit/>
        </w:trPr>
        <w:tc>
          <w:tcPr>
            <w:tcW w:w="704" w:type="dxa"/>
          </w:tcPr>
          <w:p w14:paraId="20FBA9F6"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71B405B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Izdelava delovnega platoja, priprava gradbišča, postavitev PVC zaščitne ograde, odstranitev ovir in ostalo.</w:t>
            </w:r>
          </w:p>
        </w:tc>
        <w:tc>
          <w:tcPr>
            <w:tcW w:w="1010" w:type="dxa"/>
          </w:tcPr>
          <w:p w14:paraId="224C95B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6F18BC6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620</w:t>
            </w:r>
          </w:p>
        </w:tc>
        <w:tc>
          <w:tcPr>
            <w:tcW w:w="1701" w:type="dxa"/>
          </w:tcPr>
          <w:p w14:paraId="2301F38C"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CE91A3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64F53FD" w14:textId="77777777" w:rsidTr="00C435CF">
        <w:trPr>
          <w:cantSplit/>
        </w:trPr>
        <w:tc>
          <w:tcPr>
            <w:tcW w:w="704" w:type="dxa"/>
          </w:tcPr>
          <w:p w14:paraId="2E5B2D9B"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7AF15A0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Široki izkop v terenu I.-II. kategorije (humus) v debelini ca. 30 cm z odlaganjem materiala na stran.</w:t>
            </w:r>
          </w:p>
        </w:tc>
        <w:tc>
          <w:tcPr>
            <w:tcW w:w="1010" w:type="dxa"/>
          </w:tcPr>
          <w:p w14:paraId="18181D7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3</w:t>
            </w:r>
          </w:p>
        </w:tc>
        <w:tc>
          <w:tcPr>
            <w:tcW w:w="993" w:type="dxa"/>
          </w:tcPr>
          <w:p w14:paraId="702ED3A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340</w:t>
            </w:r>
            <w:r w:rsidRPr="00875B1C">
              <w:rPr>
                <w:rFonts w:eastAsia="Times New Roman"/>
                <w:color w:val="auto"/>
                <w:vertAlign w:val="superscript"/>
                <w:lang w:eastAsia="sl-SI"/>
              </w:rPr>
              <w:footnoteReference w:id="4"/>
            </w:r>
          </w:p>
        </w:tc>
        <w:tc>
          <w:tcPr>
            <w:tcW w:w="1701" w:type="dxa"/>
          </w:tcPr>
          <w:p w14:paraId="4F7B0982"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3E2897A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ADE4795" w14:textId="77777777" w:rsidTr="00C435CF">
        <w:trPr>
          <w:cantSplit/>
        </w:trPr>
        <w:tc>
          <w:tcPr>
            <w:tcW w:w="704" w:type="dxa"/>
          </w:tcPr>
          <w:p w14:paraId="1C55D4B9"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23CE7F7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Izkop jarka z odlaganjem materiala na stran ali nakladanjem na prevozna sredstva, čiščenje jarka, niveliranje površine jarka (kategorija zemljine III).</w:t>
            </w:r>
          </w:p>
        </w:tc>
        <w:tc>
          <w:tcPr>
            <w:tcW w:w="1010" w:type="dxa"/>
          </w:tcPr>
          <w:p w14:paraId="43FC01C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3</w:t>
            </w:r>
          </w:p>
        </w:tc>
        <w:tc>
          <w:tcPr>
            <w:tcW w:w="993" w:type="dxa"/>
          </w:tcPr>
          <w:p w14:paraId="35DCB5B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1600</w:t>
            </w:r>
          </w:p>
        </w:tc>
        <w:tc>
          <w:tcPr>
            <w:tcW w:w="1701" w:type="dxa"/>
          </w:tcPr>
          <w:p w14:paraId="6F34DEF6"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5A5A724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FE957F3" w14:textId="77777777" w:rsidTr="00C435CF">
        <w:trPr>
          <w:cantSplit/>
        </w:trPr>
        <w:tc>
          <w:tcPr>
            <w:tcW w:w="704" w:type="dxa"/>
          </w:tcPr>
          <w:p w14:paraId="1C6D17C4"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20357E9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Nabava in polaganje </w:t>
            </w:r>
            <w:proofErr w:type="spellStart"/>
            <w:r w:rsidRPr="00875B1C">
              <w:rPr>
                <w:rFonts w:eastAsia="Times New Roman"/>
                <w:color w:val="auto"/>
                <w:lang w:eastAsia="sl-SI"/>
              </w:rPr>
              <w:t>geotekstilne</w:t>
            </w:r>
            <w:proofErr w:type="spellEnd"/>
            <w:r w:rsidRPr="00875B1C">
              <w:rPr>
                <w:rFonts w:eastAsia="Times New Roman"/>
                <w:color w:val="auto"/>
                <w:lang w:eastAsia="sl-SI"/>
              </w:rPr>
              <w:t xml:space="preserve"> zaščite </w:t>
            </w:r>
            <w:proofErr w:type="spellStart"/>
            <w:r w:rsidRPr="00875B1C">
              <w:rPr>
                <w:rFonts w:eastAsia="Times New Roman"/>
                <w:color w:val="auto"/>
                <w:lang w:eastAsia="sl-SI"/>
              </w:rPr>
              <w:t>Polyfelt</w:t>
            </w:r>
            <w:proofErr w:type="spellEnd"/>
            <w:r w:rsidRPr="00875B1C">
              <w:rPr>
                <w:rFonts w:eastAsia="Times New Roman"/>
                <w:color w:val="auto"/>
                <w:lang w:eastAsia="sl-SI"/>
              </w:rPr>
              <w:t xml:space="preserve"> TS50 ali enakovredno, s preklopom 20 cm na spojih.</w:t>
            </w:r>
          </w:p>
        </w:tc>
        <w:tc>
          <w:tcPr>
            <w:tcW w:w="1010" w:type="dxa"/>
          </w:tcPr>
          <w:p w14:paraId="3F4720A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2</w:t>
            </w:r>
          </w:p>
        </w:tc>
        <w:tc>
          <w:tcPr>
            <w:tcW w:w="993" w:type="dxa"/>
          </w:tcPr>
          <w:p w14:paraId="26BC9BC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2800</w:t>
            </w:r>
          </w:p>
        </w:tc>
        <w:tc>
          <w:tcPr>
            <w:tcW w:w="1701" w:type="dxa"/>
          </w:tcPr>
          <w:p w14:paraId="2CB11DD3"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1D1FD2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7B4BCE0" w14:textId="77777777" w:rsidTr="00C435CF">
        <w:trPr>
          <w:cantSplit/>
        </w:trPr>
        <w:tc>
          <w:tcPr>
            <w:tcW w:w="704" w:type="dxa"/>
          </w:tcPr>
          <w:p w14:paraId="05DFC126"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7401874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Izdelava peščene posteljice in </w:t>
            </w:r>
            <w:proofErr w:type="spellStart"/>
            <w:r w:rsidRPr="00875B1C">
              <w:rPr>
                <w:rFonts w:eastAsia="Times New Roman"/>
                <w:color w:val="auto"/>
                <w:lang w:eastAsia="sl-SI"/>
              </w:rPr>
              <w:t>obsip</w:t>
            </w:r>
            <w:proofErr w:type="spellEnd"/>
            <w:r w:rsidRPr="00875B1C">
              <w:rPr>
                <w:rFonts w:eastAsia="Times New Roman"/>
                <w:color w:val="auto"/>
                <w:lang w:eastAsia="sl-SI"/>
              </w:rPr>
              <w:t xml:space="preserve"> položenih kablov s kremenčevim peskom granulacija 0-4, komplet z dobavo kremenčevega peska, po tehničnih zahtevah.</w:t>
            </w:r>
          </w:p>
        </w:tc>
        <w:tc>
          <w:tcPr>
            <w:tcW w:w="1010" w:type="dxa"/>
          </w:tcPr>
          <w:p w14:paraId="79B06D2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3</w:t>
            </w:r>
          </w:p>
        </w:tc>
        <w:tc>
          <w:tcPr>
            <w:tcW w:w="993" w:type="dxa"/>
          </w:tcPr>
          <w:p w14:paraId="0058B62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435</w:t>
            </w:r>
          </w:p>
        </w:tc>
        <w:tc>
          <w:tcPr>
            <w:tcW w:w="1701" w:type="dxa"/>
          </w:tcPr>
          <w:p w14:paraId="6650E489"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485C4AF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FADA127" w14:textId="77777777" w:rsidTr="00C435CF">
        <w:trPr>
          <w:cantSplit/>
        </w:trPr>
        <w:tc>
          <w:tcPr>
            <w:tcW w:w="704" w:type="dxa"/>
          </w:tcPr>
          <w:p w14:paraId="0BBE9A5F"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2A34DC7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vgradnja armirano betonskih plošč 1000x 500x 50 mm.</w:t>
            </w:r>
          </w:p>
        </w:tc>
        <w:tc>
          <w:tcPr>
            <w:tcW w:w="1010" w:type="dxa"/>
          </w:tcPr>
          <w:p w14:paraId="48F9C22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309A299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1206</w:t>
            </w:r>
          </w:p>
        </w:tc>
        <w:tc>
          <w:tcPr>
            <w:tcW w:w="1701" w:type="dxa"/>
          </w:tcPr>
          <w:p w14:paraId="253B1E8A"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680F57F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FB66DAA" w14:textId="77777777" w:rsidTr="00C435CF">
        <w:trPr>
          <w:cantSplit/>
        </w:trPr>
        <w:tc>
          <w:tcPr>
            <w:tcW w:w="704" w:type="dxa"/>
          </w:tcPr>
          <w:p w14:paraId="330C1E86"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72FBCDD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Zasipanje jarka do ca 30 cm pod vrhom z izkopanim materialom, ki je deponiran ob robu izkopa, v plasteh po 20 cm z utrditvijo do prirodne zbitosti in groba izravnava.</w:t>
            </w:r>
          </w:p>
        </w:tc>
        <w:tc>
          <w:tcPr>
            <w:tcW w:w="1010" w:type="dxa"/>
          </w:tcPr>
          <w:p w14:paraId="4114EF8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3</w:t>
            </w:r>
          </w:p>
        </w:tc>
        <w:tc>
          <w:tcPr>
            <w:tcW w:w="993" w:type="dxa"/>
          </w:tcPr>
          <w:p w14:paraId="5B34CA1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1165</w:t>
            </w:r>
          </w:p>
        </w:tc>
        <w:tc>
          <w:tcPr>
            <w:tcW w:w="1701" w:type="dxa"/>
          </w:tcPr>
          <w:p w14:paraId="133A4806"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3DE9DC5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60ADF1C" w14:textId="77777777" w:rsidTr="00C435CF">
        <w:trPr>
          <w:cantSplit/>
        </w:trPr>
        <w:tc>
          <w:tcPr>
            <w:tcW w:w="704" w:type="dxa"/>
          </w:tcPr>
          <w:p w14:paraId="2499E2DC"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3EA0CC11"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Humusiranje</w:t>
            </w:r>
            <w:proofErr w:type="spellEnd"/>
            <w:r w:rsidRPr="00875B1C">
              <w:rPr>
                <w:rFonts w:eastAsia="Times New Roman"/>
                <w:color w:val="auto"/>
                <w:lang w:eastAsia="sl-SI"/>
              </w:rPr>
              <w:t xml:space="preserve"> površin z deponiranim  humusom, </w:t>
            </w:r>
            <w:proofErr w:type="spellStart"/>
            <w:r w:rsidRPr="00875B1C">
              <w:rPr>
                <w:rFonts w:eastAsia="Times New Roman"/>
                <w:color w:val="auto"/>
                <w:lang w:eastAsia="sl-SI"/>
              </w:rPr>
              <w:t>razplaniranje</w:t>
            </w:r>
            <w:proofErr w:type="spellEnd"/>
            <w:r w:rsidRPr="00875B1C">
              <w:rPr>
                <w:rFonts w:eastAsia="Times New Roman"/>
                <w:color w:val="auto"/>
                <w:lang w:eastAsia="sl-SI"/>
              </w:rPr>
              <w:t xml:space="preserve"> humusa v plasteh do ca 30 cm, utrditev do naravne zbitosti, niveliranje površine.</w:t>
            </w:r>
          </w:p>
        </w:tc>
        <w:tc>
          <w:tcPr>
            <w:tcW w:w="1010" w:type="dxa"/>
          </w:tcPr>
          <w:p w14:paraId="39C1803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3</w:t>
            </w:r>
          </w:p>
        </w:tc>
        <w:tc>
          <w:tcPr>
            <w:tcW w:w="993" w:type="dxa"/>
          </w:tcPr>
          <w:p w14:paraId="4F60A83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340</w:t>
            </w:r>
          </w:p>
        </w:tc>
        <w:tc>
          <w:tcPr>
            <w:tcW w:w="1701" w:type="dxa"/>
          </w:tcPr>
          <w:p w14:paraId="4A22A8A3"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EAC60D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700CA0E" w14:textId="77777777" w:rsidTr="00C435CF">
        <w:trPr>
          <w:cantSplit/>
        </w:trPr>
        <w:tc>
          <w:tcPr>
            <w:tcW w:w="704" w:type="dxa"/>
          </w:tcPr>
          <w:p w14:paraId="0A1DFCF5"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3B7DF6EE"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Zatravitev</w:t>
            </w:r>
            <w:proofErr w:type="spellEnd"/>
            <w:r w:rsidRPr="00875B1C">
              <w:rPr>
                <w:rFonts w:eastAsia="Times New Roman"/>
                <w:color w:val="auto"/>
                <w:lang w:eastAsia="sl-SI"/>
              </w:rPr>
              <w:t xml:space="preserve"> s travno mešanico, končni obračun po dejanski kvadraturi.</w:t>
            </w:r>
          </w:p>
        </w:tc>
        <w:tc>
          <w:tcPr>
            <w:tcW w:w="1010" w:type="dxa"/>
          </w:tcPr>
          <w:p w14:paraId="6A76DD94"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2</w:t>
            </w:r>
          </w:p>
        </w:tc>
        <w:tc>
          <w:tcPr>
            <w:tcW w:w="993" w:type="dxa"/>
          </w:tcPr>
          <w:p w14:paraId="6D1F5DC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2100</w:t>
            </w:r>
          </w:p>
        </w:tc>
        <w:tc>
          <w:tcPr>
            <w:tcW w:w="1701" w:type="dxa"/>
          </w:tcPr>
          <w:p w14:paraId="675E0538"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CFB127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0D7817" w14:textId="77777777" w:rsidTr="00C435CF">
        <w:trPr>
          <w:cantSplit/>
        </w:trPr>
        <w:tc>
          <w:tcPr>
            <w:tcW w:w="704" w:type="dxa"/>
          </w:tcPr>
          <w:p w14:paraId="24545EF8"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53CC0870"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Odvoz odvečnega izkopanega materiala III. </w:t>
            </w:r>
            <w:proofErr w:type="spellStart"/>
            <w:r w:rsidRPr="00875B1C">
              <w:rPr>
                <w:rFonts w:eastAsia="Times New Roman"/>
                <w:color w:val="auto"/>
                <w:lang w:eastAsia="sl-SI"/>
              </w:rPr>
              <w:t>ktg</w:t>
            </w:r>
            <w:proofErr w:type="spellEnd"/>
            <w:r w:rsidRPr="00875B1C">
              <w:rPr>
                <w:rFonts w:eastAsia="Times New Roman"/>
                <w:color w:val="auto"/>
                <w:lang w:eastAsia="sl-SI"/>
              </w:rPr>
              <w:t xml:space="preserve"> z vsemi deli na deponiji. Komplet s stroški deponiranja pri pooblaščenem predelovalcu odpadkov.</w:t>
            </w:r>
          </w:p>
        </w:tc>
        <w:tc>
          <w:tcPr>
            <w:tcW w:w="1010" w:type="dxa"/>
          </w:tcPr>
          <w:p w14:paraId="556CA14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3</w:t>
            </w:r>
          </w:p>
        </w:tc>
        <w:tc>
          <w:tcPr>
            <w:tcW w:w="993" w:type="dxa"/>
          </w:tcPr>
          <w:p w14:paraId="4375076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435</w:t>
            </w:r>
          </w:p>
        </w:tc>
        <w:tc>
          <w:tcPr>
            <w:tcW w:w="1701" w:type="dxa"/>
          </w:tcPr>
          <w:p w14:paraId="7BA9BAA1"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3969A5E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0C4FE51" w14:textId="77777777" w:rsidTr="00C435CF">
        <w:trPr>
          <w:cantSplit/>
        </w:trPr>
        <w:tc>
          <w:tcPr>
            <w:tcW w:w="704" w:type="dxa"/>
          </w:tcPr>
          <w:p w14:paraId="10C4CB8C"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68C16E6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Kompletna izvedba podboja s kovinsko cevjo, </w:t>
            </w:r>
            <w:r w:rsidRPr="00875B1C">
              <w:rPr>
                <w:rFonts w:eastAsia="Symbol"/>
                <w:color w:val="auto"/>
                <w:lang w:eastAsia="sl-SI"/>
              </w:rPr>
              <w:t>F</w:t>
            </w:r>
            <w:r w:rsidRPr="00875B1C">
              <w:rPr>
                <w:rFonts w:eastAsia="Times New Roman"/>
                <w:color w:val="auto"/>
                <w:lang w:eastAsia="sl-SI"/>
              </w:rPr>
              <w:t xml:space="preserve">508/8 mm in </w:t>
            </w:r>
            <w:proofErr w:type="spellStart"/>
            <w:r w:rsidRPr="00875B1C">
              <w:rPr>
                <w:rFonts w:eastAsia="Times New Roman"/>
                <w:color w:val="auto"/>
                <w:lang w:eastAsia="sl-SI"/>
              </w:rPr>
              <w:t>uvlačenje</w:t>
            </w:r>
            <w:proofErr w:type="spellEnd"/>
            <w:r w:rsidRPr="00875B1C">
              <w:rPr>
                <w:rFonts w:eastAsia="Times New Roman"/>
                <w:color w:val="auto"/>
                <w:lang w:eastAsia="sl-SI"/>
              </w:rPr>
              <w:t xml:space="preserve"> </w:t>
            </w:r>
            <w:proofErr w:type="spellStart"/>
            <w:r w:rsidRPr="00875B1C">
              <w:rPr>
                <w:rFonts w:eastAsia="Times New Roman"/>
                <w:color w:val="auto"/>
                <w:lang w:eastAsia="sl-SI"/>
              </w:rPr>
              <w:t>alcaten</w:t>
            </w:r>
            <w:proofErr w:type="spellEnd"/>
            <w:r w:rsidRPr="00875B1C">
              <w:rPr>
                <w:rFonts w:eastAsia="Times New Roman"/>
                <w:color w:val="auto"/>
                <w:lang w:eastAsia="sl-SI"/>
              </w:rPr>
              <w:t xml:space="preserve"> PEHD cevi v vrtino (3x </w:t>
            </w:r>
            <w:r w:rsidRPr="00875B1C">
              <w:rPr>
                <w:rFonts w:eastAsia="Symbol"/>
                <w:color w:val="auto"/>
                <w:lang w:eastAsia="sl-SI"/>
              </w:rPr>
              <w:t>F</w:t>
            </w:r>
            <w:r w:rsidRPr="00875B1C">
              <w:rPr>
                <w:rFonts w:eastAsia="Times New Roman"/>
                <w:color w:val="auto"/>
                <w:lang w:eastAsia="sl-SI"/>
              </w:rPr>
              <w:t xml:space="preserve">180 mm in dvojček </w:t>
            </w:r>
            <w:r w:rsidRPr="00875B1C">
              <w:rPr>
                <w:rFonts w:eastAsia="Symbol"/>
                <w:color w:val="auto"/>
                <w:lang w:eastAsia="sl-SI"/>
              </w:rPr>
              <w:t>F</w:t>
            </w:r>
            <w:r w:rsidRPr="00875B1C">
              <w:rPr>
                <w:rFonts w:eastAsia="Times New Roman"/>
                <w:color w:val="auto"/>
                <w:lang w:eastAsia="sl-SI"/>
              </w:rPr>
              <w:t xml:space="preserve">50 mm) vključno s čelnim varjenjem cevi. Prostor med cevmi in raščeno zemljino mora biti zapolnjen z </w:t>
            </w:r>
            <w:proofErr w:type="spellStart"/>
            <w:r w:rsidRPr="00875B1C">
              <w:rPr>
                <w:rFonts w:eastAsia="Times New Roman"/>
                <w:color w:val="auto"/>
                <w:lang w:eastAsia="sl-SI"/>
              </w:rPr>
              <w:t>bentonitno</w:t>
            </w:r>
            <w:proofErr w:type="spellEnd"/>
            <w:r w:rsidRPr="00875B1C">
              <w:rPr>
                <w:rFonts w:eastAsia="Times New Roman"/>
                <w:color w:val="auto"/>
                <w:lang w:eastAsia="sl-SI"/>
              </w:rPr>
              <w:t xml:space="preserve"> izplako. Morebitne vmesne prekinitve in odkopavanje vrtine so v ceni podboja kompletno z vsemi zemeljskimi deli na pripravi gradbene jame, zavarovanjem izkopa, morebitnimi cestnim zaporami itd. V predračunu se upošteva dobava kovinske cevi, dobava PEHD cevi je specificirana posebej. Izvede se dve </w:t>
            </w:r>
            <w:proofErr w:type="spellStart"/>
            <w:r w:rsidRPr="00875B1C">
              <w:rPr>
                <w:rFonts w:eastAsia="Times New Roman"/>
                <w:color w:val="auto"/>
                <w:lang w:eastAsia="sl-SI"/>
              </w:rPr>
              <w:t>podvrtavanji</w:t>
            </w:r>
            <w:proofErr w:type="spellEnd"/>
            <w:r w:rsidRPr="00875B1C">
              <w:rPr>
                <w:rFonts w:eastAsia="Times New Roman"/>
                <w:color w:val="auto"/>
                <w:lang w:eastAsia="sl-SI"/>
              </w:rPr>
              <w:t xml:space="preserve"> dolžine 18 m na medsebojni razdalji 1,5 m.</w:t>
            </w:r>
          </w:p>
        </w:tc>
        <w:tc>
          <w:tcPr>
            <w:tcW w:w="1010" w:type="dxa"/>
          </w:tcPr>
          <w:p w14:paraId="5FB48C1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2C6FADD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536DF11E"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3BC7F31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5346E80" w14:textId="77777777" w:rsidTr="00C435CF">
        <w:trPr>
          <w:cantSplit/>
        </w:trPr>
        <w:tc>
          <w:tcPr>
            <w:tcW w:w="704" w:type="dxa"/>
          </w:tcPr>
          <w:p w14:paraId="205D17CF"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2E67246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položitev opozorilnega traku »pozor elektroenergetski kabel« v jarek (2,5 kg = 350 m).</w:t>
            </w:r>
          </w:p>
        </w:tc>
        <w:tc>
          <w:tcPr>
            <w:tcW w:w="1010" w:type="dxa"/>
          </w:tcPr>
          <w:p w14:paraId="45EBB42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kg</w:t>
            </w:r>
          </w:p>
        </w:tc>
        <w:tc>
          <w:tcPr>
            <w:tcW w:w="993" w:type="dxa"/>
          </w:tcPr>
          <w:p w14:paraId="7E6C327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10</w:t>
            </w:r>
          </w:p>
        </w:tc>
        <w:tc>
          <w:tcPr>
            <w:tcW w:w="1701" w:type="dxa"/>
          </w:tcPr>
          <w:p w14:paraId="17D92161"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7FE23C6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7988702" w14:textId="77777777" w:rsidTr="00C435CF">
        <w:trPr>
          <w:cantSplit/>
        </w:trPr>
        <w:tc>
          <w:tcPr>
            <w:tcW w:w="704" w:type="dxa"/>
          </w:tcPr>
          <w:p w14:paraId="677FDCC5"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2F455B3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Dobava in položitev, vgradnja </w:t>
            </w:r>
            <w:proofErr w:type="spellStart"/>
            <w:r w:rsidRPr="00875B1C">
              <w:rPr>
                <w:rFonts w:eastAsia="Times New Roman"/>
                <w:color w:val="auto"/>
                <w:lang w:eastAsia="sl-SI"/>
              </w:rPr>
              <w:t>alcaten</w:t>
            </w:r>
            <w:proofErr w:type="spellEnd"/>
            <w:r w:rsidRPr="00875B1C">
              <w:rPr>
                <w:rFonts w:eastAsia="Times New Roman"/>
                <w:color w:val="auto"/>
                <w:lang w:eastAsia="sl-SI"/>
              </w:rPr>
              <w:t xml:space="preserve"> PEHD cevi, komplet s spojnim materialom oziroma sočelnim varjenjem cevi:</w:t>
            </w:r>
          </w:p>
          <w:p w14:paraId="12C92B2B" w14:textId="77777777" w:rsidR="00875B1C" w:rsidRPr="00875B1C" w:rsidRDefault="00875B1C" w:rsidP="00875B1C">
            <w:pPr>
              <w:numPr>
                <w:ilvl w:val="0"/>
                <w:numId w:val="32"/>
              </w:numPr>
              <w:spacing w:after="0" w:line="300" w:lineRule="atLeast"/>
              <w:ind w:left="178" w:hanging="178"/>
              <w:rPr>
                <w:rFonts w:eastAsia="Times New Roman"/>
                <w:color w:val="auto"/>
                <w:lang w:eastAsia="sl-SI"/>
              </w:rPr>
            </w:pPr>
            <w:r w:rsidRPr="00875B1C">
              <w:rPr>
                <w:rFonts w:eastAsia="Times New Roman"/>
                <w:color w:val="auto"/>
                <w:lang w:eastAsia="sl-SI"/>
              </w:rPr>
              <w:t>premer 180 mm,</w:t>
            </w:r>
          </w:p>
          <w:p w14:paraId="4A89D076" w14:textId="77777777" w:rsidR="00875B1C" w:rsidRPr="00875B1C" w:rsidRDefault="00875B1C" w:rsidP="00875B1C">
            <w:pPr>
              <w:numPr>
                <w:ilvl w:val="0"/>
                <w:numId w:val="32"/>
              </w:numPr>
              <w:spacing w:after="0" w:line="300" w:lineRule="atLeast"/>
              <w:ind w:left="178" w:hanging="178"/>
              <w:rPr>
                <w:rFonts w:eastAsia="Times New Roman"/>
                <w:color w:val="auto"/>
                <w:lang w:eastAsia="sl-SI"/>
              </w:rPr>
            </w:pPr>
            <w:r w:rsidRPr="00875B1C">
              <w:rPr>
                <w:rFonts w:eastAsia="Times New Roman"/>
                <w:color w:val="auto"/>
                <w:lang w:eastAsia="sl-SI"/>
              </w:rPr>
              <w:t>dvojček 2x 50 mm.</w:t>
            </w:r>
          </w:p>
        </w:tc>
        <w:tc>
          <w:tcPr>
            <w:tcW w:w="1010" w:type="dxa"/>
          </w:tcPr>
          <w:p w14:paraId="240F0F6B" w14:textId="77777777" w:rsidR="00875B1C" w:rsidRPr="00875B1C" w:rsidRDefault="00875B1C" w:rsidP="00875B1C">
            <w:pPr>
              <w:spacing w:after="0" w:line="240" w:lineRule="auto"/>
              <w:jc w:val="center"/>
              <w:rPr>
                <w:rFonts w:eastAsia="Times New Roman"/>
                <w:color w:val="auto"/>
                <w:lang w:eastAsia="sl-SI"/>
              </w:rPr>
            </w:pPr>
          </w:p>
          <w:p w14:paraId="70CF3976" w14:textId="77777777" w:rsidR="00875B1C" w:rsidRPr="00875B1C" w:rsidRDefault="00875B1C" w:rsidP="00875B1C">
            <w:pPr>
              <w:spacing w:after="0" w:line="240" w:lineRule="auto"/>
              <w:jc w:val="center"/>
              <w:rPr>
                <w:rFonts w:eastAsia="Times New Roman"/>
                <w:color w:val="auto"/>
                <w:lang w:eastAsia="sl-SI"/>
              </w:rPr>
            </w:pPr>
          </w:p>
          <w:p w14:paraId="58DC498B" w14:textId="77777777" w:rsidR="00875B1C" w:rsidRPr="00875B1C" w:rsidRDefault="00875B1C" w:rsidP="00875B1C">
            <w:pPr>
              <w:spacing w:after="0" w:line="240" w:lineRule="auto"/>
              <w:jc w:val="center"/>
              <w:rPr>
                <w:rFonts w:eastAsia="Times New Roman"/>
                <w:color w:val="auto"/>
                <w:lang w:eastAsia="sl-SI"/>
              </w:rPr>
            </w:pPr>
          </w:p>
          <w:p w14:paraId="15FE4612" w14:textId="77777777" w:rsidR="00875B1C" w:rsidRPr="00875B1C" w:rsidRDefault="00875B1C" w:rsidP="00875B1C">
            <w:pPr>
              <w:spacing w:after="0" w:line="240" w:lineRule="auto"/>
              <w:jc w:val="center"/>
              <w:rPr>
                <w:rFonts w:eastAsia="Times New Roman"/>
                <w:color w:val="auto"/>
                <w:lang w:eastAsia="sl-SI"/>
              </w:rPr>
            </w:pPr>
          </w:p>
          <w:p w14:paraId="56D2DB9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p w14:paraId="723EC20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6CA7BEF8" w14:textId="77777777" w:rsidR="00875B1C" w:rsidRPr="00875B1C" w:rsidRDefault="00875B1C" w:rsidP="00875B1C">
            <w:pPr>
              <w:spacing w:after="0" w:line="240" w:lineRule="auto"/>
              <w:jc w:val="center"/>
              <w:rPr>
                <w:rFonts w:eastAsia="Times New Roman"/>
                <w:color w:val="auto"/>
                <w:lang w:eastAsia="sl-SI"/>
              </w:rPr>
            </w:pPr>
          </w:p>
          <w:p w14:paraId="7A56244E" w14:textId="77777777" w:rsidR="00875B1C" w:rsidRPr="00875B1C" w:rsidRDefault="00875B1C" w:rsidP="00875B1C">
            <w:pPr>
              <w:spacing w:after="0" w:line="240" w:lineRule="auto"/>
              <w:jc w:val="center"/>
              <w:rPr>
                <w:rFonts w:eastAsia="Times New Roman"/>
                <w:color w:val="auto"/>
                <w:lang w:eastAsia="sl-SI"/>
              </w:rPr>
            </w:pPr>
          </w:p>
          <w:p w14:paraId="55BBBA0C" w14:textId="77777777" w:rsidR="00875B1C" w:rsidRPr="00875B1C" w:rsidRDefault="00875B1C" w:rsidP="00875B1C">
            <w:pPr>
              <w:spacing w:after="0" w:line="240" w:lineRule="auto"/>
              <w:jc w:val="center"/>
              <w:rPr>
                <w:rFonts w:eastAsia="Times New Roman"/>
                <w:color w:val="auto"/>
                <w:lang w:eastAsia="sl-SI"/>
              </w:rPr>
            </w:pPr>
          </w:p>
          <w:p w14:paraId="1DDD45FD" w14:textId="77777777" w:rsidR="00875B1C" w:rsidRPr="00875B1C" w:rsidRDefault="00875B1C" w:rsidP="00875B1C">
            <w:pPr>
              <w:spacing w:after="0" w:line="240" w:lineRule="auto"/>
              <w:jc w:val="center"/>
              <w:rPr>
                <w:rFonts w:eastAsia="Times New Roman"/>
                <w:color w:val="auto"/>
                <w:lang w:eastAsia="sl-SI"/>
              </w:rPr>
            </w:pPr>
          </w:p>
          <w:p w14:paraId="4CD2B66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300</w:t>
            </w:r>
          </w:p>
          <w:p w14:paraId="4AAC6FC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605</w:t>
            </w:r>
          </w:p>
        </w:tc>
        <w:tc>
          <w:tcPr>
            <w:tcW w:w="1701" w:type="dxa"/>
          </w:tcPr>
          <w:p w14:paraId="5449D1E8"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F06813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56AED9C" w14:textId="77777777" w:rsidTr="00C435CF">
        <w:trPr>
          <w:cantSplit/>
        </w:trPr>
        <w:tc>
          <w:tcPr>
            <w:tcW w:w="704" w:type="dxa"/>
          </w:tcPr>
          <w:p w14:paraId="218011A6"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4931D07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vgradnja armaturne mreže Q131 6000x 2150x 150x 100x 5 mm.</w:t>
            </w:r>
          </w:p>
        </w:tc>
        <w:tc>
          <w:tcPr>
            <w:tcW w:w="1010" w:type="dxa"/>
          </w:tcPr>
          <w:p w14:paraId="17164F4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kg</w:t>
            </w:r>
          </w:p>
        </w:tc>
        <w:tc>
          <w:tcPr>
            <w:tcW w:w="993" w:type="dxa"/>
          </w:tcPr>
          <w:p w14:paraId="4DED050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60</w:t>
            </w:r>
          </w:p>
        </w:tc>
        <w:tc>
          <w:tcPr>
            <w:tcW w:w="1701" w:type="dxa"/>
          </w:tcPr>
          <w:p w14:paraId="18E7B9E3"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0CD2FE1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67AACA4" w14:textId="77777777" w:rsidTr="00C435CF">
        <w:trPr>
          <w:cantSplit/>
        </w:trPr>
        <w:tc>
          <w:tcPr>
            <w:tcW w:w="704" w:type="dxa"/>
          </w:tcPr>
          <w:p w14:paraId="422A3C0F"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694EE2BD"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Dobava in vgradnja:</w:t>
            </w:r>
          </w:p>
          <w:p w14:paraId="125D5DF4" w14:textId="77777777" w:rsidR="00875B1C" w:rsidRPr="00875B1C" w:rsidRDefault="00875B1C" w:rsidP="00875B1C">
            <w:pPr>
              <w:numPr>
                <w:ilvl w:val="0"/>
                <w:numId w:val="33"/>
              </w:numPr>
              <w:spacing w:after="0" w:line="300" w:lineRule="atLeast"/>
              <w:ind w:left="178" w:hanging="142"/>
              <w:rPr>
                <w:rFonts w:eastAsia="Times New Roman"/>
                <w:color w:val="auto"/>
                <w:lang w:eastAsia="sl-SI"/>
              </w:rPr>
            </w:pPr>
            <w:r w:rsidRPr="00875B1C">
              <w:rPr>
                <w:rFonts w:eastAsia="Times New Roman"/>
                <w:color w:val="auto"/>
                <w:lang w:eastAsia="sl-SI"/>
              </w:rPr>
              <w:t>beton C25/30,</w:t>
            </w:r>
          </w:p>
          <w:p w14:paraId="22EA25B2" w14:textId="77777777" w:rsidR="00875B1C" w:rsidRPr="00875B1C" w:rsidRDefault="00875B1C" w:rsidP="00875B1C">
            <w:pPr>
              <w:numPr>
                <w:ilvl w:val="0"/>
                <w:numId w:val="33"/>
              </w:numPr>
              <w:spacing w:after="0" w:line="300" w:lineRule="atLeast"/>
              <w:ind w:left="178" w:hanging="142"/>
              <w:rPr>
                <w:rFonts w:eastAsia="Times New Roman"/>
                <w:color w:val="auto"/>
                <w:lang w:eastAsia="sl-SI"/>
              </w:rPr>
            </w:pPr>
            <w:proofErr w:type="spellStart"/>
            <w:r w:rsidRPr="00875B1C">
              <w:rPr>
                <w:rFonts w:eastAsia="Times New Roman"/>
                <w:color w:val="auto"/>
                <w:lang w:eastAsia="sl-SI"/>
              </w:rPr>
              <w:t>bentonitna</w:t>
            </w:r>
            <w:proofErr w:type="spellEnd"/>
            <w:r w:rsidRPr="00875B1C">
              <w:rPr>
                <w:rFonts w:eastAsia="Times New Roman"/>
                <w:color w:val="auto"/>
                <w:lang w:eastAsia="sl-SI"/>
              </w:rPr>
              <w:t xml:space="preserve"> mešanica, </w:t>
            </w:r>
            <w:proofErr w:type="spellStart"/>
            <w:r w:rsidRPr="00875B1C">
              <w:rPr>
                <w:rFonts w:eastAsia="Times New Roman"/>
                <w:color w:val="auto"/>
                <w:lang w:eastAsia="sl-SI"/>
              </w:rPr>
              <w:t>injektirana</w:t>
            </w:r>
            <w:proofErr w:type="spellEnd"/>
            <w:r w:rsidRPr="00875B1C">
              <w:rPr>
                <w:rFonts w:eastAsia="Times New Roman"/>
                <w:color w:val="auto"/>
                <w:lang w:eastAsia="sl-SI"/>
              </w:rPr>
              <w:t xml:space="preserve"> v cevi </w:t>
            </w:r>
            <w:r w:rsidRPr="00875B1C">
              <w:rPr>
                <w:rFonts w:eastAsia="Symbol"/>
                <w:color w:val="auto"/>
                <w:lang w:eastAsia="sl-SI"/>
              </w:rPr>
              <w:t>F</w:t>
            </w:r>
            <w:r w:rsidRPr="00875B1C">
              <w:rPr>
                <w:rFonts w:eastAsia="Times New Roman"/>
                <w:color w:val="auto"/>
                <w:lang w:eastAsia="sl-SI"/>
              </w:rPr>
              <w:t>500 mm.</w:t>
            </w:r>
          </w:p>
        </w:tc>
        <w:tc>
          <w:tcPr>
            <w:tcW w:w="1010" w:type="dxa"/>
          </w:tcPr>
          <w:p w14:paraId="0BB4DF28" w14:textId="77777777" w:rsidR="00875B1C" w:rsidRPr="00875B1C" w:rsidRDefault="00875B1C" w:rsidP="00875B1C">
            <w:pPr>
              <w:spacing w:after="0" w:line="240" w:lineRule="auto"/>
              <w:jc w:val="center"/>
              <w:rPr>
                <w:rFonts w:eastAsia="Times New Roman"/>
                <w:color w:val="auto"/>
                <w:lang w:eastAsia="sl-SI"/>
              </w:rPr>
            </w:pPr>
          </w:p>
          <w:p w14:paraId="34E1AB91" w14:textId="77777777" w:rsidR="00875B1C" w:rsidRPr="00875B1C" w:rsidRDefault="00875B1C" w:rsidP="00875B1C">
            <w:pPr>
              <w:spacing w:after="0" w:line="240" w:lineRule="auto"/>
              <w:jc w:val="center"/>
              <w:rPr>
                <w:rFonts w:eastAsia="Times New Roman"/>
                <w:color w:val="auto"/>
                <w:vertAlign w:val="superscript"/>
                <w:lang w:eastAsia="sl-SI"/>
              </w:rPr>
            </w:pPr>
            <w:r w:rsidRPr="00875B1C">
              <w:rPr>
                <w:rFonts w:eastAsia="Times New Roman"/>
                <w:color w:val="auto"/>
                <w:lang w:eastAsia="sl-SI"/>
              </w:rPr>
              <w:t>m</w:t>
            </w:r>
            <w:r w:rsidRPr="00875B1C">
              <w:rPr>
                <w:rFonts w:eastAsia="Times New Roman"/>
                <w:color w:val="auto"/>
                <w:vertAlign w:val="superscript"/>
                <w:lang w:eastAsia="sl-SI"/>
              </w:rPr>
              <w:t>3</w:t>
            </w:r>
          </w:p>
          <w:p w14:paraId="507FAFB1" w14:textId="77777777" w:rsidR="00875B1C" w:rsidRPr="00875B1C" w:rsidRDefault="00875B1C" w:rsidP="00875B1C">
            <w:pPr>
              <w:spacing w:after="0" w:line="240" w:lineRule="auto"/>
              <w:jc w:val="center"/>
              <w:rPr>
                <w:rFonts w:eastAsia="Times New Roman"/>
                <w:color w:val="auto"/>
                <w:vertAlign w:val="superscript"/>
                <w:lang w:eastAsia="sl-SI"/>
              </w:rPr>
            </w:pPr>
          </w:p>
          <w:p w14:paraId="4D84073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r w:rsidRPr="00875B1C">
              <w:rPr>
                <w:rFonts w:eastAsia="Times New Roman"/>
                <w:color w:val="auto"/>
                <w:vertAlign w:val="superscript"/>
                <w:lang w:eastAsia="sl-SI"/>
              </w:rPr>
              <w:t>3</w:t>
            </w:r>
          </w:p>
        </w:tc>
        <w:tc>
          <w:tcPr>
            <w:tcW w:w="993" w:type="dxa"/>
          </w:tcPr>
          <w:p w14:paraId="5D15DB17" w14:textId="77777777" w:rsidR="00875B1C" w:rsidRPr="00875B1C" w:rsidRDefault="00875B1C" w:rsidP="00875B1C">
            <w:pPr>
              <w:spacing w:after="0" w:line="240" w:lineRule="auto"/>
              <w:jc w:val="center"/>
              <w:rPr>
                <w:rFonts w:eastAsia="Times New Roman"/>
                <w:color w:val="auto"/>
                <w:lang w:eastAsia="sl-SI"/>
              </w:rPr>
            </w:pPr>
          </w:p>
          <w:p w14:paraId="2A82E2D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6,5</w:t>
            </w:r>
          </w:p>
          <w:p w14:paraId="7A4511A4" w14:textId="77777777" w:rsidR="00875B1C" w:rsidRPr="00875B1C" w:rsidRDefault="00875B1C" w:rsidP="00875B1C">
            <w:pPr>
              <w:spacing w:after="0" w:line="240" w:lineRule="auto"/>
              <w:jc w:val="center"/>
              <w:rPr>
                <w:rFonts w:eastAsia="Times New Roman"/>
                <w:color w:val="auto"/>
                <w:lang w:eastAsia="sl-SI"/>
              </w:rPr>
            </w:pPr>
          </w:p>
          <w:p w14:paraId="46C2C1F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0,75</w:t>
            </w:r>
          </w:p>
        </w:tc>
        <w:tc>
          <w:tcPr>
            <w:tcW w:w="1701" w:type="dxa"/>
          </w:tcPr>
          <w:p w14:paraId="38988856"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4EB3100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BF468CF" w14:textId="77777777" w:rsidTr="00C435CF">
        <w:trPr>
          <w:cantSplit/>
        </w:trPr>
        <w:tc>
          <w:tcPr>
            <w:tcW w:w="704" w:type="dxa"/>
          </w:tcPr>
          <w:p w14:paraId="6B3DF015"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4230540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Dobava in montaža talnih betonskih označevalnih stebričkov 15x </w:t>
            </w:r>
            <w:proofErr w:type="spellStart"/>
            <w:r w:rsidRPr="00875B1C">
              <w:rPr>
                <w:rFonts w:eastAsia="Times New Roman"/>
                <w:color w:val="auto"/>
                <w:lang w:eastAsia="sl-SI"/>
              </w:rPr>
              <w:t>15x</w:t>
            </w:r>
            <w:proofErr w:type="spellEnd"/>
            <w:r w:rsidRPr="00875B1C">
              <w:rPr>
                <w:rFonts w:eastAsia="Times New Roman"/>
                <w:color w:val="auto"/>
                <w:lang w:eastAsia="sl-SI"/>
              </w:rPr>
              <w:t xml:space="preserve"> 50 cm, komplet z </w:t>
            </w:r>
            <w:proofErr w:type="spellStart"/>
            <w:r w:rsidRPr="00875B1C">
              <w:rPr>
                <w:rFonts w:eastAsia="Times New Roman"/>
                <w:color w:val="auto"/>
                <w:lang w:eastAsia="sl-SI"/>
              </w:rPr>
              <w:t>inox</w:t>
            </w:r>
            <w:proofErr w:type="spellEnd"/>
            <w:r w:rsidRPr="00875B1C">
              <w:rPr>
                <w:rFonts w:eastAsia="Times New Roman"/>
                <w:color w:val="auto"/>
                <w:lang w:eastAsia="sl-SI"/>
              </w:rPr>
              <w:t xml:space="preserve"> ploščico z  graviranim napisom po navodilih naročnika, dimenzije 10x </w:t>
            </w:r>
            <w:proofErr w:type="spellStart"/>
            <w:r w:rsidRPr="00875B1C">
              <w:rPr>
                <w:rFonts w:eastAsia="Times New Roman"/>
                <w:color w:val="auto"/>
                <w:lang w:eastAsia="sl-SI"/>
              </w:rPr>
              <w:t>10x</w:t>
            </w:r>
            <w:proofErr w:type="spellEnd"/>
            <w:r w:rsidRPr="00875B1C">
              <w:rPr>
                <w:rFonts w:eastAsia="Times New Roman"/>
                <w:color w:val="auto"/>
                <w:lang w:eastAsia="sl-SI"/>
              </w:rPr>
              <w:t xml:space="preserve"> 0.5 cm.</w:t>
            </w:r>
          </w:p>
        </w:tc>
        <w:tc>
          <w:tcPr>
            <w:tcW w:w="1010" w:type="dxa"/>
          </w:tcPr>
          <w:p w14:paraId="5314A13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597A249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w:t>
            </w:r>
          </w:p>
        </w:tc>
        <w:tc>
          <w:tcPr>
            <w:tcW w:w="1701" w:type="dxa"/>
          </w:tcPr>
          <w:p w14:paraId="3DDB35C9"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DAB33F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30094FF" w14:textId="77777777" w:rsidTr="00C435CF">
        <w:trPr>
          <w:cantSplit/>
        </w:trPr>
        <w:tc>
          <w:tcPr>
            <w:tcW w:w="704" w:type="dxa"/>
          </w:tcPr>
          <w:p w14:paraId="7A65B93E"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2B807CE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Izdelava geodetskega načrta izvedenega stanja za vpis v uradne evidence v treh izvodih.</w:t>
            </w:r>
          </w:p>
        </w:tc>
        <w:tc>
          <w:tcPr>
            <w:tcW w:w="1010" w:type="dxa"/>
          </w:tcPr>
          <w:p w14:paraId="7B43993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6B5A4FF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02B98C6C"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34CC3C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C0DBE8E" w14:textId="77777777" w:rsidTr="00C435CF">
        <w:trPr>
          <w:cantSplit/>
        </w:trPr>
        <w:tc>
          <w:tcPr>
            <w:tcW w:w="704" w:type="dxa"/>
          </w:tcPr>
          <w:p w14:paraId="5860DF57"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1764EB3E"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Izdelava Elaborat o načinu označevanja in zavarovanja del na javnih cestah in ovir v cestnem prometu, pridobitev potrditve s strani upravljalca ceste.</w:t>
            </w:r>
          </w:p>
        </w:tc>
        <w:tc>
          <w:tcPr>
            <w:tcW w:w="1010" w:type="dxa"/>
          </w:tcPr>
          <w:p w14:paraId="15A16CD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6CD81F6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3A38D8CE"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31E2276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8830A4C" w14:textId="77777777" w:rsidTr="00C435CF">
        <w:trPr>
          <w:cantSplit/>
        </w:trPr>
        <w:tc>
          <w:tcPr>
            <w:tcW w:w="704" w:type="dxa"/>
          </w:tcPr>
          <w:p w14:paraId="46543343"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273F7DD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Nepredvidena dela, ki se pojavijo med samo gradnjo, se obračunajo po dejansko porabljenem času in materialu, na podlagi predhodno potrjene ponudbe (ocenjeno).</w:t>
            </w:r>
          </w:p>
        </w:tc>
        <w:tc>
          <w:tcPr>
            <w:tcW w:w="1010" w:type="dxa"/>
          </w:tcPr>
          <w:p w14:paraId="49CB552E"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w:t>
            </w:r>
          </w:p>
        </w:tc>
        <w:tc>
          <w:tcPr>
            <w:tcW w:w="993" w:type="dxa"/>
          </w:tcPr>
          <w:p w14:paraId="188FA8C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10</w:t>
            </w:r>
          </w:p>
        </w:tc>
        <w:tc>
          <w:tcPr>
            <w:tcW w:w="1701" w:type="dxa"/>
          </w:tcPr>
          <w:p w14:paraId="5A4A45FC"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6E6BCC21"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2AA08AD" w14:textId="77777777" w:rsidTr="00C435CF">
        <w:trPr>
          <w:cantSplit/>
        </w:trPr>
        <w:tc>
          <w:tcPr>
            <w:tcW w:w="704" w:type="dxa"/>
          </w:tcPr>
          <w:p w14:paraId="162EC646" w14:textId="77777777" w:rsidR="00875B1C" w:rsidRPr="00875B1C" w:rsidRDefault="00875B1C" w:rsidP="00875B1C">
            <w:pPr>
              <w:numPr>
                <w:ilvl w:val="0"/>
                <w:numId w:val="28"/>
              </w:numPr>
              <w:spacing w:after="0" w:line="300" w:lineRule="atLeast"/>
              <w:rPr>
                <w:rFonts w:eastAsia="Times New Roman"/>
                <w:color w:val="auto"/>
                <w:lang w:eastAsia="sl-SI"/>
              </w:rPr>
            </w:pPr>
          </w:p>
        </w:tc>
        <w:tc>
          <w:tcPr>
            <w:tcW w:w="3828" w:type="dxa"/>
          </w:tcPr>
          <w:p w14:paraId="1B793BE8"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M1 – M22)</w:t>
            </w:r>
          </w:p>
          <w:p w14:paraId="14FBE9E8" w14:textId="77777777" w:rsidR="00875B1C" w:rsidRPr="00875B1C" w:rsidRDefault="00875B1C" w:rsidP="00875B1C">
            <w:pPr>
              <w:spacing w:after="0" w:line="240" w:lineRule="auto"/>
              <w:rPr>
                <w:rFonts w:eastAsia="Times New Roman"/>
                <w:b/>
                <w:color w:val="auto"/>
                <w:lang w:eastAsia="sl-SI"/>
              </w:rPr>
            </w:pPr>
          </w:p>
        </w:tc>
        <w:tc>
          <w:tcPr>
            <w:tcW w:w="1010" w:type="dxa"/>
          </w:tcPr>
          <w:p w14:paraId="1F492CB8" w14:textId="77777777" w:rsidR="00875B1C" w:rsidRPr="00875B1C" w:rsidRDefault="00875B1C" w:rsidP="00875B1C">
            <w:pPr>
              <w:spacing w:after="0" w:line="240" w:lineRule="auto"/>
              <w:jc w:val="center"/>
              <w:rPr>
                <w:rFonts w:eastAsia="Times New Roman"/>
                <w:color w:val="auto"/>
                <w:lang w:eastAsia="sl-SI"/>
              </w:rPr>
            </w:pPr>
          </w:p>
        </w:tc>
        <w:tc>
          <w:tcPr>
            <w:tcW w:w="993" w:type="dxa"/>
          </w:tcPr>
          <w:p w14:paraId="5545549A"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5FCB75E7"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B771695" w14:textId="77777777" w:rsidR="00875B1C" w:rsidRPr="00875B1C" w:rsidRDefault="00875B1C" w:rsidP="00875B1C">
            <w:pPr>
              <w:spacing w:after="0" w:line="240" w:lineRule="auto"/>
              <w:jc w:val="center"/>
              <w:rPr>
                <w:rFonts w:eastAsia="Times New Roman"/>
                <w:color w:val="auto"/>
                <w:lang w:eastAsia="sl-SI"/>
              </w:rPr>
            </w:pPr>
          </w:p>
        </w:tc>
      </w:tr>
    </w:tbl>
    <w:p w14:paraId="101BB7AE" w14:textId="77777777" w:rsidR="00875B1C" w:rsidRPr="00875B1C" w:rsidRDefault="00875B1C" w:rsidP="00875B1C">
      <w:pPr>
        <w:spacing w:after="0" w:line="240" w:lineRule="auto"/>
        <w:rPr>
          <w:rFonts w:eastAsia="Times New Roman"/>
          <w:color w:val="auto"/>
          <w:lang w:eastAsia="sl-SI"/>
        </w:rPr>
      </w:pPr>
    </w:p>
    <w:p w14:paraId="12625818" w14:textId="77777777" w:rsidR="00875B1C" w:rsidRPr="00875B1C" w:rsidRDefault="00875B1C" w:rsidP="00875B1C">
      <w:pPr>
        <w:spacing w:after="0" w:line="240" w:lineRule="auto"/>
        <w:rPr>
          <w:rFonts w:eastAsia="Times New Roman"/>
          <w:b/>
          <w:color w:val="auto"/>
          <w:lang w:eastAsia="sl-SI"/>
        </w:rPr>
      </w:pPr>
    </w:p>
    <w:p w14:paraId="61DA47F0" w14:textId="77777777" w:rsidR="00875B1C" w:rsidRPr="00875B1C" w:rsidRDefault="00875B1C" w:rsidP="00875B1C">
      <w:pPr>
        <w:spacing w:after="0" w:line="240" w:lineRule="auto"/>
        <w:rPr>
          <w:rFonts w:eastAsia="Times New Roman"/>
          <w:b/>
          <w:color w:val="auto"/>
          <w:lang w:eastAsia="sl-SI"/>
        </w:rPr>
      </w:pPr>
    </w:p>
    <w:p w14:paraId="0E06BD5F"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N. OPTIČNI KABELSKI SISTEM (skladno z načrtom 7656-6E3)</w:t>
      </w:r>
    </w:p>
    <w:p w14:paraId="339BB0AA" w14:textId="77777777" w:rsidR="00875B1C" w:rsidRPr="00875B1C" w:rsidRDefault="00875B1C" w:rsidP="00875B1C">
      <w:pPr>
        <w:spacing w:after="0" w:line="240" w:lineRule="auto"/>
        <w:rPr>
          <w:rFonts w:eastAsia="Times New Roman"/>
          <w:color w:val="auto"/>
          <w:lang w:eastAsia="sl-SI"/>
        </w:rPr>
      </w:pPr>
    </w:p>
    <w:tbl>
      <w:tblPr>
        <w:tblW w:w="9937"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8"/>
        <w:gridCol w:w="1010"/>
        <w:gridCol w:w="993"/>
        <w:gridCol w:w="1701"/>
        <w:gridCol w:w="1701"/>
      </w:tblGrid>
      <w:tr w:rsidR="00875B1C" w:rsidRPr="00875B1C" w14:paraId="76F980DE" w14:textId="77777777" w:rsidTr="00C435CF">
        <w:trPr>
          <w:cantSplit/>
          <w:tblHeader/>
        </w:trPr>
        <w:tc>
          <w:tcPr>
            <w:tcW w:w="704" w:type="dxa"/>
          </w:tcPr>
          <w:p w14:paraId="76D54AB6"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828" w:type="dxa"/>
          </w:tcPr>
          <w:p w14:paraId="6FA029F7"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1010" w:type="dxa"/>
          </w:tcPr>
          <w:p w14:paraId="6E76E0B0"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3" w:type="dxa"/>
          </w:tcPr>
          <w:p w14:paraId="6196B8CC"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6E3C437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18F653BA"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701" w:type="dxa"/>
          </w:tcPr>
          <w:p w14:paraId="3CF6D253"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63EF862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45D0325B" w14:textId="77777777" w:rsidTr="00C435CF">
        <w:trPr>
          <w:cantSplit/>
        </w:trPr>
        <w:tc>
          <w:tcPr>
            <w:tcW w:w="704" w:type="dxa"/>
          </w:tcPr>
          <w:p w14:paraId="5CD1BF88"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75AD9A0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Optični uvodni kabel TOSM (6x 12E).</w:t>
            </w:r>
          </w:p>
          <w:p w14:paraId="1FFBAFCE" w14:textId="77777777" w:rsidR="00875B1C" w:rsidRPr="00875B1C" w:rsidRDefault="00875B1C" w:rsidP="00875B1C">
            <w:pPr>
              <w:spacing w:after="0" w:line="240" w:lineRule="auto"/>
              <w:rPr>
                <w:rFonts w:eastAsia="Times New Roman"/>
                <w:color w:val="auto"/>
                <w:lang w:eastAsia="sl-SI"/>
              </w:rPr>
            </w:pPr>
          </w:p>
        </w:tc>
        <w:tc>
          <w:tcPr>
            <w:tcW w:w="1010" w:type="dxa"/>
          </w:tcPr>
          <w:p w14:paraId="1594259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6F73BF3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835</w:t>
            </w:r>
          </w:p>
        </w:tc>
        <w:tc>
          <w:tcPr>
            <w:tcW w:w="1701" w:type="dxa"/>
          </w:tcPr>
          <w:p w14:paraId="467B9040"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0D59B70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97F1F32" w14:textId="77777777" w:rsidTr="00C435CF">
        <w:trPr>
          <w:cantSplit/>
        </w:trPr>
        <w:tc>
          <w:tcPr>
            <w:tcW w:w="704" w:type="dxa"/>
          </w:tcPr>
          <w:p w14:paraId="5F28B595"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37CAFDE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Plastična cev PE Ø25 mm (po stebrih + v kleti/kineti).</w:t>
            </w:r>
          </w:p>
        </w:tc>
        <w:tc>
          <w:tcPr>
            <w:tcW w:w="1010" w:type="dxa"/>
          </w:tcPr>
          <w:p w14:paraId="017A780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525B95D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100</w:t>
            </w:r>
          </w:p>
        </w:tc>
        <w:tc>
          <w:tcPr>
            <w:tcW w:w="1701" w:type="dxa"/>
          </w:tcPr>
          <w:p w14:paraId="1E8FFECC"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52EA51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E971EA2" w14:textId="77777777" w:rsidTr="00C435CF">
        <w:trPr>
          <w:cantSplit/>
        </w:trPr>
        <w:tc>
          <w:tcPr>
            <w:tcW w:w="704" w:type="dxa"/>
          </w:tcPr>
          <w:p w14:paraId="5CDC8679"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131FAA7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 xml:space="preserve">Kabelska cev </w:t>
            </w:r>
            <w:proofErr w:type="spellStart"/>
            <w:r w:rsidRPr="00875B1C">
              <w:rPr>
                <w:rFonts w:eastAsia="Times New Roman"/>
                <w:color w:val="auto"/>
                <w:lang w:eastAsia="sl-SI"/>
              </w:rPr>
              <w:t>samougasna</w:t>
            </w:r>
            <w:proofErr w:type="spellEnd"/>
            <w:r w:rsidRPr="00875B1C">
              <w:rPr>
                <w:rFonts w:eastAsia="Times New Roman"/>
                <w:color w:val="auto"/>
                <w:lang w:eastAsia="sl-SI"/>
              </w:rPr>
              <w:t xml:space="preserve"> PN/</w:t>
            </w:r>
            <w:proofErr w:type="spellStart"/>
            <w:r w:rsidRPr="00875B1C">
              <w:rPr>
                <w:rFonts w:eastAsia="Times New Roman"/>
                <w:color w:val="auto"/>
                <w:lang w:eastAsia="sl-SI"/>
              </w:rPr>
              <w:t>fleks</w:t>
            </w:r>
            <w:proofErr w:type="spellEnd"/>
            <w:r w:rsidRPr="00875B1C">
              <w:rPr>
                <w:rFonts w:eastAsia="Times New Roman"/>
                <w:color w:val="auto"/>
                <w:lang w:eastAsia="sl-SI"/>
              </w:rPr>
              <w:t>.</w:t>
            </w:r>
          </w:p>
          <w:p w14:paraId="40DBA79E" w14:textId="77777777" w:rsidR="00875B1C" w:rsidRPr="00875B1C" w:rsidRDefault="00875B1C" w:rsidP="00875B1C">
            <w:pPr>
              <w:spacing w:after="0" w:line="240" w:lineRule="auto"/>
              <w:rPr>
                <w:rFonts w:eastAsia="Times New Roman"/>
                <w:color w:val="auto"/>
                <w:lang w:eastAsia="sl-SI"/>
              </w:rPr>
            </w:pPr>
          </w:p>
        </w:tc>
        <w:tc>
          <w:tcPr>
            <w:tcW w:w="1010" w:type="dxa"/>
          </w:tcPr>
          <w:p w14:paraId="45BA331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1345BE6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20</w:t>
            </w:r>
          </w:p>
        </w:tc>
        <w:tc>
          <w:tcPr>
            <w:tcW w:w="1701" w:type="dxa"/>
          </w:tcPr>
          <w:p w14:paraId="75A69490"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29E510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52AF362" w14:textId="77777777" w:rsidTr="00C435CF">
        <w:trPr>
          <w:cantSplit/>
        </w:trPr>
        <w:tc>
          <w:tcPr>
            <w:tcW w:w="704" w:type="dxa"/>
          </w:tcPr>
          <w:p w14:paraId="667F0351"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31AF2BC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Panel 19" z 48 optičnimi LC spojniki.</w:t>
            </w:r>
          </w:p>
          <w:p w14:paraId="282FDDC5" w14:textId="77777777" w:rsidR="00875B1C" w:rsidRPr="00875B1C" w:rsidRDefault="00875B1C" w:rsidP="00875B1C">
            <w:pPr>
              <w:spacing w:after="0" w:line="240" w:lineRule="auto"/>
              <w:rPr>
                <w:rFonts w:eastAsia="Times New Roman"/>
                <w:color w:val="auto"/>
                <w:lang w:eastAsia="sl-SI"/>
              </w:rPr>
            </w:pPr>
          </w:p>
        </w:tc>
        <w:tc>
          <w:tcPr>
            <w:tcW w:w="1010" w:type="dxa"/>
          </w:tcPr>
          <w:p w14:paraId="4F5B8BE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0614209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D336014"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46F9B89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AEC33A2" w14:textId="77777777" w:rsidTr="00C435CF">
        <w:trPr>
          <w:cantSplit/>
        </w:trPr>
        <w:tc>
          <w:tcPr>
            <w:tcW w:w="704" w:type="dxa"/>
          </w:tcPr>
          <w:p w14:paraId="0BC7ECD8"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0FD5BFDC"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Zaključni kabli (1,5 m) z adapterji LC-PC.</w:t>
            </w:r>
          </w:p>
        </w:tc>
        <w:tc>
          <w:tcPr>
            <w:tcW w:w="1010" w:type="dxa"/>
          </w:tcPr>
          <w:p w14:paraId="162E26E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0397267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78</w:t>
            </w:r>
          </w:p>
        </w:tc>
        <w:tc>
          <w:tcPr>
            <w:tcW w:w="1701" w:type="dxa"/>
          </w:tcPr>
          <w:p w14:paraId="58AA6B35"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CDFA5E6"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43EB8D8" w14:textId="77777777" w:rsidTr="00C435CF">
        <w:trPr>
          <w:cantSplit/>
        </w:trPr>
        <w:tc>
          <w:tcPr>
            <w:tcW w:w="704" w:type="dxa"/>
          </w:tcPr>
          <w:p w14:paraId="6285A7D7"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3C84C2B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Montažni pribor in drobni pritrdilni in vezni material.</w:t>
            </w:r>
          </w:p>
        </w:tc>
        <w:tc>
          <w:tcPr>
            <w:tcW w:w="1010" w:type="dxa"/>
          </w:tcPr>
          <w:p w14:paraId="4C2EB7A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37476A7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49CC1BF0"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3658B5A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E7DB866" w14:textId="77777777" w:rsidTr="00C435CF">
        <w:trPr>
          <w:cantSplit/>
        </w:trPr>
        <w:tc>
          <w:tcPr>
            <w:tcW w:w="704" w:type="dxa"/>
          </w:tcPr>
          <w:p w14:paraId="7545E7C5"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15D95E57" w14:textId="77777777" w:rsidR="00875B1C" w:rsidRPr="00875B1C" w:rsidRDefault="00875B1C" w:rsidP="00875B1C">
            <w:pPr>
              <w:spacing w:after="0" w:line="240" w:lineRule="auto"/>
              <w:rPr>
                <w:rFonts w:eastAsia="Times New Roman"/>
                <w:color w:val="auto"/>
                <w:lang w:eastAsia="sl-SI"/>
              </w:rPr>
            </w:pPr>
            <w:proofErr w:type="spellStart"/>
            <w:r w:rsidRPr="00875B1C">
              <w:rPr>
                <w:rFonts w:eastAsia="Times New Roman"/>
                <w:color w:val="auto"/>
                <w:lang w:eastAsia="sl-SI"/>
              </w:rPr>
              <w:t>Uvlačenje</w:t>
            </w:r>
            <w:proofErr w:type="spellEnd"/>
            <w:r w:rsidRPr="00875B1C">
              <w:rPr>
                <w:rFonts w:eastAsia="Times New Roman"/>
                <w:color w:val="auto"/>
                <w:lang w:eastAsia="sl-SI"/>
              </w:rPr>
              <w:t xml:space="preserve"> in polaganje optičnega kabla.</w:t>
            </w:r>
          </w:p>
          <w:p w14:paraId="4F04E720" w14:textId="77777777" w:rsidR="00875B1C" w:rsidRPr="00875B1C" w:rsidRDefault="00875B1C" w:rsidP="00875B1C">
            <w:pPr>
              <w:spacing w:after="0" w:line="240" w:lineRule="auto"/>
              <w:rPr>
                <w:rFonts w:eastAsia="Times New Roman"/>
                <w:color w:val="auto"/>
                <w:lang w:eastAsia="sl-SI"/>
              </w:rPr>
            </w:pPr>
          </w:p>
        </w:tc>
        <w:tc>
          <w:tcPr>
            <w:tcW w:w="1010" w:type="dxa"/>
          </w:tcPr>
          <w:p w14:paraId="0A23A752"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m</w:t>
            </w:r>
          </w:p>
        </w:tc>
        <w:tc>
          <w:tcPr>
            <w:tcW w:w="993" w:type="dxa"/>
          </w:tcPr>
          <w:p w14:paraId="14D6AF7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835</w:t>
            </w:r>
          </w:p>
        </w:tc>
        <w:tc>
          <w:tcPr>
            <w:tcW w:w="1701" w:type="dxa"/>
          </w:tcPr>
          <w:p w14:paraId="0B15FDF7"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65BC93C4"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20B1B30" w14:textId="77777777" w:rsidTr="00C435CF">
        <w:trPr>
          <w:cantSplit/>
        </w:trPr>
        <w:tc>
          <w:tcPr>
            <w:tcW w:w="704" w:type="dxa"/>
          </w:tcPr>
          <w:p w14:paraId="0817CDA4"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1438C2F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Končanje (priprava za spajanje) uvodnega kabla (6x 12E).</w:t>
            </w:r>
          </w:p>
        </w:tc>
        <w:tc>
          <w:tcPr>
            <w:tcW w:w="1010" w:type="dxa"/>
          </w:tcPr>
          <w:p w14:paraId="609CC5B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7959CF9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w:t>
            </w:r>
          </w:p>
        </w:tc>
        <w:tc>
          <w:tcPr>
            <w:tcW w:w="1701" w:type="dxa"/>
          </w:tcPr>
          <w:p w14:paraId="057E23C9"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532F8B9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34387A3" w14:textId="77777777" w:rsidTr="00C435CF">
        <w:trPr>
          <w:cantSplit/>
        </w:trPr>
        <w:tc>
          <w:tcPr>
            <w:tcW w:w="704" w:type="dxa"/>
          </w:tcPr>
          <w:p w14:paraId="5F1ED987"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3D8BE8C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Končanje (priprava za spajanje) OPGW (4x 12E).</w:t>
            </w:r>
          </w:p>
        </w:tc>
        <w:tc>
          <w:tcPr>
            <w:tcW w:w="1010" w:type="dxa"/>
          </w:tcPr>
          <w:p w14:paraId="3B6D36B7"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67D8D4F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4</w:t>
            </w:r>
          </w:p>
        </w:tc>
        <w:tc>
          <w:tcPr>
            <w:tcW w:w="1701" w:type="dxa"/>
          </w:tcPr>
          <w:p w14:paraId="046EA9FA"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47B8FA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DAA2542" w14:textId="77777777" w:rsidTr="00C435CF">
        <w:trPr>
          <w:cantSplit/>
        </w:trPr>
        <w:tc>
          <w:tcPr>
            <w:tcW w:w="704" w:type="dxa"/>
          </w:tcPr>
          <w:p w14:paraId="40B73D00"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50ABF91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Spajanje optičnih vlaken, komplet.</w:t>
            </w:r>
          </w:p>
          <w:p w14:paraId="70801496" w14:textId="77777777" w:rsidR="00875B1C" w:rsidRPr="00875B1C" w:rsidRDefault="00875B1C" w:rsidP="00875B1C">
            <w:pPr>
              <w:spacing w:after="0" w:line="240" w:lineRule="auto"/>
              <w:rPr>
                <w:rFonts w:eastAsia="Times New Roman"/>
                <w:color w:val="auto"/>
                <w:lang w:eastAsia="sl-SI"/>
              </w:rPr>
            </w:pPr>
          </w:p>
        </w:tc>
        <w:tc>
          <w:tcPr>
            <w:tcW w:w="1010" w:type="dxa"/>
          </w:tcPr>
          <w:p w14:paraId="7CA2BCE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0A35878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156</w:t>
            </w:r>
          </w:p>
        </w:tc>
        <w:tc>
          <w:tcPr>
            <w:tcW w:w="1701" w:type="dxa"/>
          </w:tcPr>
          <w:p w14:paraId="429CA334"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0E2DC9F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0549FEF3" w14:textId="77777777" w:rsidTr="00C435CF">
        <w:trPr>
          <w:cantSplit/>
        </w:trPr>
        <w:tc>
          <w:tcPr>
            <w:tcW w:w="704" w:type="dxa"/>
          </w:tcPr>
          <w:p w14:paraId="5364199C"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42375E32"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Ureditev, premik opreme v optičnem delilniku po navodilih naročnika, označevanje kablov, komplet.</w:t>
            </w:r>
          </w:p>
        </w:tc>
        <w:tc>
          <w:tcPr>
            <w:tcW w:w="1010" w:type="dxa"/>
          </w:tcPr>
          <w:p w14:paraId="61258CEA"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789BC44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2</w:t>
            </w:r>
          </w:p>
        </w:tc>
        <w:tc>
          <w:tcPr>
            <w:tcW w:w="1701" w:type="dxa"/>
          </w:tcPr>
          <w:p w14:paraId="0AC688E8"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7D7ED1F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7FBB144" w14:textId="77777777" w:rsidTr="00C435CF">
        <w:trPr>
          <w:cantSplit/>
        </w:trPr>
        <w:tc>
          <w:tcPr>
            <w:tcW w:w="704" w:type="dxa"/>
          </w:tcPr>
          <w:p w14:paraId="02C65A77"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0E8944D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Merilno poročilo po polaganju OKS (2 izvoda)</w:t>
            </w:r>
          </w:p>
        </w:tc>
        <w:tc>
          <w:tcPr>
            <w:tcW w:w="1010" w:type="dxa"/>
          </w:tcPr>
          <w:p w14:paraId="432211F8"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kos</w:t>
            </w:r>
          </w:p>
        </w:tc>
        <w:tc>
          <w:tcPr>
            <w:tcW w:w="993" w:type="dxa"/>
          </w:tcPr>
          <w:p w14:paraId="0D18343C"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4988CCE"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B5E9EB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0CD3322" w14:textId="77777777" w:rsidTr="00C435CF">
        <w:trPr>
          <w:cantSplit/>
        </w:trPr>
        <w:tc>
          <w:tcPr>
            <w:tcW w:w="704" w:type="dxa"/>
          </w:tcPr>
          <w:p w14:paraId="2DCC4EED"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11FCB00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Zavarovanje opreme v času montaže in sodelovanje pri strokovnem in tehničnem pregledu objekta.</w:t>
            </w:r>
          </w:p>
        </w:tc>
        <w:tc>
          <w:tcPr>
            <w:tcW w:w="1010" w:type="dxa"/>
          </w:tcPr>
          <w:p w14:paraId="25FA5696"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0FD8820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FFFF4BD"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195D067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CAE6240" w14:textId="77777777" w:rsidTr="00C435CF">
        <w:trPr>
          <w:cantSplit/>
        </w:trPr>
        <w:tc>
          <w:tcPr>
            <w:tcW w:w="704" w:type="dxa"/>
          </w:tcPr>
          <w:p w14:paraId="7B2F7285"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664949F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Projekt izvedenih del PID (3 izvodi).</w:t>
            </w:r>
          </w:p>
          <w:p w14:paraId="24A81128" w14:textId="77777777" w:rsidR="00875B1C" w:rsidRPr="00875B1C" w:rsidRDefault="00875B1C" w:rsidP="00875B1C">
            <w:pPr>
              <w:spacing w:after="0" w:line="240" w:lineRule="auto"/>
              <w:rPr>
                <w:rFonts w:eastAsia="Times New Roman"/>
                <w:color w:val="auto"/>
                <w:lang w:eastAsia="sl-SI"/>
              </w:rPr>
            </w:pPr>
          </w:p>
        </w:tc>
        <w:tc>
          <w:tcPr>
            <w:tcW w:w="1010" w:type="dxa"/>
          </w:tcPr>
          <w:p w14:paraId="5EA6DF61"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42D480C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D5C30E5"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04CCB7A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8FD9827" w14:textId="77777777" w:rsidTr="00C435CF">
        <w:trPr>
          <w:cantSplit/>
        </w:trPr>
        <w:tc>
          <w:tcPr>
            <w:tcW w:w="704" w:type="dxa"/>
          </w:tcPr>
          <w:p w14:paraId="08FC1043"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49089A1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Nepredvidena dela, ki se pojavijo med samo gradnjo, se obračunajo po dejansko porabljenem času in materialu, na podlagi predhodno potrjene ponudbe (ocenjeno).</w:t>
            </w:r>
          </w:p>
        </w:tc>
        <w:tc>
          <w:tcPr>
            <w:tcW w:w="1010" w:type="dxa"/>
          </w:tcPr>
          <w:p w14:paraId="6A0CC763"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w:t>
            </w:r>
          </w:p>
        </w:tc>
        <w:tc>
          <w:tcPr>
            <w:tcW w:w="993" w:type="dxa"/>
          </w:tcPr>
          <w:p w14:paraId="074A090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10</w:t>
            </w:r>
          </w:p>
        </w:tc>
        <w:tc>
          <w:tcPr>
            <w:tcW w:w="1701" w:type="dxa"/>
          </w:tcPr>
          <w:p w14:paraId="3E49A9F0"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2B0925D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56B2EC6" w14:textId="77777777" w:rsidTr="00C435CF">
        <w:trPr>
          <w:cantSplit/>
        </w:trPr>
        <w:tc>
          <w:tcPr>
            <w:tcW w:w="704" w:type="dxa"/>
          </w:tcPr>
          <w:p w14:paraId="53C2CAFC" w14:textId="77777777" w:rsidR="00875B1C" w:rsidRPr="00875B1C" w:rsidRDefault="00875B1C" w:rsidP="00875B1C">
            <w:pPr>
              <w:numPr>
                <w:ilvl w:val="0"/>
                <w:numId w:val="31"/>
              </w:numPr>
              <w:spacing w:after="0" w:line="300" w:lineRule="atLeast"/>
              <w:rPr>
                <w:rFonts w:eastAsia="Times New Roman"/>
                <w:color w:val="auto"/>
                <w:lang w:eastAsia="sl-SI"/>
              </w:rPr>
            </w:pPr>
          </w:p>
        </w:tc>
        <w:tc>
          <w:tcPr>
            <w:tcW w:w="3828" w:type="dxa"/>
          </w:tcPr>
          <w:p w14:paraId="72F215F0"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N1 – N15)</w:t>
            </w:r>
          </w:p>
          <w:p w14:paraId="4C4083B6" w14:textId="77777777" w:rsidR="00875B1C" w:rsidRPr="00875B1C" w:rsidRDefault="00875B1C" w:rsidP="00875B1C">
            <w:pPr>
              <w:spacing w:after="0" w:line="240" w:lineRule="auto"/>
              <w:rPr>
                <w:rFonts w:eastAsia="Times New Roman"/>
                <w:b/>
                <w:color w:val="auto"/>
                <w:lang w:eastAsia="sl-SI"/>
              </w:rPr>
            </w:pPr>
          </w:p>
        </w:tc>
        <w:tc>
          <w:tcPr>
            <w:tcW w:w="1010" w:type="dxa"/>
          </w:tcPr>
          <w:p w14:paraId="6209A9C4" w14:textId="77777777" w:rsidR="00875B1C" w:rsidRPr="00875B1C" w:rsidRDefault="00875B1C" w:rsidP="00875B1C">
            <w:pPr>
              <w:spacing w:after="0" w:line="240" w:lineRule="auto"/>
              <w:jc w:val="center"/>
              <w:rPr>
                <w:rFonts w:eastAsia="Times New Roman"/>
                <w:color w:val="auto"/>
                <w:lang w:eastAsia="sl-SI"/>
              </w:rPr>
            </w:pPr>
          </w:p>
        </w:tc>
        <w:tc>
          <w:tcPr>
            <w:tcW w:w="993" w:type="dxa"/>
          </w:tcPr>
          <w:p w14:paraId="27C2BD70"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74EA477A"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5AC512B2" w14:textId="77777777" w:rsidR="00875B1C" w:rsidRPr="00875B1C" w:rsidRDefault="00875B1C" w:rsidP="00875B1C">
            <w:pPr>
              <w:spacing w:after="0" w:line="240" w:lineRule="auto"/>
              <w:jc w:val="center"/>
              <w:rPr>
                <w:rFonts w:eastAsia="Times New Roman"/>
                <w:color w:val="auto"/>
                <w:lang w:eastAsia="sl-SI"/>
              </w:rPr>
            </w:pPr>
          </w:p>
        </w:tc>
      </w:tr>
    </w:tbl>
    <w:p w14:paraId="0BEE424A" w14:textId="77777777" w:rsidR="00875B1C" w:rsidRPr="00875B1C" w:rsidRDefault="00875B1C" w:rsidP="00875B1C">
      <w:pPr>
        <w:spacing w:after="0" w:line="240" w:lineRule="auto"/>
        <w:rPr>
          <w:rFonts w:eastAsia="Times New Roman"/>
          <w:color w:val="auto"/>
          <w:lang w:eastAsia="sl-SI"/>
        </w:rPr>
      </w:pPr>
    </w:p>
    <w:p w14:paraId="4E71DAFD" w14:textId="77777777" w:rsidR="00875B1C" w:rsidRPr="00875B1C" w:rsidRDefault="00875B1C" w:rsidP="00875B1C">
      <w:pPr>
        <w:spacing w:after="0" w:line="240" w:lineRule="auto"/>
        <w:rPr>
          <w:rFonts w:eastAsia="Times New Roman"/>
          <w:b/>
          <w:color w:val="auto"/>
          <w:lang w:eastAsia="sl-SI"/>
        </w:rPr>
      </w:pPr>
    </w:p>
    <w:p w14:paraId="00EAE80B"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color w:val="auto"/>
          <w:lang w:eastAsia="sl-SI"/>
        </w:rPr>
        <w:br w:type="page"/>
      </w:r>
      <w:r w:rsidRPr="00875B1C">
        <w:rPr>
          <w:rFonts w:eastAsia="Times New Roman"/>
          <w:b/>
          <w:i/>
          <w:iCs/>
          <w:color w:val="auto"/>
          <w:lang w:eastAsia="sl-SI"/>
        </w:rPr>
        <w:lastRenderedPageBreak/>
        <w:t>O. STROKOVNA OCENA (skladno z načrtom 7656-6E1)</w:t>
      </w:r>
    </w:p>
    <w:p w14:paraId="4ED49017" w14:textId="77777777" w:rsidR="00875B1C" w:rsidRPr="00875B1C" w:rsidRDefault="00875B1C" w:rsidP="00875B1C">
      <w:pPr>
        <w:spacing w:after="0" w:line="240" w:lineRule="auto"/>
        <w:rPr>
          <w:rFonts w:eastAsia="Times New Roman"/>
          <w:color w:val="auto"/>
          <w:lang w:eastAsia="sl-SI"/>
        </w:rPr>
      </w:pPr>
    </w:p>
    <w:tbl>
      <w:tblPr>
        <w:tblW w:w="9937"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3988"/>
        <w:gridCol w:w="992"/>
        <w:gridCol w:w="993"/>
        <w:gridCol w:w="1701"/>
        <w:gridCol w:w="1701"/>
      </w:tblGrid>
      <w:tr w:rsidR="00875B1C" w:rsidRPr="00875B1C" w14:paraId="44F10FB3" w14:textId="77777777" w:rsidTr="00C435CF">
        <w:trPr>
          <w:cantSplit/>
          <w:tblHeader/>
        </w:trPr>
        <w:tc>
          <w:tcPr>
            <w:tcW w:w="562" w:type="dxa"/>
          </w:tcPr>
          <w:p w14:paraId="4BA88EA2" w14:textId="77777777" w:rsidR="00875B1C" w:rsidRPr="00875B1C" w:rsidRDefault="00875B1C" w:rsidP="00875B1C">
            <w:pPr>
              <w:spacing w:after="0" w:line="240" w:lineRule="auto"/>
              <w:jc w:val="center"/>
              <w:rPr>
                <w:rFonts w:eastAsia="Times New Roman"/>
                <w:b/>
                <w:color w:val="auto"/>
                <w:lang w:eastAsia="sl-SI"/>
              </w:rPr>
            </w:pPr>
            <w:bookmarkStart w:id="1" w:name="_Hlk39558339"/>
            <w:r w:rsidRPr="00875B1C">
              <w:rPr>
                <w:rFonts w:eastAsia="Times New Roman"/>
                <w:b/>
                <w:color w:val="auto"/>
                <w:lang w:eastAsia="sl-SI"/>
              </w:rPr>
              <w:t>Št.</w:t>
            </w:r>
          </w:p>
        </w:tc>
        <w:tc>
          <w:tcPr>
            <w:tcW w:w="3988" w:type="dxa"/>
          </w:tcPr>
          <w:p w14:paraId="1C74BEB6"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992" w:type="dxa"/>
          </w:tcPr>
          <w:p w14:paraId="45C50822"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3" w:type="dxa"/>
          </w:tcPr>
          <w:p w14:paraId="32D5ED26"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53F79AC1"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 xml:space="preserve">Cena na enoto (EUR) </w:t>
            </w:r>
          </w:p>
          <w:p w14:paraId="5CF8B0A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701" w:type="dxa"/>
          </w:tcPr>
          <w:p w14:paraId="4B9F09DB"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2F4A000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664F77D6" w14:textId="77777777" w:rsidTr="00C435CF">
        <w:trPr>
          <w:cantSplit/>
        </w:trPr>
        <w:tc>
          <w:tcPr>
            <w:tcW w:w="562" w:type="dxa"/>
          </w:tcPr>
          <w:p w14:paraId="6EF40E1B" w14:textId="77777777" w:rsidR="00875B1C" w:rsidRPr="00875B1C" w:rsidRDefault="00875B1C" w:rsidP="00875B1C">
            <w:pPr>
              <w:numPr>
                <w:ilvl w:val="0"/>
                <w:numId w:val="34"/>
              </w:numPr>
              <w:spacing w:after="0" w:line="300" w:lineRule="atLeast"/>
              <w:rPr>
                <w:rFonts w:eastAsia="Times New Roman"/>
                <w:color w:val="auto"/>
                <w:lang w:eastAsia="sl-SI"/>
              </w:rPr>
            </w:pPr>
          </w:p>
        </w:tc>
        <w:tc>
          <w:tcPr>
            <w:tcW w:w="3988" w:type="dxa"/>
          </w:tcPr>
          <w:p w14:paraId="23CE17F9"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Izvedba meritev novo položenih kabelskih sistemov, pregled tehnične in projektne dokumentacije, A-testne dokumentacije in QA dokazil vgrajene opreme, izvedenih preizkusov elektro montažerjev in drugih izvajalcev. Prav tako vsebuje izvedbo pregleda programov in sodelovanje pri prevzemnih preizkusih novo vgrajene VN opreme (GIS postoj, NT, TT, 110 kV kablov, omare vodenja in zaščite GIS). Nadalje vsebuje pregled postrojev, naprav in inštalacij ter drugih izvedenih del glede varstva pri delu. Sodelovanje pri preizkusih, meritvah (sodelovanje pri VN preizkusu GIS postroja, izvedba PD meritev na GIS postroju), pregled programov preizkusov in sodelovanje pri izvedbi funkcionalnih preizkusov, preizkusov vodenja, zaščite in meritev, pregled poročil ter sodelovanje pri spuščanju v pogon. Pregled ustreznosti izvedbe prenapetostne zaščite (odvodniki na plašču), sodelovanje pri internih STP-jih in inšpekcijskih pregledih, pregled navodil za obratovanje in vzdrževanje naprav in dopolnjenih navodilih za celoten projekt. Pregled dokazila o zanesljivosti objekta, izjav izvajalcev del in nadzornikov ter ostalih zakonskih dokumentov. Strokovni pregled objekta, postrojev, primarne in sekundarne opreme ter inštalacij in izdelava strokovne ocene za predmetni objekt ter sodelovanje pri delu komisije za tehnični pregled, skladno z načrtom 7656-6E1, poglavje B. Splošni tehnični pogoji, točka 10.</w:t>
            </w:r>
          </w:p>
        </w:tc>
        <w:tc>
          <w:tcPr>
            <w:tcW w:w="992" w:type="dxa"/>
          </w:tcPr>
          <w:p w14:paraId="347A702B"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komplet</w:t>
            </w:r>
          </w:p>
        </w:tc>
        <w:tc>
          <w:tcPr>
            <w:tcW w:w="993" w:type="dxa"/>
          </w:tcPr>
          <w:p w14:paraId="582DEAC0"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493AC60"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6048DCE7"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FD6C33F" w14:textId="77777777" w:rsidTr="00C435CF">
        <w:trPr>
          <w:cantSplit/>
        </w:trPr>
        <w:tc>
          <w:tcPr>
            <w:tcW w:w="562" w:type="dxa"/>
          </w:tcPr>
          <w:p w14:paraId="11B5387E" w14:textId="77777777" w:rsidR="00875B1C" w:rsidRPr="00875B1C" w:rsidRDefault="00875B1C" w:rsidP="00875B1C">
            <w:pPr>
              <w:numPr>
                <w:ilvl w:val="0"/>
                <w:numId w:val="34"/>
              </w:numPr>
              <w:spacing w:after="0" w:line="300" w:lineRule="atLeast"/>
              <w:rPr>
                <w:rFonts w:eastAsia="Times New Roman"/>
                <w:color w:val="auto"/>
                <w:lang w:eastAsia="sl-SI"/>
              </w:rPr>
            </w:pPr>
          </w:p>
        </w:tc>
        <w:tc>
          <w:tcPr>
            <w:tcW w:w="3988" w:type="dxa"/>
          </w:tcPr>
          <w:p w14:paraId="7044F4E4"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(pozicija O1)</w:t>
            </w:r>
          </w:p>
          <w:p w14:paraId="2073B4BC" w14:textId="77777777" w:rsidR="00875B1C" w:rsidRPr="00875B1C" w:rsidRDefault="00875B1C" w:rsidP="00875B1C">
            <w:pPr>
              <w:spacing w:after="0" w:line="240" w:lineRule="auto"/>
              <w:rPr>
                <w:rFonts w:eastAsia="Times New Roman"/>
                <w:b/>
                <w:color w:val="auto"/>
                <w:lang w:eastAsia="sl-SI"/>
              </w:rPr>
            </w:pPr>
          </w:p>
        </w:tc>
        <w:tc>
          <w:tcPr>
            <w:tcW w:w="992" w:type="dxa"/>
          </w:tcPr>
          <w:p w14:paraId="11E944F9" w14:textId="77777777" w:rsidR="00875B1C" w:rsidRPr="00875B1C" w:rsidRDefault="00875B1C" w:rsidP="00875B1C">
            <w:pPr>
              <w:spacing w:after="0" w:line="240" w:lineRule="auto"/>
              <w:jc w:val="center"/>
              <w:rPr>
                <w:rFonts w:eastAsia="Times New Roman"/>
                <w:color w:val="auto"/>
                <w:lang w:eastAsia="sl-SI"/>
              </w:rPr>
            </w:pPr>
          </w:p>
        </w:tc>
        <w:tc>
          <w:tcPr>
            <w:tcW w:w="993" w:type="dxa"/>
          </w:tcPr>
          <w:p w14:paraId="3D07D288"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70248F95"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45A541B6" w14:textId="77777777" w:rsidR="00875B1C" w:rsidRPr="00875B1C" w:rsidRDefault="00875B1C" w:rsidP="00875B1C">
            <w:pPr>
              <w:spacing w:after="0" w:line="240" w:lineRule="auto"/>
              <w:jc w:val="center"/>
              <w:rPr>
                <w:rFonts w:eastAsia="Times New Roman"/>
                <w:color w:val="auto"/>
                <w:lang w:eastAsia="sl-SI"/>
              </w:rPr>
            </w:pPr>
          </w:p>
        </w:tc>
      </w:tr>
      <w:bookmarkEnd w:id="1"/>
    </w:tbl>
    <w:p w14:paraId="1D0D49D1" w14:textId="77777777" w:rsidR="00875B1C" w:rsidRPr="00875B1C" w:rsidRDefault="00875B1C" w:rsidP="00875B1C">
      <w:pPr>
        <w:spacing w:after="0" w:line="240" w:lineRule="auto"/>
        <w:rPr>
          <w:rFonts w:eastAsia="Times New Roman"/>
          <w:color w:val="auto"/>
          <w:lang w:eastAsia="sl-SI"/>
        </w:rPr>
      </w:pPr>
    </w:p>
    <w:p w14:paraId="21D58934" w14:textId="77777777" w:rsidR="00875B1C" w:rsidRPr="00875B1C" w:rsidRDefault="00875B1C" w:rsidP="00875B1C">
      <w:pPr>
        <w:spacing w:after="0" w:line="240" w:lineRule="auto"/>
        <w:ind w:left="1134" w:hanging="426"/>
        <w:rPr>
          <w:rFonts w:eastAsia="Times New Roman"/>
          <w:b/>
          <w:i/>
          <w:iCs/>
          <w:color w:val="auto"/>
          <w:lang w:eastAsia="sl-SI"/>
        </w:rPr>
      </w:pPr>
      <w:r w:rsidRPr="00875B1C">
        <w:rPr>
          <w:rFonts w:eastAsia="Times New Roman"/>
          <w:color w:val="auto"/>
          <w:lang w:eastAsia="sl-SI"/>
        </w:rPr>
        <w:br w:type="page"/>
      </w:r>
      <w:r w:rsidRPr="00875B1C">
        <w:rPr>
          <w:rFonts w:eastAsia="Times New Roman"/>
          <w:b/>
          <w:i/>
          <w:iCs/>
          <w:color w:val="auto"/>
          <w:lang w:eastAsia="sl-SI"/>
        </w:rPr>
        <w:lastRenderedPageBreak/>
        <w:t xml:space="preserve">P. VZDRŽEVANJE SEKUNDARNE OPREME PO PRETEKU GARANCIJSKE DOBE </w:t>
      </w:r>
    </w:p>
    <w:p w14:paraId="17FD6529" w14:textId="77777777" w:rsidR="00875B1C" w:rsidRPr="00875B1C" w:rsidRDefault="00875B1C" w:rsidP="00875B1C">
      <w:pPr>
        <w:spacing w:after="0" w:line="240" w:lineRule="auto"/>
        <w:ind w:left="1134" w:hanging="426"/>
        <w:rPr>
          <w:rFonts w:eastAsia="Times New Roman"/>
          <w:b/>
          <w:i/>
          <w:iCs/>
          <w:color w:val="auto"/>
          <w:lang w:eastAsia="sl-SI"/>
        </w:rPr>
      </w:pPr>
      <w:r w:rsidRPr="00875B1C">
        <w:rPr>
          <w:rFonts w:eastAsia="Times New Roman"/>
          <w:b/>
          <w:i/>
          <w:iCs/>
          <w:color w:val="auto"/>
          <w:lang w:eastAsia="sl-SI"/>
        </w:rPr>
        <w:t>(skladno z načrtom 7656-6E2)</w:t>
      </w:r>
    </w:p>
    <w:p w14:paraId="6F1EA47E" w14:textId="77777777" w:rsidR="00875B1C" w:rsidRPr="00875B1C" w:rsidRDefault="00875B1C" w:rsidP="00875B1C">
      <w:pPr>
        <w:spacing w:after="0" w:line="240" w:lineRule="auto"/>
        <w:rPr>
          <w:rFonts w:eastAsia="Times New Roman"/>
          <w:color w:val="auto"/>
          <w:lang w:eastAsia="sl-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421"/>
        <w:gridCol w:w="1115"/>
        <w:gridCol w:w="992"/>
        <w:gridCol w:w="1701"/>
        <w:gridCol w:w="1560"/>
      </w:tblGrid>
      <w:tr w:rsidR="00875B1C" w:rsidRPr="00875B1C" w14:paraId="5BC1B3FA" w14:textId="77777777" w:rsidTr="00C435CF">
        <w:trPr>
          <w:cantSplit/>
          <w:tblHeader/>
        </w:trPr>
        <w:tc>
          <w:tcPr>
            <w:tcW w:w="704" w:type="dxa"/>
          </w:tcPr>
          <w:p w14:paraId="0599645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3421" w:type="dxa"/>
          </w:tcPr>
          <w:p w14:paraId="68AC47E2"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1115" w:type="dxa"/>
          </w:tcPr>
          <w:p w14:paraId="344E8BDC"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Enota</w:t>
            </w:r>
          </w:p>
        </w:tc>
        <w:tc>
          <w:tcPr>
            <w:tcW w:w="992" w:type="dxa"/>
          </w:tcPr>
          <w:p w14:paraId="445839D5"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Količina</w:t>
            </w:r>
          </w:p>
        </w:tc>
        <w:tc>
          <w:tcPr>
            <w:tcW w:w="1701" w:type="dxa"/>
          </w:tcPr>
          <w:p w14:paraId="07AF8217"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Cena na enoto (EUR)</w:t>
            </w:r>
          </w:p>
          <w:p w14:paraId="731E5A6F"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c>
          <w:tcPr>
            <w:tcW w:w="1560" w:type="dxa"/>
          </w:tcPr>
          <w:p w14:paraId="6E80495C"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p>
          <w:p w14:paraId="4A8B4422"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(brez DDV)</w:t>
            </w:r>
          </w:p>
        </w:tc>
      </w:tr>
      <w:tr w:rsidR="00875B1C" w:rsidRPr="00875B1C" w14:paraId="07E0385B" w14:textId="77777777" w:rsidTr="00C435CF">
        <w:trPr>
          <w:cantSplit/>
        </w:trPr>
        <w:tc>
          <w:tcPr>
            <w:tcW w:w="704" w:type="dxa"/>
          </w:tcPr>
          <w:p w14:paraId="31225FAE"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 1.</w:t>
            </w:r>
          </w:p>
        </w:tc>
        <w:tc>
          <w:tcPr>
            <w:tcW w:w="3421" w:type="dxa"/>
          </w:tcPr>
          <w:p w14:paraId="0EBD523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Letno vzdrževanje novega sistema sekundarne opreme (intervencijska pripravljenost) po preteku garancijske dobe po poglavju B. Splošni tehnični pogoji, točka 9.</w:t>
            </w:r>
          </w:p>
        </w:tc>
        <w:tc>
          <w:tcPr>
            <w:tcW w:w="1115" w:type="dxa"/>
          </w:tcPr>
          <w:p w14:paraId="100867DF"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EUR/leto</w:t>
            </w:r>
          </w:p>
        </w:tc>
        <w:tc>
          <w:tcPr>
            <w:tcW w:w="992" w:type="dxa"/>
          </w:tcPr>
          <w:p w14:paraId="2D857F99"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757CE326"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53232F73"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BB81E38" w14:textId="77777777" w:rsidTr="00C435CF">
        <w:trPr>
          <w:cantSplit/>
        </w:trPr>
        <w:tc>
          <w:tcPr>
            <w:tcW w:w="704" w:type="dxa"/>
          </w:tcPr>
          <w:p w14:paraId="3FDEABEA"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 2.</w:t>
            </w:r>
          </w:p>
        </w:tc>
        <w:tc>
          <w:tcPr>
            <w:tcW w:w="3421" w:type="dxa"/>
          </w:tcPr>
          <w:p w14:paraId="5C75F3F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Letno vzdrževanje novega sistema sekundarne opreme (periodični pregledi) po preteku garancijske dobe po poglavju B. Splošni tehnični pogoji, točka 9.</w:t>
            </w:r>
          </w:p>
        </w:tc>
        <w:tc>
          <w:tcPr>
            <w:tcW w:w="1115" w:type="dxa"/>
          </w:tcPr>
          <w:p w14:paraId="341D4145"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EUR/leto</w:t>
            </w:r>
          </w:p>
        </w:tc>
        <w:tc>
          <w:tcPr>
            <w:tcW w:w="992" w:type="dxa"/>
          </w:tcPr>
          <w:p w14:paraId="615DB52D" w14:textId="77777777" w:rsidR="00875B1C" w:rsidRPr="00875B1C" w:rsidRDefault="00875B1C" w:rsidP="00875B1C">
            <w:pPr>
              <w:spacing w:after="0" w:line="240" w:lineRule="auto"/>
              <w:jc w:val="center"/>
              <w:rPr>
                <w:rFonts w:eastAsia="Times New Roman"/>
                <w:color w:val="auto"/>
                <w:lang w:eastAsia="sl-SI"/>
              </w:rPr>
            </w:pPr>
            <w:r w:rsidRPr="00875B1C">
              <w:rPr>
                <w:rFonts w:eastAsia="Times New Roman"/>
                <w:color w:val="auto"/>
                <w:lang w:eastAsia="sl-SI"/>
              </w:rPr>
              <w:t>1</w:t>
            </w:r>
          </w:p>
        </w:tc>
        <w:tc>
          <w:tcPr>
            <w:tcW w:w="1701" w:type="dxa"/>
          </w:tcPr>
          <w:p w14:paraId="62FC79A1"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0AD3001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17C6D28E" w14:textId="77777777" w:rsidTr="00C435CF">
        <w:trPr>
          <w:cantSplit/>
        </w:trPr>
        <w:tc>
          <w:tcPr>
            <w:tcW w:w="704" w:type="dxa"/>
          </w:tcPr>
          <w:p w14:paraId="416C215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 3.</w:t>
            </w:r>
          </w:p>
        </w:tc>
        <w:tc>
          <w:tcPr>
            <w:tcW w:w="3421" w:type="dxa"/>
          </w:tcPr>
          <w:p w14:paraId="6C47B5A8"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SKUPAJ (pozicije P1 – P2)</w:t>
            </w:r>
          </w:p>
          <w:p w14:paraId="1610F0EF" w14:textId="77777777" w:rsidR="00875B1C" w:rsidRPr="00875B1C" w:rsidRDefault="00875B1C" w:rsidP="00875B1C">
            <w:pPr>
              <w:spacing w:after="0" w:line="240" w:lineRule="auto"/>
              <w:rPr>
                <w:rFonts w:eastAsia="Times New Roman"/>
                <w:b/>
                <w:color w:val="auto"/>
                <w:lang w:eastAsia="sl-SI"/>
              </w:rPr>
            </w:pPr>
          </w:p>
        </w:tc>
        <w:tc>
          <w:tcPr>
            <w:tcW w:w="1115" w:type="dxa"/>
          </w:tcPr>
          <w:p w14:paraId="22F7C0E4" w14:textId="77777777" w:rsidR="00875B1C" w:rsidRPr="00875B1C" w:rsidRDefault="00875B1C" w:rsidP="00875B1C">
            <w:pPr>
              <w:spacing w:after="0" w:line="240" w:lineRule="auto"/>
              <w:jc w:val="center"/>
              <w:rPr>
                <w:rFonts w:eastAsia="Times New Roman"/>
                <w:color w:val="auto"/>
                <w:lang w:eastAsia="sl-SI"/>
              </w:rPr>
            </w:pPr>
          </w:p>
        </w:tc>
        <w:tc>
          <w:tcPr>
            <w:tcW w:w="992" w:type="dxa"/>
          </w:tcPr>
          <w:p w14:paraId="15AFA9EC" w14:textId="77777777" w:rsidR="00875B1C" w:rsidRPr="00875B1C" w:rsidRDefault="00875B1C" w:rsidP="00875B1C">
            <w:pPr>
              <w:spacing w:after="0" w:line="240" w:lineRule="auto"/>
              <w:jc w:val="center"/>
              <w:rPr>
                <w:rFonts w:eastAsia="Times New Roman"/>
                <w:color w:val="auto"/>
                <w:lang w:eastAsia="sl-SI"/>
              </w:rPr>
            </w:pPr>
          </w:p>
        </w:tc>
        <w:tc>
          <w:tcPr>
            <w:tcW w:w="1701" w:type="dxa"/>
          </w:tcPr>
          <w:p w14:paraId="0F1673F7" w14:textId="77777777" w:rsidR="00875B1C" w:rsidRPr="00875B1C" w:rsidRDefault="00875B1C" w:rsidP="00875B1C">
            <w:pPr>
              <w:spacing w:after="0" w:line="240" w:lineRule="auto"/>
              <w:jc w:val="center"/>
              <w:rPr>
                <w:rFonts w:eastAsia="Times New Roman"/>
                <w:color w:val="auto"/>
                <w:lang w:eastAsia="sl-SI"/>
              </w:rPr>
            </w:pPr>
          </w:p>
        </w:tc>
        <w:tc>
          <w:tcPr>
            <w:tcW w:w="1560" w:type="dxa"/>
          </w:tcPr>
          <w:p w14:paraId="6B6B8B2B" w14:textId="77777777" w:rsidR="00875B1C" w:rsidRPr="00875B1C" w:rsidRDefault="00875B1C" w:rsidP="00875B1C">
            <w:pPr>
              <w:spacing w:after="0" w:line="240" w:lineRule="auto"/>
              <w:jc w:val="center"/>
              <w:rPr>
                <w:rFonts w:eastAsia="Times New Roman"/>
                <w:color w:val="auto"/>
                <w:lang w:eastAsia="sl-SI"/>
              </w:rPr>
            </w:pPr>
          </w:p>
        </w:tc>
      </w:tr>
    </w:tbl>
    <w:p w14:paraId="418854A6" w14:textId="77777777" w:rsidR="00875B1C" w:rsidRPr="00875B1C" w:rsidRDefault="00875B1C" w:rsidP="00875B1C">
      <w:pPr>
        <w:spacing w:after="0" w:line="240" w:lineRule="auto"/>
        <w:rPr>
          <w:rFonts w:eastAsia="Times New Roman"/>
          <w:color w:val="auto"/>
          <w:lang w:eastAsia="sl-SI"/>
        </w:rPr>
      </w:pPr>
    </w:p>
    <w:p w14:paraId="26242D96" w14:textId="77777777" w:rsidR="00875B1C" w:rsidRPr="00875B1C" w:rsidRDefault="00875B1C" w:rsidP="00875B1C">
      <w:pPr>
        <w:spacing w:after="0" w:line="240" w:lineRule="auto"/>
        <w:rPr>
          <w:rFonts w:eastAsia="Times New Roman"/>
          <w:color w:val="auto"/>
          <w:lang w:eastAsia="sl-SI"/>
        </w:rPr>
      </w:pPr>
    </w:p>
    <w:p w14:paraId="54F59FB1" w14:textId="77777777" w:rsidR="00875B1C" w:rsidRPr="00875B1C" w:rsidRDefault="00875B1C" w:rsidP="00875B1C">
      <w:pPr>
        <w:spacing w:after="0" w:line="240" w:lineRule="auto"/>
        <w:ind w:left="708"/>
        <w:rPr>
          <w:rFonts w:eastAsia="Times New Roman"/>
          <w:b/>
          <w:i/>
          <w:iCs/>
          <w:color w:val="auto"/>
          <w:lang w:eastAsia="sl-SI"/>
        </w:rPr>
      </w:pPr>
      <w:r w:rsidRPr="00875B1C">
        <w:rPr>
          <w:rFonts w:eastAsia="Times New Roman"/>
          <w:b/>
          <w:color w:val="auto"/>
          <w:lang w:eastAsia="sl-SI"/>
        </w:rPr>
        <w:br w:type="page"/>
      </w:r>
      <w:r w:rsidRPr="00875B1C">
        <w:rPr>
          <w:rFonts w:eastAsia="Times New Roman"/>
          <w:b/>
          <w:i/>
          <w:iCs/>
          <w:color w:val="auto"/>
          <w:lang w:eastAsia="sl-SI"/>
        </w:rPr>
        <w:lastRenderedPageBreak/>
        <w:t>R. REKAPITULACIJA DOBAVE IN MONTAŽE GIS STIKALIŠČA, KABELSKEGA SISTEMA IN SEKUNDARNE OPREME</w:t>
      </w:r>
    </w:p>
    <w:p w14:paraId="6DFC3F16" w14:textId="77777777" w:rsidR="00875B1C" w:rsidRPr="00875B1C" w:rsidRDefault="00875B1C" w:rsidP="00875B1C">
      <w:pPr>
        <w:spacing w:after="0" w:line="240" w:lineRule="auto"/>
        <w:rPr>
          <w:rFonts w:eastAsia="Times New Roman"/>
          <w:color w:val="auto"/>
          <w:lang w:eastAsia="sl-SI"/>
        </w:rPr>
      </w:pPr>
    </w:p>
    <w:tbl>
      <w:tblPr>
        <w:tblW w:w="84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61"/>
        <w:gridCol w:w="3477"/>
        <w:gridCol w:w="786"/>
        <w:gridCol w:w="3202"/>
        <w:gridCol w:w="244"/>
      </w:tblGrid>
      <w:tr w:rsidR="00875B1C" w:rsidRPr="00875B1C" w14:paraId="4A70BD27" w14:textId="77777777" w:rsidTr="00C435CF">
        <w:trPr>
          <w:gridAfter w:val="1"/>
          <w:wAfter w:w="244" w:type="dxa"/>
          <w:cantSplit/>
          <w:tblHeader/>
          <w:jc w:val="center"/>
        </w:trPr>
        <w:tc>
          <w:tcPr>
            <w:tcW w:w="761" w:type="dxa"/>
          </w:tcPr>
          <w:p w14:paraId="010D1D84"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Št.</w:t>
            </w:r>
          </w:p>
        </w:tc>
        <w:tc>
          <w:tcPr>
            <w:tcW w:w="4263" w:type="dxa"/>
            <w:gridSpan w:val="2"/>
          </w:tcPr>
          <w:p w14:paraId="6F32016E"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Opis</w:t>
            </w:r>
          </w:p>
        </w:tc>
        <w:tc>
          <w:tcPr>
            <w:tcW w:w="3202" w:type="dxa"/>
          </w:tcPr>
          <w:p w14:paraId="6C6DC6CE" w14:textId="77777777" w:rsidR="00875B1C" w:rsidRPr="00875B1C" w:rsidRDefault="00875B1C" w:rsidP="00875B1C">
            <w:pPr>
              <w:spacing w:after="0" w:line="240" w:lineRule="auto"/>
              <w:jc w:val="center"/>
              <w:rPr>
                <w:rFonts w:eastAsia="Times New Roman"/>
                <w:b/>
                <w:color w:val="auto"/>
                <w:lang w:eastAsia="sl-SI"/>
              </w:rPr>
            </w:pPr>
            <w:r w:rsidRPr="00875B1C">
              <w:rPr>
                <w:rFonts w:eastAsia="Times New Roman"/>
                <w:b/>
                <w:color w:val="auto"/>
                <w:lang w:eastAsia="sl-SI"/>
              </w:rPr>
              <w:t>Skupna cena (EUR</w:t>
            </w:r>
            <w:r w:rsidRPr="00875B1C">
              <w:rPr>
                <w:rFonts w:eastAsia="Times New Roman"/>
                <w:b/>
                <w:bCs/>
                <w:color w:val="auto"/>
                <w:lang w:eastAsia="sl-SI"/>
              </w:rPr>
              <w:t xml:space="preserve"> brez DDV</w:t>
            </w:r>
            <w:r w:rsidRPr="00875B1C">
              <w:rPr>
                <w:rFonts w:eastAsia="Times New Roman"/>
                <w:b/>
                <w:color w:val="auto"/>
                <w:lang w:eastAsia="sl-SI"/>
              </w:rPr>
              <w:t xml:space="preserve">) </w:t>
            </w:r>
          </w:p>
        </w:tc>
      </w:tr>
      <w:tr w:rsidR="00875B1C" w:rsidRPr="00875B1C" w14:paraId="70D85062" w14:textId="77777777" w:rsidTr="00C435CF">
        <w:trPr>
          <w:gridAfter w:val="1"/>
          <w:wAfter w:w="244" w:type="dxa"/>
          <w:cantSplit/>
          <w:jc w:val="center"/>
        </w:trPr>
        <w:tc>
          <w:tcPr>
            <w:tcW w:w="761" w:type="dxa"/>
          </w:tcPr>
          <w:p w14:paraId="621565CB"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tcPr>
          <w:p w14:paraId="69EF1AC6"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Primarna oprema 110 kV GIS stikališča, premik in priključki na TR, R-L sklopi, skladno z načrtom 7656-6E1</w:t>
            </w:r>
          </w:p>
          <w:p w14:paraId="14E30BB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(poz. A28 + B9 + C15 + D16 + E14 + F3)</w:t>
            </w:r>
          </w:p>
          <w:p w14:paraId="6544AFD6" w14:textId="77777777" w:rsidR="00875B1C" w:rsidRPr="00875B1C" w:rsidRDefault="00875B1C" w:rsidP="00875B1C">
            <w:pPr>
              <w:spacing w:after="0" w:line="240" w:lineRule="auto"/>
              <w:rPr>
                <w:rFonts w:eastAsia="Times New Roman"/>
                <w:color w:val="auto"/>
                <w:lang w:eastAsia="sl-SI"/>
              </w:rPr>
            </w:pPr>
          </w:p>
        </w:tc>
        <w:tc>
          <w:tcPr>
            <w:tcW w:w="3202" w:type="dxa"/>
          </w:tcPr>
          <w:p w14:paraId="171A8E78"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426E5BE" w14:textId="77777777" w:rsidTr="00C435CF">
        <w:trPr>
          <w:gridAfter w:val="1"/>
          <w:wAfter w:w="244" w:type="dxa"/>
          <w:cantSplit/>
          <w:jc w:val="center"/>
        </w:trPr>
        <w:tc>
          <w:tcPr>
            <w:tcW w:w="761" w:type="dxa"/>
          </w:tcPr>
          <w:p w14:paraId="3590A1AF"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tcPr>
          <w:p w14:paraId="08978793"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Nepredvidena dela v sklopu dobave in montaže primarne opreme (3 % od skupne vrednosti pozicije R1)</w:t>
            </w:r>
          </w:p>
          <w:p w14:paraId="3838D371" w14:textId="77777777" w:rsidR="00875B1C" w:rsidRPr="00875B1C" w:rsidRDefault="00875B1C" w:rsidP="00875B1C">
            <w:pPr>
              <w:spacing w:after="0" w:line="240" w:lineRule="auto"/>
              <w:rPr>
                <w:rFonts w:eastAsia="Times New Roman"/>
                <w:color w:val="auto"/>
                <w:lang w:eastAsia="sl-SI"/>
              </w:rPr>
            </w:pPr>
          </w:p>
        </w:tc>
        <w:tc>
          <w:tcPr>
            <w:tcW w:w="3202" w:type="dxa"/>
          </w:tcPr>
          <w:p w14:paraId="77146300"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2A537DC5" w14:textId="77777777" w:rsidTr="00C435CF">
        <w:trPr>
          <w:gridAfter w:val="1"/>
          <w:wAfter w:w="244" w:type="dxa"/>
          <w:cantSplit/>
          <w:jc w:val="center"/>
        </w:trPr>
        <w:tc>
          <w:tcPr>
            <w:tcW w:w="761" w:type="dxa"/>
          </w:tcPr>
          <w:p w14:paraId="434895D8"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tcPr>
          <w:p w14:paraId="52A967EB"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Sekundarna oprema, skladno z</w:t>
            </w:r>
          </w:p>
          <w:p w14:paraId="48048427"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načrtom 7656-6E2</w:t>
            </w:r>
          </w:p>
          <w:p w14:paraId="704EA794"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(poz. G29 + H7 + I6 + J9)</w:t>
            </w:r>
          </w:p>
          <w:p w14:paraId="147FC9B0" w14:textId="77777777" w:rsidR="00875B1C" w:rsidRPr="00875B1C" w:rsidRDefault="00875B1C" w:rsidP="00875B1C">
            <w:pPr>
              <w:spacing w:after="0" w:line="240" w:lineRule="auto"/>
              <w:rPr>
                <w:rFonts w:eastAsia="Times New Roman"/>
                <w:color w:val="auto"/>
                <w:lang w:eastAsia="sl-SI"/>
              </w:rPr>
            </w:pPr>
          </w:p>
        </w:tc>
        <w:tc>
          <w:tcPr>
            <w:tcW w:w="3202" w:type="dxa"/>
          </w:tcPr>
          <w:p w14:paraId="05690E3A"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5AF87597" w14:textId="77777777" w:rsidTr="00C435CF">
        <w:trPr>
          <w:gridAfter w:val="1"/>
          <w:wAfter w:w="244" w:type="dxa"/>
          <w:cantSplit/>
          <w:jc w:val="center"/>
        </w:trPr>
        <w:tc>
          <w:tcPr>
            <w:tcW w:w="761" w:type="dxa"/>
          </w:tcPr>
          <w:p w14:paraId="600CB8F8"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tcPr>
          <w:p w14:paraId="6320EA1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Nepredvidena dela v sklopu dobave in montaže sekundarne opreme (3 % od skupne vrednosti pozicije R3)</w:t>
            </w:r>
          </w:p>
          <w:p w14:paraId="00C1790F" w14:textId="77777777" w:rsidR="00875B1C" w:rsidRPr="00875B1C" w:rsidRDefault="00875B1C" w:rsidP="00875B1C">
            <w:pPr>
              <w:spacing w:after="0" w:line="240" w:lineRule="auto"/>
              <w:rPr>
                <w:rFonts w:eastAsia="Times New Roman"/>
                <w:color w:val="auto"/>
                <w:lang w:eastAsia="sl-SI"/>
              </w:rPr>
            </w:pPr>
          </w:p>
        </w:tc>
        <w:tc>
          <w:tcPr>
            <w:tcW w:w="3202" w:type="dxa"/>
          </w:tcPr>
          <w:p w14:paraId="194DDBDD"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3E702948" w14:textId="77777777" w:rsidTr="00C435CF">
        <w:trPr>
          <w:gridAfter w:val="1"/>
          <w:wAfter w:w="244" w:type="dxa"/>
          <w:cantSplit/>
          <w:jc w:val="center"/>
        </w:trPr>
        <w:tc>
          <w:tcPr>
            <w:tcW w:w="761" w:type="dxa"/>
          </w:tcPr>
          <w:p w14:paraId="08C41210"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tcPr>
          <w:p w14:paraId="64F5B6B1"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110 kV kabelski sistem, skladno z</w:t>
            </w:r>
          </w:p>
          <w:p w14:paraId="416E9E0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načrtom 7656-6E3</w:t>
            </w:r>
          </w:p>
          <w:p w14:paraId="4BB285A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(poz. K15 + L22 + M23 + N16)</w:t>
            </w:r>
          </w:p>
          <w:p w14:paraId="1ABE6091" w14:textId="77777777" w:rsidR="00875B1C" w:rsidRPr="00875B1C" w:rsidRDefault="00875B1C" w:rsidP="00875B1C">
            <w:pPr>
              <w:spacing w:after="0" w:line="240" w:lineRule="auto"/>
              <w:rPr>
                <w:rFonts w:eastAsia="Times New Roman"/>
                <w:color w:val="auto"/>
                <w:lang w:eastAsia="sl-SI"/>
              </w:rPr>
            </w:pPr>
          </w:p>
        </w:tc>
        <w:tc>
          <w:tcPr>
            <w:tcW w:w="3202" w:type="dxa"/>
          </w:tcPr>
          <w:p w14:paraId="148B48AF"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4CFA06B" w14:textId="77777777" w:rsidTr="00C435CF">
        <w:trPr>
          <w:gridAfter w:val="1"/>
          <w:wAfter w:w="244" w:type="dxa"/>
          <w:cantSplit/>
          <w:jc w:val="center"/>
        </w:trPr>
        <w:tc>
          <w:tcPr>
            <w:tcW w:w="761" w:type="dxa"/>
          </w:tcPr>
          <w:p w14:paraId="6FEC8279"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tcPr>
          <w:p w14:paraId="5F565B8F"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Strokovna ocena, skladno z načrtom 7656-6E1</w:t>
            </w:r>
          </w:p>
          <w:p w14:paraId="0F0363AE"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(poz. O2)</w:t>
            </w:r>
          </w:p>
          <w:p w14:paraId="1013BED0" w14:textId="77777777" w:rsidR="00875B1C" w:rsidRPr="00875B1C" w:rsidRDefault="00875B1C" w:rsidP="00875B1C">
            <w:pPr>
              <w:spacing w:after="0" w:line="240" w:lineRule="auto"/>
              <w:rPr>
                <w:rFonts w:eastAsia="Times New Roman"/>
                <w:color w:val="auto"/>
                <w:lang w:eastAsia="sl-SI"/>
              </w:rPr>
            </w:pPr>
          </w:p>
        </w:tc>
        <w:tc>
          <w:tcPr>
            <w:tcW w:w="3202" w:type="dxa"/>
          </w:tcPr>
          <w:p w14:paraId="608BF8AB"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68C3DE72" w14:textId="77777777" w:rsidTr="00C435CF">
        <w:trPr>
          <w:gridAfter w:val="1"/>
          <w:wAfter w:w="244" w:type="dxa"/>
          <w:cantSplit/>
          <w:jc w:val="center"/>
        </w:trPr>
        <w:tc>
          <w:tcPr>
            <w:tcW w:w="761" w:type="dxa"/>
            <w:tcBorders>
              <w:top w:val="single" w:sz="4" w:space="0" w:color="auto"/>
            </w:tcBorders>
          </w:tcPr>
          <w:p w14:paraId="5C4A2314"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tcPr>
          <w:p w14:paraId="233099FF"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SKUPNA CENA ZA DOBAVO IN MONTAŽO OPREME RTP 110/20 kV ŠKOFJA LOKA</w:t>
            </w:r>
            <w:r w:rsidRPr="00875B1C">
              <w:rPr>
                <w:rFonts w:eastAsia="Times New Roman"/>
                <w:b/>
                <w:bCs/>
                <w:color w:val="auto"/>
                <w:lang w:eastAsia="sl-SI"/>
              </w:rPr>
              <w:t xml:space="preserve"> </w:t>
            </w:r>
            <w:r w:rsidRPr="00875B1C">
              <w:rPr>
                <w:rFonts w:eastAsia="Times New Roman"/>
                <w:b/>
                <w:color w:val="auto"/>
                <w:lang w:eastAsia="sl-SI"/>
              </w:rPr>
              <w:t xml:space="preserve"> (brez DDV)</w:t>
            </w:r>
          </w:p>
          <w:p w14:paraId="1A909C69" w14:textId="77777777" w:rsidR="00875B1C" w:rsidRPr="00875B1C" w:rsidRDefault="00875B1C" w:rsidP="00875B1C">
            <w:pPr>
              <w:spacing w:after="0" w:line="240" w:lineRule="auto"/>
              <w:rPr>
                <w:rFonts w:eastAsia="Times New Roman"/>
                <w:b/>
                <w:color w:val="auto"/>
                <w:lang w:eastAsia="sl-SI"/>
              </w:rPr>
            </w:pPr>
            <w:r w:rsidRPr="00875B1C">
              <w:rPr>
                <w:rFonts w:eastAsia="Times New Roman"/>
                <w:b/>
                <w:color w:val="auto"/>
                <w:lang w:eastAsia="sl-SI"/>
              </w:rPr>
              <w:t>(poz. R1 + R2 + R3 + R4 + R5 + R6)</w:t>
            </w:r>
          </w:p>
          <w:p w14:paraId="38CD3AA4" w14:textId="77777777" w:rsidR="00875B1C" w:rsidRPr="00875B1C" w:rsidRDefault="00875B1C" w:rsidP="00875B1C">
            <w:pPr>
              <w:spacing w:after="0" w:line="240" w:lineRule="auto"/>
              <w:rPr>
                <w:rFonts w:eastAsia="Times New Roman"/>
                <w:b/>
                <w:color w:val="auto"/>
                <w:lang w:eastAsia="sl-SI"/>
              </w:rPr>
            </w:pPr>
          </w:p>
        </w:tc>
        <w:tc>
          <w:tcPr>
            <w:tcW w:w="3202" w:type="dxa"/>
          </w:tcPr>
          <w:p w14:paraId="344F7EE5"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77D9EBDE" w14:textId="77777777" w:rsidTr="00C435CF">
        <w:trPr>
          <w:gridAfter w:val="1"/>
          <w:wAfter w:w="244" w:type="dxa"/>
          <w:cantSplit/>
          <w:jc w:val="center"/>
        </w:trPr>
        <w:tc>
          <w:tcPr>
            <w:tcW w:w="761" w:type="dxa"/>
          </w:tcPr>
          <w:p w14:paraId="3D39B1A7" w14:textId="77777777" w:rsidR="00875B1C" w:rsidRPr="00875B1C" w:rsidRDefault="00875B1C" w:rsidP="00875B1C">
            <w:pPr>
              <w:numPr>
                <w:ilvl w:val="0"/>
                <w:numId w:val="35"/>
              </w:numPr>
              <w:spacing w:after="0" w:line="300" w:lineRule="atLeast"/>
              <w:rPr>
                <w:rFonts w:eastAsia="Times New Roman"/>
                <w:color w:val="auto"/>
                <w:lang w:eastAsia="sl-SI"/>
              </w:rPr>
            </w:pPr>
          </w:p>
        </w:tc>
        <w:tc>
          <w:tcPr>
            <w:tcW w:w="4263" w:type="dxa"/>
            <w:gridSpan w:val="2"/>
            <w:vAlign w:val="center"/>
          </w:tcPr>
          <w:p w14:paraId="69611F45" w14:textId="77777777" w:rsidR="00875B1C" w:rsidRPr="00875B1C" w:rsidRDefault="00875B1C" w:rsidP="00875B1C">
            <w:pPr>
              <w:spacing w:after="0" w:line="240" w:lineRule="auto"/>
              <w:rPr>
                <w:rFonts w:eastAsia="Times New Roman"/>
                <w:b/>
                <w:bCs/>
                <w:color w:val="auto"/>
                <w:lang w:eastAsia="sl-SI"/>
              </w:rPr>
            </w:pPr>
            <w:r w:rsidRPr="00875B1C">
              <w:rPr>
                <w:rFonts w:eastAsia="Times New Roman"/>
                <w:b/>
                <w:bCs/>
                <w:color w:val="auto"/>
                <w:lang w:eastAsia="sl-SI"/>
              </w:rPr>
              <w:t xml:space="preserve">VZDRŽEVANJE SEKUNDARNE OPREME PO PRETEKU GARANCIJSKE DOBE ZA 5 LETNO OBDOBJE </w:t>
            </w:r>
          </w:p>
          <w:p w14:paraId="4DF97E78" w14:textId="77777777" w:rsidR="00875B1C" w:rsidRPr="00875B1C" w:rsidRDefault="00875B1C" w:rsidP="00875B1C">
            <w:pPr>
              <w:spacing w:after="0" w:line="240" w:lineRule="auto"/>
              <w:rPr>
                <w:rFonts w:eastAsia="Times New Roman"/>
                <w:color w:val="auto"/>
                <w:lang w:eastAsia="sl-SI"/>
              </w:rPr>
            </w:pPr>
            <w:r w:rsidRPr="00875B1C">
              <w:rPr>
                <w:rFonts w:eastAsia="Times New Roman"/>
                <w:color w:val="auto"/>
                <w:lang w:eastAsia="sl-SI"/>
              </w:rPr>
              <w:t>(poz. P3x5)</w:t>
            </w:r>
          </w:p>
          <w:p w14:paraId="7775AAB7" w14:textId="77777777" w:rsidR="00875B1C" w:rsidRPr="00875B1C" w:rsidRDefault="00875B1C" w:rsidP="00875B1C">
            <w:pPr>
              <w:spacing w:after="0" w:line="240" w:lineRule="auto"/>
              <w:rPr>
                <w:rFonts w:eastAsia="Times New Roman"/>
                <w:color w:val="auto"/>
                <w:lang w:eastAsia="sl-SI"/>
              </w:rPr>
            </w:pPr>
          </w:p>
        </w:tc>
        <w:tc>
          <w:tcPr>
            <w:tcW w:w="3202" w:type="dxa"/>
          </w:tcPr>
          <w:p w14:paraId="7823289C" w14:textId="77777777" w:rsidR="00875B1C" w:rsidRPr="00875B1C" w:rsidRDefault="00875B1C" w:rsidP="00875B1C">
            <w:pPr>
              <w:spacing w:after="0" w:line="240" w:lineRule="auto"/>
              <w:jc w:val="center"/>
              <w:rPr>
                <w:rFonts w:eastAsia="Times New Roman"/>
                <w:color w:val="auto"/>
                <w:lang w:eastAsia="sl-SI"/>
              </w:rPr>
            </w:pPr>
          </w:p>
        </w:tc>
      </w:tr>
      <w:tr w:rsidR="00875B1C" w:rsidRPr="00875B1C" w14:paraId="423C4723" w14:textId="77777777" w:rsidTr="00C435C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238" w:type="dxa"/>
            <w:gridSpan w:val="2"/>
          </w:tcPr>
          <w:p w14:paraId="7E3AA5F2" w14:textId="77777777" w:rsidR="00875B1C" w:rsidRPr="00875B1C" w:rsidRDefault="00875B1C" w:rsidP="00875B1C">
            <w:pPr>
              <w:spacing w:after="0" w:line="240" w:lineRule="auto"/>
              <w:rPr>
                <w:rFonts w:eastAsia="Times New Roman"/>
                <w:b/>
                <w:color w:val="auto"/>
                <w:lang w:eastAsia="sl-SI"/>
              </w:rPr>
            </w:pPr>
          </w:p>
          <w:p w14:paraId="2AFD3053" w14:textId="77777777" w:rsidR="00875B1C" w:rsidRPr="00875B1C" w:rsidRDefault="00875B1C" w:rsidP="00875B1C">
            <w:pPr>
              <w:spacing w:after="0" w:line="240" w:lineRule="auto"/>
              <w:rPr>
                <w:rFonts w:eastAsia="Times New Roman" w:cs="Arial"/>
                <w:color w:val="auto"/>
                <w:lang w:eastAsia="sl-SI"/>
              </w:rPr>
            </w:pPr>
            <w:r w:rsidRPr="00875B1C">
              <w:rPr>
                <w:rFonts w:eastAsia="Times New Roman" w:cs="Arial"/>
                <w:color w:val="auto"/>
                <w:lang w:eastAsia="sl-SI"/>
              </w:rPr>
              <w:t>Kraj in datum:</w:t>
            </w:r>
          </w:p>
        </w:tc>
        <w:tc>
          <w:tcPr>
            <w:tcW w:w="4232" w:type="dxa"/>
            <w:gridSpan w:val="3"/>
          </w:tcPr>
          <w:p w14:paraId="4E3399EC" w14:textId="77777777" w:rsidR="00875B1C" w:rsidRPr="00875B1C" w:rsidRDefault="00875B1C" w:rsidP="00875B1C">
            <w:pPr>
              <w:spacing w:after="0" w:line="240" w:lineRule="auto"/>
              <w:rPr>
                <w:rFonts w:eastAsia="Times New Roman" w:cs="Arial"/>
                <w:color w:val="auto"/>
                <w:lang w:eastAsia="sl-SI"/>
              </w:rPr>
            </w:pPr>
          </w:p>
          <w:p w14:paraId="2CA4CE4C" w14:textId="77777777" w:rsidR="00875B1C" w:rsidRPr="00875B1C" w:rsidRDefault="00875B1C" w:rsidP="00875B1C">
            <w:pPr>
              <w:spacing w:after="0" w:line="240" w:lineRule="auto"/>
              <w:rPr>
                <w:rFonts w:eastAsia="Times New Roman" w:cs="Arial"/>
                <w:color w:val="auto"/>
                <w:lang w:eastAsia="sl-SI"/>
              </w:rPr>
            </w:pPr>
            <w:r w:rsidRPr="00875B1C">
              <w:rPr>
                <w:rFonts w:eastAsia="Times New Roman" w:cs="Arial"/>
                <w:color w:val="auto"/>
                <w:lang w:eastAsia="sl-SI"/>
              </w:rPr>
              <w:t>Ponudnik:</w:t>
            </w:r>
          </w:p>
          <w:p w14:paraId="498B1219" w14:textId="77777777" w:rsidR="00875B1C" w:rsidRPr="00875B1C" w:rsidRDefault="00875B1C" w:rsidP="00875B1C">
            <w:pPr>
              <w:spacing w:after="0" w:line="240" w:lineRule="auto"/>
              <w:rPr>
                <w:rFonts w:eastAsia="Times New Roman" w:cs="Arial"/>
                <w:color w:val="auto"/>
                <w:lang w:eastAsia="sl-SI"/>
              </w:rPr>
            </w:pPr>
            <w:r w:rsidRPr="00875B1C">
              <w:rPr>
                <w:rFonts w:eastAsia="Times New Roman" w:cs="Arial"/>
                <w:color w:val="auto"/>
                <w:lang w:eastAsia="sl-SI"/>
              </w:rPr>
              <w:t>Žig in podpis:</w:t>
            </w:r>
          </w:p>
          <w:p w14:paraId="774236C6" w14:textId="77777777" w:rsidR="00875B1C" w:rsidRPr="00875B1C" w:rsidRDefault="00875B1C" w:rsidP="00875B1C">
            <w:pPr>
              <w:spacing w:after="0" w:line="240" w:lineRule="auto"/>
              <w:rPr>
                <w:rFonts w:eastAsia="Times New Roman" w:cs="Arial"/>
                <w:color w:val="auto"/>
                <w:lang w:eastAsia="sl-SI"/>
              </w:rPr>
            </w:pPr>
          </w:p>
        </w:tc>
      </w:tr>
    </w:tbl>
    <w:p w14:paraId="1D81D146" w14:textId="77777777" w:rsidR="00875B1C" w:rsidRPr="00875B1C" w:rsidRDefault="00875B1C" w:rsidP="00875B1C">
      <w:pPr>
        <w:spacing w:after="0" w:line="240" w:lineRule="auto"/>
        <w:rPr>
          <w:rFonts w:ascii="Arial" w:eastAsia="Times New Roman" w:hAnsi="Arial" w:cs="Times New Roman"/>
          <w:color w:val="auto"/>
          <w:lang w:eastAsia="sl-SI"/>
        </w:rPr>
      </w:pPr>
    </w:p>
    <w:p w14:paraId="18462FD1"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57A5200B"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74CB2BE5"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315FF198" w14:textId="77777777" w:rsidR="00875B1C" w:rsidRPr="00875B1C" w:rsidRDefault="00875B1C" w:rsidP="00875B1C">
      <w:pPr>
        <w:spacing w:after="0" w:line="240" w:lineRule="auto"/>
        <w:rPr>
          <w:rFonts w:ascii="Arial" w:eastAsia="Times New Roman" w:hAnsi="Arial" w:cs="Times New Roman"/>
          <w:color w:val="auto"/>
          <w:sz w:val="24"/>
          <w:szCs w:val="24"/>
          <w:lang w:eastAsia="sl-SI"/>
        </w:rPr>
      </w:pPr>
    </w:p>
    <w:p w14:paraId="48C4225E" w14:textId="77777777" w:rsidR="001F52D0" w:rsidRDefault="001F52D0"/>
    <w:sectPr w:rsidR="001F52D0" w:rsidSect="00875B1C">
      <w:footerReference w:type="default" r:id="rId7"/>
      <w:pgSz w:w="11906" w:h="16838"/>
      <w:pgMar w:top="1417" w:right="1417" w:bottom="1417" w:left="1417"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21E9" w14:textId="77777777" w:rsidR="00C45637" w:rsidRDefault="00C45637" w:rsidP="00875B1C">
      <w:pPr>
        <w:spacing w:after="0" w:line="240" w:lineRule="auto"/>
      </w:pPr>
      <w:r>
        <w:separator/>
      </w:r>
    </w:p>
  </w:endnote>
  <w:endnote w:type="continuationSeparator" w:id="0">
    <w:p w14:paraId="64D9F4B7" w14:textId="77777777" w:rsidR="00C45637" w:rsidRDefault="00C45637" w:rsidP="0087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D77C" w14:textId="77777777" w:rsidR="00875B1C" w:rsidRPr="00875B1C" w:rsidRDefault="00875B1C" w:rsidP="00875B1C">
    <w:pPr>
      <w:pBdr>
        <w:bottom w:val="single" w:sz="12" w:space="1" w:color="auto"/>
      </w:pBdr>
      <w:tabs>
        <w:tab w:val="center" w:pos="4536"/>
        <w:tab w:val="right" w:pos="9072"/>
      </w:tabs>
      <w:spacing w:after="0" w:line="240" w:lineRule="auto"/>
      <w:jc w:val="right"/>
      <w:rPr>
        <w:rFonts w:eastAsia="Times New Roman" w:cs="Times New Roman"/>
        <w:color w:val="auto"/>
        <w:sz w:val="18"/>
        <w:szCs w:val="12"/>
        <w:lang w:val="x-none" w:eastAsia="sl-SI"/>
      </w:rPr>
    </w:pPr>
    <w:r w:rsidRPr="00875B1C">
      <w:rPr>
        <w:rFonts w:eastAsia="Times New Roman" w:cs="Times New Roman"/>
        <w:color w:val="auto"/>
        <w:sz w:val="18"/>
        <w:szCs w:val="12"/>
        <w:lang w:val="x-none" w:eastAsia="sl-SI"/>
      </w:rPr>
      <w:fldChar w:fldCharType="begin"/>
    </w:r>
    <w:r w:rsidRPr="00875B1C">
      <w:rPr>
        <w:rFonts w:eastAsia="Times New Roman" w:cs="Times New Roman"/>
        <w:color w:val="auto"/>
        <w:sz w:val="18"/>
        <w:szCs w:val="12"/>
        <w:lang w:val="x-none" w:eastAsia="sl-SI"/>
      </w:rPr>
      <w:instrText>PAGE   \* MERGEFORMAT</w:instrText>
    </w:r>
    <w:r w:rsidRPr="00875B1C">
      <w:rPr>
        <w:rFonts w:eastAsia="Times New Roman" w:cs="Times New Roman"/>
        <w:color w:val="auto"/>
        <w:sz w:val="18"/>
        <w:szCs w:val="12"/>
        <w:lang w:val="x-none" w:eastAsia="sl-SI"/>
      </w:rPr>
      <w:fldChar w:fldCharType="separate"/>
    </w:r>
    <w:r w:rsidRPr="00875B1C">
      <w:rPr>
        <w:rFonts w:eastAsia="Times New Roman" w:cs="Times New Roman"/>
        <w:color w:val="auto"/>
        <w:sz w:val="18"/>
        <w:szCs w:val="12"/>
        <w:lang w:val="x-none" w:eastAsia="sl-SI"/>
      </w:rPr>
      <w:t>3</w:t>
    </w:r>
    <w:r w:rsidRPr="00875B1C">
      <w:rPr>
        <w:rFonts w:eastAsia="Times New Roman" w:cs="Times New Roman"/>
        <w:color w:val="auto"/>
        <w:sz w:val="18"/>
        <w:szCs w:val="12"/>
        <w:lang w:val="x-none" w:eastAsia="sl-SI"/>
      </w:rPr>
      <w:t>3</w:t>
    </w:r>
    <w:r w:rsidRPr="00875B1C">
      <w:rPr>
        <w:rFonts w:eastAsia="Times New Roman" w:cs="Times New Roman"/>
        <w:color w:val="auto"/>
        <w:sz w:val="18"/>
        <w:szCs w:val="12"/>
        <w:lang w:val="x-none" w:eastAsia="sl-SI"/>
      </w:rPr>
      <w:fldChar w:fldCharType="end"/>
    </w:r>
  </w:p>
  <w:p w14:paraId="0D8D9F9E" w14:textId="77777777" w:rsidR="00875B1C" w:rsidRPr="00875B1C" w:rsidRDefault="00875B1C" w:rsidP="00875B1C">
    <w:pPr>
      <w:tabs>
        <w:tab w:val="center" w:pos="4536"/>
        <w:tab w:val="right" w:pos="9072"/>
      </w:tabs>
      <w:spacing w:after="0" w:line="240" w:lineRule="auto"/>
      <w:rPr>
        <w:rFonts w:eastAsia="Times New Roman" w:cs="Arial"/>
        <w:i/>
        <w:color w:val="000000" w:themeColor="text1"/>
        <w:sz w:val="18"/>
        <w:szCs w:val="18"/>
        <w:lang w:val="x-none" w:eastAsia="sl-SI"/>
      </w:rPr>
    </w:pPr>
    <w:r w:rsidRPr="00875B1C">
      <w:rPr>
        <w:rFonts w:eastAsia="Times New Roman" w:cs="Arial"/>
        <w:i/>
        <w:color w:val="000000" w:themeColor="text1"/>
        <w:sz w:val="18"/>
        <w:szCs w:val="18"/>
        <w:lang w:val="x-none" w:eastAsia="sl-SI"/>
      </w:rPr>
      <w:t xml:space="preserve">Elektro Gorenjska, </w:t>
    </w:r>
    <w:proofErr w:type="spellStart"/>
    <w:r w:rsidRPr="00875B1C">
      <w:rPr>
        <w:rFonts w:eastAsia="Times New Roman" w:cs="Arial"/>
        <w:i/>
        <w:color w:val="000000" w:themeColor="text1"/>
        <w:sz w:val="18"/>
        <w:szCs w:val="18"/>
        <w:lang w:val="x-none" w:eastAsia="sl-SI"/>
      </w:rPr>
      <w:t>d.d</w:t>
    </w:r>
    <w:proofErr w:type="spellEnd"/>
    <w:r w:rsidRPr="00875B1C">
      <w:rPr>
        <w:rFonts w:eastAsia="Times New Roman" w:cs="Arial"/>
        <w:i/>
        <w:color w:val="000000" w:themeColor="text1"/>
        <w:sz w:val="18"/>
        <w:szCs w:val="18"/>
        <w:lang w:val="x-none" w:eastAsia="sl-SI"/>
      </w:rPr>
      <w:t>.</w:t>
    </w:r>
  </w:p>
  <w:p w14:paraId="0D3135A3" w14:textId="77777777" w:rsidR="00875B1C" w:rsidRPr="00875B1C" w:rsidRDefault="00875B1C" w:rsidP="00875B1C">
    <w:pPr>
      <w:tabs>
        <w:tab w:val="center" w:pos="4536"/>
        <w:tab w:val="right" w:pos="9072"/>
      </w:tabs>
      <w:spacing w:after="0" w:line="240" w:lineRule="auto"/>
      <w:rPr>
        <w:rFonts w:eastAsia="Times New Roman" w:cs="Arial"/>
        <w:i/>
        <w:color w:val="000000" w:themeColor="text1"/>
        <w:sz w:val="18"/>
        <w:szCs w:val="18"/>
        <w:lang w:val="x-none" w:eastAsia="sl-SI"/>
      </w:rPr>
    </w:pPr>
    <w:r w:rsidRPr="00875B1C">
      <w:rPr>
        <w:rFonts w:eastAsia="Times New Roman" w:cs="Arial"/>
        <w:i/>
        <w:color w:val="000000" w:themeColor="text1"/>
        <w:sz w:val="18"/>
        <w:szCs w:val="18"/>
        <w:lang w:eastAsia="sl-SI"/>
      </w:rPr>
      <w:t>Gradbena dela za izgradnjo GIS stikališča in krajevnega nadzorništva ter dobava in montaža GIS stikališča, kabelskega sistema in sekundarne opreme v RTP 110/20 kV Škofja Loka, š</w:t>
    </w:r>
    <w:r w:rsidRPr="00875B1C">
      <w:rPr>
        <w:rFonts w:eastAsia="Times New Roman" w:cs="Arial"/>
        <w:i/>
        <w:color w:val="000000" w:themeColor="text1"/>
        <w:sz w:val="18"/>
        <w:szCs w:val="18"/>
        <w:lang w:val="x-none" w:eastAsia="sl-SI"/>
      </w:rPr>
      <w:t>t.</w:t>
    </w:r>
    <w:r w:rsidRPr="00875B1C">
      <w:rPr>
        <w:rFonts w:eastAsia="Times New Roman" w:cs="Arial"/>
        <w:i/>
        <w:color w:val="000000" w:themeColor="text1"/>
        <w:sz w:val="18"/>
        <w:szCs w:val="18"/>
        <w:lang w:eastAsia="sl-SI"/>
      </w:rPr>
      <w:t xml:space="preserve"> JN20-010</w:t>
    </w:r>
  </w:p>
  <w:p w14:paraId="33E35B66" w14:textId="77777777" w:rsidR="00875B1C" w:rsidRDefault="00875B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5F691" w14:textId="77777777" w:rsidR="00C45637" w:rsidRDefault="00C45637" w:rsidP="00875B1C">
      <w:pPr>
        <w:spacing w:after="0" w:line="240" w:lineRule="auto"/>
      </w:pPr>
      <w:r>
        <w:separator/>
      </w:r>
    </w:p>
  </w:footnote>
  <w:footnote w:type="continuationSeparator" w:id="0">
    <w:p w14:paraId="358E7D6B" w14:textId="77777777" w:rsidR="00C45637" w:rsidRDefault="00C45637" w:rsidP="00875B1C">
      <w:pPr>
        <w:spacing w:after="0" w:line="240" w:lineRule="auto"/>
      </w:pPr>
      <w:r>
        <w:continuationSeparator/>
      </w:r>
    </w:p>
  </w:footnote>
  <w:footnote w:id="1">
    <w:p w14:paraId="27675B4C" w14:textId="77777777" w:rsidR="00875B1C" w:rsidRPr="00DA6AD1" w:rsidRDefault="00875B1C" w:rsidP="00875B1C">
      <w:pPr>
        <w:pStyle w:val="Sprotnaopomba-besedilo"/>
        <w:jc w:val="both"/>
        <w:rPr>
          <w:lang w:val="sl-SI"/>
        </w:rPr>
      </w:pPr>
      <w:r>
        <w:rPr>
          <w:rStyle w:val="Sprotnaopomba-sklic"/>
        </w:rPr>
        <w:footnoteRef/>
      </w:r>
      <w:r>
        <w:t xml:space="preserve"> </w:t>
      </w:r>
      <w:r w:rsidRPr="00282C0A">
        <w:rPr>
          <w:rFonts w:asciiTheme="minorHAnsi" w:hAnsiTheme="minorHAnsi" w:cs="Arial"/>
          <w:lang w:val="sl-SI"/>
        </w:rPr>
        <w:t>P</w:t>
      </w:r>
      <w:proofErr w:type="spellStart"/>
      <w:r w:rsidRPr="00282C0A">
        <w:rPr>
          <w:rFonts w:asciiTheme="minorHAnsi" w:hAnsiTheme="minorHAnsi" w:cs="Arial"/>
        </w:rPr>
        <w:t>onudnik</w:t>
      </w:r>
      <w:proofErr w:type="spellEnd"/>
      <w:r w:rsidRPr="00282C0A">
        <w:rPr>
          <w:rFonts w:asciiTheme="minorHAnsi" w:hAnsiTheme="minorHAnsi" w:cs="Arial"/>
        </w:rPr>
        <w:t xml:space="preserve"> </w:t>
      </w:r>
      <w:r w:rsidRPr="00282C0A">
        <w:rPr>
          <w:rFonts w:asciiTheme="minorHAnsi" w:hAnsiTheme="minorHAnsi" w:cs="Arial"/>
          <w:lang w:val="sl-SI"/>
        </w:rPr>
        <w:t xml:space="preserve">mora obrazec </w:t>
      </w:r>
      <w:r w:rsidRPr="00D54610">
        <w:rPr>
          <w:rFonts w:asciiTheme="minorHAnsi" w:hAnsiTheme="minorHAnsi" w:cs="Arial"/>
        </w:rPr>
        <w:t>podpisati in žigosati (če uporablja žig)</w:t>
      </w:r>
      <w:r w:rsidRPr="00282C0A">
        <w:rPr>
          <w:rFonts w:asciiTheme="minorHAnsi" w:hAnsiTheme="minorHAnsi" w:cs="Arial"/>
        </w:rPr>
        <w:t xml:space="preserve"> in ga </w:t>
      </w:r>
      <w:r w:rsidRPr="00282C0A">
        <w:rPr>
          <w:rFonts w:asciiTheme="minorHAnsi" w:hAnsiTheme="minorHAnsi" w:cs="Arial"/>
          <w:lang w:val="sl-SI"/>
        </w:rPr>
        <w:t>v informacijskem sistemu e-JN naloži</w:t>
      </w:r>
      <w:r w:rsidRPr="00282C0A">
        <w:rPr>
          <w:rFonts w:asciiTheme="minorHAnsi" w:hAnsiTheme="minorHAnsi" w:cs="Arial"/>
        </w:rPr>
        <w:t>ti</w:t>
      </w:r>
      <w:r w:rsidRPr="00282C0A">
        <w:rPr>
          <w:rFonts w:asciiTheme="minorHAnsi" w:hAnsiTheme="minorHAnsi" w:cs="Arial"/>
          <w:lang w:val="sl-SI"/>
        </w:rPr>
        <w:t xml:space="preserve"> </w:t>
      </w:r>
      <w:r w:rsidRPr="00282C0A">
        <w:rPr>
          <w:rFonts w:asciiTheme="minorHAnsi" w:hAnsiTheme="minorHAnsi" w:cstheme="minorHAnsi"/>
          <w:lang w:val="sl-SI"/>
        </w:rPr>
        <w:t>v razdelek »Predračun«.</w:t>
      </w:r>
    </w:p>
  </w:footnote>
  <w:footnote w:id="2">
    <w:p w14:paraId="432642B5" w14:textId="77777777" w:rsidR="00875B1C" w:rsidRPr="0044352D" w:rsidRDefault="00875B1C" w:rsidP="00875B1C">
      <w:pPr>
        <w:jc w:val="both"/>
        <w:rPr>
          <w:rFonts w:cs="Arial"/>
          <w:b/>
          <w:sz w:val="20"/>
          <w:szCs w:val="20"/>
        </w:rPr>
      </w:pPr>
      <w:r>
        <w:rPr>
          <w:rStyle w:val="Sprotnaopomba-sklic"/>
        </w:rPr>
        <w:footnoteRef/>
      </w:r>
      <w:r>
        <w:t xml:space="preserve"> </w:t>
      </w:r>
      <w:r w:rsidRPr="00282C0A">
        <w:rPr>
          <w:rFonts w:cs="Arial"/>
          <w:sz w:val="20"/>
          <w:szCs w:val="20"/>
        </w:rPr>
        <w:t>Ponudnik mora obrazec podpisati in žigosati (če uporablja žig) in ga v informacijskem sistemu e-JN naložiti v razdelek »Druge priloge«.</w:t>
      </w:r>
    </w:p>
  </w:footnote>
  <w:footnote w:id="3">
    <w:p w14:paraId="2DD9FA43" w14:textId="77777777" w:rsidR="00875B1C" w:rsidRPr="0044352D" w:rsidRDefault="00875B1C" w:rsidP="00875B1C">
      <w:pPr>
        <w:pStyle w:val="Sprotnaopomba-besedilo"/>
        <w:jc w:val="both"/>
        <w:rPr>
          <w:lang w:val="sl-SI"/>
        </w:rPr>
      </w:pPr>
      <w:r>
        <w:rPr>
          <w:rStyle w:val="Sprotnaopomba-sklic"/>
        </w:rPr>
        <w:footnoteRef/>
      </w:r>
      <w:r>
        <w:t xml:space="preserve"> </w:t>
      </w:r>
      <w:r w:rsidRPr="006E67FF">
        <w:rPr>
          <w:rFonts w:ascii="Calibri" w:hAnsi="Calibri"/>
          <w:szCs w:val="21"/>
        </w:rPr>
        <w:t xml:space="preserve">Naročnik omejuje najvišjo skupno ponudbeno ceno za Projektni priročnik (poz. </w:t>
      </w:r>
      <w:r w:rsidRPr="006E67FF">
        <w:rPr>
          <w:rFonts w:ascii="Calibri" w:hAnsi="Calibri"/>
          <w:szCs w:val="21"/>
          <w:lang w:val="sl-SI"/>
        </w:rPr>
        <w:t>X</w:t>
      </w:r>
      <w:r w:rsidRPr="006E67FF">
        <w:rPr>
          <w:rFonts w:ascii="Calibri" w:hAnsi="Calibri"/>
          <w:szCs w:val="21"/>
        </w:rPr>
        <w:t xml:space="preserve">2) na največ 5 % ponudbene vrednosti. Če bo skupna ponudbena cena za Projektni priročnik (poz. </w:t>
      </w:r>
      <w:r w:rsidRPr="006E67FF">
        <w:rPr>
          <w:rFonts w:ascii="Calibri" w:hAnsi="Calibri"/>
          <w:szCs w:val="21"/>
          <w:lang w:val="sl-SI"/>
        </w:rPr>
        <w:t>X</w:t>
      </w:r>
      <w:r w:rsidRPr="006E67FF">
        <w:rPr>
          <w:rFonts w:ascii="Calibri" w:hAnsi="Calibri"/>
          <w:szCs w:val="21"/>
        </w:rPr>
        <w:t>2) višja, bo naročnik ponudnikovo ponudbo izločil kot nedopustno.</w:t>
      </w:r>
    </w:p>
  </w:footnote>
  <w:footnote w:id="4">
    <w:p w14:paraId="1E62B462" w14:textId="77777777" w:rsidR="00875B1C" w:rsidRPr="009E529D" w:rsidRDefault="00875B1C" w:rsidP="00875B1C">
      <w:pPr>
        <w:pStyle w:val="Sprotnaopomba-besedilo"/>
        <w:jc w:val="both"/>
        <w:rPr>
          <w:lang w:val="sl-SI"/>
        </w:rPr>
      </w:pPr>
      <w:r>
        <w:rPr>
          <w:rStyle w:val="Sprotnaopomba-sklic"/>
        </w:rPr>
        <w:footnoteRef/>
      </w:r>
      <w:r>
        <w:t xml:space="preserve"> </w:t>
      </w:r>
      <w:r>
        <w:rPr>
          <w:rFonts w:asciiTheme="minorHAnsi" w:hAnsiTheme="minorHAnsi" w:cstheme="minorHAnsi"/>
          <w:szCs w:val="22"/>
          <w:lang w:val="sl-SI"/>
        </w:rPr>
        <w:t>Pomembno: o</w:t>
      </w:r>
      <w:proofErr w:type="spellStart"/>
      <w:r w:rsidRPr="00A60607">
        <w:rPr>
          <w:rFonts w:asciiTheme="minorHAnsi" w:hAnsiTheme="minorHAnsi" w:cstheme="minorHAnsi"/>
          <w:szCs w:val="22"/>
        </w:rPr>
        <w:t>bračun</w:t>
      </w:r>
      <w:proofErr w:type="spellEnd"/>
      <w:r w:rsidRPr="00A60607">
        <w:rPr>
          <w:rFonts w:asciiTheme="minorHAnsi" w:hAnsiTheme="minorHAnsi" w:cstheme="minorHAnsi"/>
          <w:szCs w:val="22"/>
        </w:rPr>
        <w:t xml:space="preserve"> količin v nadaljevanju velja v raščenem stanju, brez upoštevanja faktorja začasne oz</w:t>
      </w:r>
      <w:r>
        <w:rPr>
          <w:rFonts w:asciiTheme="minorHAnsi" w:hAnsiTheme="minorHAnsi" w:cstheme="minorHAnsi"/>
          <w:szCs w:val="22"/>
          <w:lang w:val="sl-SI"/>
        </w:rPr>
        <w:t xml:space="preserve">iroma </w:t>
      </w:r>
      <w:r w:rsidRPr="00A60607">
        <w:rPr>
          <w:rFonts w:asciiTheme="minorHAnsi" w:hAnsiTheme="minorHAnsi" w:cstheme="minorHAnsi"/>
          <w:szCs w:val="22"/>
        </w:rPr>
        <w:t>trajne razrahljanosti zemeljskega materiala!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A600C088"/>
    <w:lvl w:ilvl="0">
      <w:start w:val="1"/>
      <w:numFmt w:val="decimal"/>
      <w:pStyle w:val="Naslov1"/>
      <w:lvlText w:val="%1."/>
      <w:lvlJc w:val="left"/>
      <w:pPr>
        <w:ind w:left="0" w:firstLine="0"/>
      </w:pPr>
      <w:rPr>
        <w:rFonts w:hint="default"/>
      </w:rPr>
    </w:lvl>
    <w:lvl w:ilvl="1">
      <w:start w:val="2"/>
      <w:numFmt w:val="decimal"/>
      <w:lvlText w:val="%2."/>
      <w:lvlJc w:val="left"/>
      <w:pPr>
        <w:ind w:left="0" w:firstLine="0"/>
      </w:pPr>
      <w:rPr>
        <w:rFonts w:hint="default"/>
      </w:rPr>
    </w:lvl>
    <w:lvl w:ilvl="2">
      <w:start w:val="1"/>
      <w:numFmt w:val="decimal"/>
      <w:pStyle w:val="Naslov3"/>
      <w:lvlText w:val="%1.%2.%3"/>
      <w:lvlJc w:val="left"/>
      <w:pPr>
        <w:ind w:left="0" w:firstLine="0"/>
      </w:pPr>
      <w:rPr>
        <w:rFonts w:hint="default"/>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hint="default"/>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2" w15:restartNumberingAfterBreak="0">
    <w:nsid w:val="01A96278"/>
    <w:multiLevelType w:val="hybridMultilevel"/>
    <w:tmpl w:val="C3C85C82"/>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8146B2"/>
    <w:multiLevelType w:val="hybridMultilevel"/>
    <w:tmpl w:val="D1C4C96E"/>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DB5698"/>
    <w:multiLevelType w:val="hybridMultilevel"/>
    <w:tmpl w:val="5F9ECFD4"/>
    <w:lvl w:ilvl="0" w:tplc="345276EA">
      <w:start w:val="1"/>
      <w:numFmt w:val="decimal"/>
      <w:lvlText w:val="O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BF5417"/>
    <w:multiLevelType w:val="hybridMultilevel"/>
    <w:tmpl w:val="DADCA688"/>
    <w:lvl w:ilvl="0" w:tplc="C010DF3E">
      <w:start w:val="1"/>
      <w:numFmt w:val="decimal"/>
      <w:lvlText w:val="J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7D048E"/>
    <w:multiLevelType w:val="hybridMultilevel"/>
    <w:tmpl w:val="CFE28B4A"/>
    <w:lvl w:ilvl="0" w:tplc="84D68C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205233"/>
    <w:multiLevelType w:val="multilevel"/>
    <w:tmpl w:val="928C6700"/>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E47DBD"/>
    <w:multiLevelType w:val="hybridMultilevel"/>
    <w:tmpl w:val="6818C3E2"/>
    <w:lvl w:ilvl="0" w:tplc="01E279B0">
      <w:start w:val="1"/>
      <w:numFmt w:val="decimal"/>
      <w:lvlText w:val="A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8D1365A"/>
    <w:multiLevelType w:val="hybridMultilevel"/>
    <w:tmpl w:val="9AB803B2"/>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6E413E"/>
    <w:multiLevelType w:val="hybridMultilevel"/>
    <w:tmpl w:val="5364AC9E"/>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AD4903"/>
    <w:multiLevelType w:val="hybridMultilevel"/>
    <w:tmpl w:val="67DAA0F6"/>
    <w:lvl w:ilvl="0" w:tplc="6504D7C6">
      <w:start w:val="1"/>
      <w:numFmt w:val="decimal"/>
      <w:lvlText w:val="C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FB17A74"/>
    <w:multiLevelType w:val="hybridMultilevel"/>
    <w:tmpl w:val="60D086C6"/>
    <w:lvl w:ilvl="0" w:tplc="53DCAB4C">
      <w:start w:val="1"/>
      <w:numFmt w:val="decimal"/>
      <w:lvlText w:val="E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6276ED8"/>
    <w:multiLevelType w:val="hybridMultilevel"/>
    <w:tmpl w:val="50CADC50"/>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3F579C"/>
    <w:multiLevelType w:val="hybridMultilevel"/>
    <w:tmpl w:val="9A1EEDFC"/>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113459"/>
    <w:multiLevelType w:val="hybridMultilevel"/>
    <w:tmpl w:val="6F34781A"/>
    <w:lvl w:ilvl="0" w:tplc="DAEE8D2A">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E6BEF"/>
    <w:multiLevelType w:val="hybridMultilevel"/>
    <w:tmpl w:val="F5404D46"/>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A41D48"/>
    <w:multiLevelType w:val="hybridMultilevel"/>
    <w:tmpl w:val="CFE28B4A"/>
    <w:lvl w:ilvl="0" w:tplc="84D68C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6536EC"/>
    <w:multiLevelType w:val="hybridMultilevel"/>
    <w:tmpl w:val="D994ABB8"/>
    <w:lvl w:ilvl="0" w:tplc="DD3013DA">
      <w:start w:val="1"/>
      <w:numFmt w:val="decimal"/>
      <w:lvlText w:val="K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0E85647"/>
    <w:multiLevelType w:val="hybridMultilevel"/>
    <w:tmpl w:val="7772B4C0"/>
    <w:lvl w:ilvl="0" w:tplc="9F4E082A">
      <w:start w:val="1"/>
      <w:numFmt w:val="decimal"/>
      <w:lvlText w:val="R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1E9410C"/>
    <w:multiLevelType w:val="hybridMultilevel"/>
    <w:tmpl w:val="89AE45C0"/>
    <w:lvl w:ilvl="0" w:tplc="1BC26AE6">
      <w:start w:val="1"/>
      <w:numFmt w:val="decimal"/>
      <w:lvlText w:val="G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4162FA6"/>
    <w:multiLevelType w:val="hybridMultilevel"/>
    <w:tmpl w:val="610205C6"/>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D611D0"/>
    <w:multiLevelType w:val="hybridMultilevel"/>
    <w:tmpl w:val="332A1C98"/>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8856759"/>
    <w:multiLevelType w:val="hybridMultilevel"/>
    <w:tmpl w:val="FBC417C8"/>
    <w:lvl w:ilvl="0" w:tplc="766A4E86">
      <w:start w:val="1"/>
      <w:numFmt w:val="decimal"/>
      <w:lvlText w:val="%1."/>
      <w:lvlJc w:val="left"/>
      <w:pPr>
        <w:ind w:left="1080" w:hanging="720"/>
      </w:pPr>
      <w:rPr>
        <w:rFonts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BAE2677"/>
    <w:multiLevelType w:val="hybridMultilevel"/>
    <w:tmpl w:val="C8DE72FC"/>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8C2923"/>
    <w:multiLevelType w:val="hybridMultilevel"/>
    <w:tmpl w:val="7838985C"/>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8" w15:restartNumberingAfterBreak="0">
    <w:nsid w:val="56442B43"/>
    <w:multiLevelType w:val="hybridMultilevel"/>
    <w:tmpl w:val="643A74EE"/>
    <w:lvl w:ilvl="0" w:tplc="67467B3C">
      <w:start w:val="1"/>
      <w:numFmt w:val="decimal"/>
      <w:lvlText w:val="B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A495E4D"/>
    <w:multiLevelType w:val="hybridMultilevel"/>
    <w:tmpl w:val="5A0E2654"/>
    <w:lvl w:ilvl="0" w:tplc="ED5EE4D4">
      <w:start w:val="1"/>
      <w:numFmt w:val="decimal"/>
      <w:lvlText w:val="H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A855929"/>
    <w:multiLevelType w:val="hybridMultilevel"/>
    <w:tmpl w:val="6818C3E2"/>
    <w:lvl w:ilvl="0" w:tplc="01E279B0">
      <w:start w:val="1"/>
      <w:numFmt w:val="decimal"/>
      <w:lvlText w:val="A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DEE3D56"/>
    <w:multiLevelType w:val="hybridMultilevel"/>
    <w:tmpl w:val="B5F4E0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937C88"/>
    <w:multiLevelType w:val="hybridMultilevel"/>
    <w:tmpl w:val="1D9AE096"/>
    <w:lvl w:ilvl="0" w:tplc="6030AECA">
      <w:start w:val="1"/>
      <w:numFmt w:val="decimal"/>
      <w:lvlText w:val="N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F45339F"/>
    <w:multiLevelType w:val="hybridMultilevel"/>
    <w:tmpl w:val="15D4CD02"/>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125DC8"/>
    <w:multiLevelType w:val="hybridMultilevel"/>
    <w:tmpl w:val="33F6B850"/>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44A28AD"/>
    <w:multiLevelType w:val="multilevel"/>
    <w:tmpl w:val="065EA276"/>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55F33D2"/>
    <w:multiLevelType w:val="hybridMultilevel"/>
    <w:tmpl w:val="5A46B988"/>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53484A"/>
    <w:multiLevelType w:val="hybridMultilevel"/>
    <w:tmpl w:val="4BAC8EE2"/>
    <w:lvl w:ilvl="0" w:tplc="8054AB54">
      <w:start w:val="1"/>
      <w:numFmt w:val="decimal"/>
      <w:lvlText w:val="L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68B0046E"/>
    <w:multiLevelType w:val="hybridMultilevel"/>
    <w:tmpl w:val="AD8C48CC"/>
    <w:lvl w:ilvl="0" w:tplc="213ECEBC">
      <w:start w:val="1"/>
      <w:numFmt w:val="decimal"/>
      <w:lvlText w:val="F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BFD1AAF"/>
    <w:multiLevelType w:val="hybridMultilevel"/>
    <w:tmpl w:val="5DF6FCBC"/>
    <w:lvl w:ilvl="0" w:tplc="41EA271E">
      <w:start w:val="1"/>
      <w:numFmt w:val="decimal"/>
      <w:lvlText w:val="D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D220991"/>
    <w:multiLevelType w:val="hybridMultilevel"/>
    <w:tmpl w:val="EB1C1284"/>
    <w:lvl w:ilvl="0" w:tplc="458EE4FA">
      <w:start w:val="1"/>
      <w:numFmt w:val="decimal"/>
      <w:lvlText w:val="M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D971894"/>
    <w:multiLevelType w:val="multilevel"/>
    <w:tmpl w:val="13E4650C"/>
    <w:lvl w:ilvl="0">
      <w:start w:val="1"/>
      <w:numFmt w:val="decimal"/>
      <w:pStyle w:val="Naslov10"/>
      <w:lvlText w:val="%1."/>
      <w:lvlJc w:val="left"/>
      <w:pPr>
        <w:tabs>
          <w:tab w:val="num" w:pos="360"/>
        </w:tabs>
        <w:ind w:left="0" w:firstLine="0"/>
      </w:pPr>
      <w:rPr>
        <w:rFonts w:hint="default"/>
      </w:rPr>
    </w:lvl>
    <w:lvl w:ilvl="1">
      <w:start w:val="1"/>
      <w:numFmt w:val="decimal"/>
      <w:pStyle w:val="Naslov2"/>
      <w:lvlText w:val="%1.%2"/>
      <w:lvlJc w:val="left"/>
      <w:pPr>
        <w:tabs>
          <w:tab w:val="num" w:pos="720"/>
        </w:tabs>
        <w:ind w:left="0" w:firstLine="0"/>
      </w:pPr>
      <w:rPr>
        <w:rFonts w:hint="default"/>
      </w:rPr>
    </w:lvl>
    <w:lvl w:ilvl="2">
      <w:start w:val="1"/>
      <w:numFmt w:val="decimal"/>
      <w:pStyle w:val="Naslov30"/>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2" w15:restartNumberingAfterBreak="0">
    <w:nsid w:val="6DC90953"/>
    <w:multiLevelType w:val="hybridMultilevel"/>
    <w:tmpl w:val="DFB4BD1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016AE8"/>
    <w:multiLevelType w:val="multilevel"/>
    <w:tmpl w:val="FE8621C0"/>
    <w:styleLink w:val="Headings"/>
    <w:lvl w:ilvl="0">
      <w:start w:val="1"/>
      <w:numFmt w:val="decimal"/>
      <w:lvlText w:val="%1."/>
      <w:lvlJc w:val="left"/>
      <w:pPr>
        <w:ind w:left="357" w:hanging="357"/>
      </w:pPr>
    </w:lvl>
    <w:lvl w:ilvl="1">
      <w:start w:val="1"/>
      <w:numFmt w:val="decimal"/>
      <w:lvlText w:val="%1.%2"/>
      <w:lvlJc w:val="left"/>
      <w:pPr>
        <w:ind w:left="499"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44" w15:restartNumberingAfterBreak="0">
    <w:nsid w:val="743E5218"/>
    <w:multiLevelType w:val="hybridMultilevel"/>
    <w:tmpl w:val="AA561BDC"/>
    <w:lvl w:ilvl="0" w:tplc="474447AE">
      <w:start w:val="1"/>
      <w:numFmt w:val="decimal"/>
      <w:pStyle w:val="Alinea1"/>
      <w:lvlText w:val="%1)"/>
      <w:lvlJc w:val="left"/>
      <w:pPr>
        <w:tabs>
          <w:tab w:val="num" w:pos="2160"/>
        </w:tabs>
        <w:ind w:left="2160" w:hanging="720"/>
      </w:pPr>
      <w:rPr>
        <w:rFonts w:hint="default"/>
      </w:rPr>
    </w:lvl>
    <w:lvl w:ilvl="1" w:tplc="6D747032">
      <w:numFmt w:val="decimal"/>
      <w:lvlText w:val=""/>
      <w:lvlJc w:val="left"/>
    </w:lvl>
    <w:lvl w:ilvl="2" w:tplc="C17AF726">
      <w:numFmt w:val="decimal"/>
      <w:lvlText w:val=""/>
      <w:lvlJc w:val="left"/>
    </w:lvl>
    <w:lvl w:ilvl="3" w:tplc="F5509B94">
      <w:numFmt w:val="decimal"/>
      <w:lvlText w:val=""/>
      <w:lvlJc w:val="left"/>
    </w:lvl>
    <w:lvl w:ilvl="4" w:tplc="E1ECC816">
      <w:numFmt w:val="decimal"/>
      <w:lvlText w:val=""/>
      <w:lvlJc w:val="left"/>
    </w:lvl>
    <w:lvl w:ilvl="5" w:tplc="B1243D2C">
      <w:numFmt w:val="decimal"/>
      <w:lvlText w:val=""/>
      <w:lvlJc w:val="left"/>
    </w:lvl>
    <w:lvl w:ilvl="6" w:tplc="4EFCA870">
      <w:numFmt w:val="decimal"/>
      <w:lvlText w:val=""/>
      <w:lvlJc w:val="left"/>
    </w:lvl>
    <w:lvl w:ilvl="7" w:tplc="623E66DC">
      <w:numFmt w:val="decimal"/>
      <w:lvlText w:val=""/>
      <w:lvlJc w:val="left"/>
    </w:lvl>
    <w:lvl w:ilvl="8" w:tplc="80D028DC">
      <w:numFmt w:val="decimal"/>
      <w:lvlText w:val=""/>
      <w:lvlJc w:val="left"/>
    </w:lvl>
  </w:abstractNum>
  <w:abstractNum w:abstractNumId="45" w15:restartNumberingAfterBreak="0">
    <w:nsid w:val="76892DBF"/>
    <w:multiLevelType w:val="hybridMultilevel"/>
    <w:tmpl w:val="D4ECEE8E"/>
    <w:lvl w:ilvl="0" w:tplc="AE1AB2A4">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CF1766C"/>
    <w:multiLevelType w:val="hybridMultilevel"/>
    <w:tmpl w:val="B4C80C56"/>
    <w:lvl w:ilvl="0" w:tplc="D214E87E">
      <w:start w:val="1"/>
      <w:numFmt w:val="decimal"/>
      <w:lvlText w:val="I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F1947C2"/>
    <w:multiLevelType w:val="hybridMultilevel"/>
    <w:tmpl w:val="57C0B974"/>
    <w:lvl w:ilvl="0" w:tplc="74D0D33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5"/>
  </w:num>
  <w:num w:numId="2">
    <w:abstractNumId w:val="41"/>
  </w:num>
  <w:num w:numId="3">
    <w:abstractNumId w:val="12"/>
  </w:num>
  <w:num w:numId="4">
    <w:abstractNumId w:val="0"/>
  </w:num>
  <w:num w:numId="5">
    <w:abstractNumId w:val="27"/>
  </w:num>
  <w:num w:numId="6">
    <w:abstractNumId w:val="44"/>
  </w:num>
  <w:num w:numId="7">
    <w:abstractNumId w:val="7"/>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abstractNumId w:val="43"/>
  </w:num>
  <w:num w:numId="9">
    <w:abstractNumId w:val="16"/>
  </w:num>
  <w:num w:numId="10">
    <w:abstractNumId w:val="29"/>
  </w:num>
  <w:num w:numId="11">
    <w:abstractNumId w:val="11"/>
  </w:num>
  <w:num w:numId="12">
    <w:abstractNumId w:val="39"/>
  </w:num>
  <w:num w:numId="13">
    <w:abstractNumId w:val="28"/>
  </w:num>
  <w:num w:numId="14">
    <w:abstractNumId w:val="13"/>
  </w:num>
  <w:num w:numId="15">
    <w:abstractNumId w:val="38"/>
  </w:num>
  <w:num w:numId="16">
    <w:abstractNumId w:val="37"/>
  </w:num>
  <w:num w:numId="17">
    <w:abstractNumId w:val="21"/>
  </w:num>
  <w:num w:numId="18">
    <w:abstractNumId w:val="46"/>
  </w:num>
  <w:num w:numId="19">
    <w:abstractNumId w:val="5"/>
  </w:num>
  <w:num w:numId="20">
    <w:abstractNumId w:val="19"/>
  </w:num>
  <w:num w:numId="21">
    <w:abstractNumId w:val="9"/>
  </w:num>
  <w:num w:numId="22">
    <w:abstractNumId w:val="14"/>
  </w:num>
  <w:num w:numId="23">
    <w:abstractNumId w:val="17"/>
  </w:num>
  <w:num w:numId="24">
    <w:abstractNumId w:val="36"/>
  </w:num>
  <w:num w:numId="25">
    <w:abstractNumId w:val="33"/>
  </w:num>
  <w:num w:numId="26">
    <w:abstractNumId w:val="47"/>
  </w:num>
  <w:num w:numId="27">
    <w:abstractNumId w:val="15"/>
  </w:num>
  <w:num w:numId="28">
    <w:abstractNumId w:val="40"/>
  </w:num>
  <w:num w:numId="29">
    <w:abstractNumId w:val="26"/>
  </w:num>
  <w:num w:numId="30">
    <w:abstractNumId w:val="2"/>
  </w:num>
  <w:num w:numId="31">
    <w:abstractNumId w:val="32"/>
  </w:num>
  <w:num w:numId="32">
    <w:abstractNumId w:val="25"/>
  </w:num>
  <w:num w:numId="33">
    <w:abstractNumId w:val="3"/>
  </w:num>
  <w:num w:numId="34">
    <w:abstractNumId w:val="4"/>
  </w:num>
  <w:num w:numId="35">
    <w:abstractNumId w:val="20"/>
  </w:num>
  <w:num w:numId="36">
    <w:abstractNumId w:val="45"/>
  </w:num>
  <w:num w:numId="37">
    <w:abstractNumId w:val="6"/>
  </w:num>
  <w:num w:numId="38">
    <w:abstractNumId w:val="24"/>
  </w:num>
  <w:num w:numId="39">
    <w:abstractNumId w:val="42"/>
  </w:num>
  <w:num w:numId="40">
    <w:abstractNumId w:val="23"/>
  </w:num>
  <w:num w:numId="41">
    <w:abstractNumId w:val="22"/>
  </w:num>
  <w:num w:numId="42">
    <w:abstractNumId w:val="18"/>
  </w:num>
  <w:num w:numId="43">
    <w:abstractNumId w:val="34"/>
  </w:num>
  <w:num w:numId="44">
    <w:abstractNumId w:val="10"/>
  </w:num>
  <w:num w:numId="45">
    <w:abstractNumId w:val="1"/>
  </w:num>
  <w:num w:numId="46">
    <w:abstractNumId w:val="8"/>
  </w:num>
  <w:num w:numId="47">
    <w:abstractNumId w:val="3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1C"/>
    <w:rsid w:val="0000579C"/>
    <w:rsid w:val="001F52D0"/>
    <w:rsid w:val="005B4D11"/>
    <w:rsid w:val="005F2D14"/>
    <w:rsid w:val="00875B1C"/>
    <w:rsid w:val="00B37C3D"/>
    <w:rsid w:val="00C00614"/>
    <w:rsid w:val="00C45637"/>
    <w:rsid w:val="00F4730A"/>
    <w:rsid w:val="00F7448B"/>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B68A"/>
  <w15:chartTrackingRefBased/>
  <w15:docId w15:val="{AD153F76-9045-4439-B4FC-D352DC7F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SKLOP_AZ"/>
    <w:basedOn w:val="Navaden"/>
    <w:next w:val="Navaden"/>
    <w:link w:val="Naslov1Znak"/>
    <w:qFormat/>
    <w:rsid w:val="00875B1C"/>
    <w:pPr>
      <w:keepNext/>
      <w:numPr>
        <w:numId w:val="45"/>
      </w:numPr>
      <w:spacing w:before="240" w:after="60" w:line="240" w:lineRule="auto"/>
      <w:outlineLvl w:val="0"/>
    </w:pPr>
    <w:rPr>
      <w:rFonts w:ascii="Arial" w:eastAsia="Times New Roman" w:hAnsi="Arial" w:cs="Times New Roman"/>
      <w:b/>
      <w:bCs/>
      <w:color w:val="auto"/>
      <w:kern w:val="32"/>
      <w:sz w:val="32"/>
      <w:szCs w:val="32"/>
      <w:lang w:val="x-none" w:eastAsia="sl-SI"/>
    </w:rPr>
  </w:style>
  <w:style w:type="paragraph" w:styleId="Naslov20">
    <w:name w:val="heading 2"/>
    <w:aliases w:val="Naslov 22,Heading 2 Char Char,Heading 2 Char Char Char Char,Heading 2 Char Char Char"/>
    <w:basedOn w:val="Naslov2MK"/>
    <w:next w:val="Navaden"/>
    <w:link w:val="Naslov2Znak"/>
    <w:qFormat/>
    <w:rsid w:val="00875B1C"/>
    <w:pPr>
      <w:tabs>
        <w:tab w:val="clear" w:pos="720"/>
      </w:tabs>
      <w:ind w:left="0" w:firstLine="0"/>
      <w:outlineLvl w:val="1"/>
    </w:pPr>
    <w:rPr>
      <w:rFonts w:eastAsia="Calibri" w:cs="Times New Roman"/>
      <w:sz w:val="24"/>
      <w:szCs w:val="24"/>
      <w:lang w:val="x-none" w:eastAsia="x-none"/>
    </w:rPr>
  </w:style>
  <w:style w:type="paragraph" w:styleId="Naslov3">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875B1C"/>
    <w:pPr>
      <w:keepNext/>
      <w:numPr>
        <w:ilvl w:val="2"/>
        <w:numId w:val="45"/>
      </w:numPr>
      <w:spacing w:after="0" w:line="240" w:lineRule="auto"/>
      <w:jc w:val="both"/>
      <w:outlineLvl w:val="2"/>
    </w:pPr>
    <w:rPr>
      <w:rFonts w:ascii="Times New Roman" w:eastAsia="Times New Roman" w:hAnsi="Times New Roman" w:cs="Times New Roman"/>
      <w:b/>
      <w:bCs/>
      <w:color w:val="auto"/>
      <w:sz w:val="20"/>
      <w:szCs w:val="20"/>
      <w:lang w:val="x-none" w:eastAsia="sl-SI"/>
    </w:rPr>
  </w:style>
  <w:style w:type="paragraph" w:styleId="Naslov4">
    <w:name w:val="heading 4"/>
    <w:basedOn w:val="Navaden"/>
    <w:next w:val="Navaden"/>
    <w:link w:val="Naslov4Znak"/>
    <w:qFormat/>
    <w:rsid w:val="00875B1C"/>
    <w:pPr>
      <w:keepNext/>
      <w:numPr>
        <w:ilvl w:val="3"/>
        <w:numId w:val="45"/>
      </w:numPr>
      <w:spacing w:after="0" w:line="300" w:lineRule="atLeast"/>
      <w:jc w:val="both"/>
      <w:outlineLvl w:val="3"/>
    </w:pPr>
    <w:rPr>
      <w:rFonts w:ascii="Times New Roman" w:eastAsia="Times New Roman" w:hAnsi="Times New Roman" w:cs="Times New Roman"/>
      <w:b/>
      <w:bCs/>
      <w:i/>
      <w:iCs/>
      <w:color w:val="auto"/>
      <w:sz w:val="20"/>
      <w:szCs w:val="24"/>
      <w:lang w:val="x-none" w:eastAsia="sl-SI"/>
    </w:rPr>
  </w:style>
  <w:style w:type="paragraph" w:styleId="Naslov5">
    <w:name w:val="heading 5"/>
    <w:basedOn w:val="Navaden"/>
    <w:next w:val="Navaden"/>
    <w:link w:val="Naslov5Znak"/>
    <w:qFormat/>
    <w:rsid w:val="00875B1C"/>
    <w:pPr>
      <w:keepNext/>
      <w:numPr>
        <w:ilvl w:val="4"/>
        <w:numId w:val="45"/>
      </w:numPr>
      <w:spacing w:after="0" w:line="240" w:lineRule="auto"/>
      <w:jc w:val="both"/>
      <w:outlineLvl w:val="4"/>
    </w:pPr>
    <w:rPr>
      <w:rFonts w:ascii="Arial" w:eastAsia="Times New Roman" w:hAnsi="Arial" w:cs="Times New Roman"/>
      <w:b/>
      <w:bCs/>
      <w:color w:val="auto"/>
      <w:sz w:val="24"/>
      <w:szCs w:val="20"/>
      <w:lang w:val="x-none" w:eastAsia="sl-SI"/>
    </w:rPr>
  </w:style>
  <w:style w:type="paragraph" w:styleId="Naslov6">
    <w:name w:val="heading 6"/>
    <w:basedOn w:val="Navaden"/>
    <w:next w:val="Navaden"/>
    <w:link w:val="Naslov6Znak"/>
    <w:qFormat/>
    <w:rsid w:val="00875B1C"/>
    <w:pPr>
      <w:numPr>
        <w:ilvl w:val="5"/>
        <w:numId w:val="45"/>
      </w:numPr>
      <w:spacing w:before="240" w:after="60" w:line="240" w:lineRule="auto"/>
      <w:outlineLvl w:val="5"/>
    </w:pPr>
    <w:rPr>
      <w:rFonts w:ascii="Times New Roman" w:eastAsia="Times New Roman" w:hAnsi="Times New Roman" w:cs="Times New Roman"/>
      <w:b/>
      <w:bCs/>
      <w:color w:val="auto"/>
      <w:sz w:val="20"/>
      <w:szCs w:val="20"/>
      <w:lang w:val="x-none" w:eastAsia="sl-SI"/>
    </w:rPr>
  </w:style>
  <w:style w:type="paragraph" w:styleId="Naslov7">
    <w:name w:val="heading 7"/>
    <w:basedOn w:val="Navaden"/>
    <w:next w:val="Navaden"/>
    <w:link w:val="Naslov7Znak"/>
    <w:qFormat/>
    <w:rsid w:val="00875B1C"/>
    <w:pPr>
      <w:numPr>
        <w:ilvl w:val="6"/>
        <w:numId w:val="45"/>
      </w:numPr>
      <w:spacing w:before="240" w:after="60" w:line="240" w:lineRule="auto"/>
      <w:outlineLvl w:val="6"/>
    </w:pPr>
    <w:rPr>
      <w:rFonts w:ascii="Times New Roman" w:eastAsia="Times New Roman" w:hAnsi="Times New Roman" w:cs="Times New Roman"/>
      <w:color w:val="auto"/>
      <w:sz w:val="24"/>
      <w:szCs w:val="24"/>
      <w:lang w:val="x-none" w:eastAsia="sl-SI"/>
    </w:rPr>
  </w:style>
  <w:style w:type="paragraph" w:styleId="Naslov8">
    <w:name w:val="heading 8"/>
    <w:basedOn w:val="Navaden"/>
    <w:next w:val="Navaden"/>
    <w:link w:val="Naslov8Znak"/>
    <w:qFormat/>
    <w:rsid w:val="00875B1C"/>
    <w:pPr>
      <w:keepNext/>
      <w:numPr>
        <w:ilvl w:val="7"/>
        <w:numId w:val="45"/>
      </w:numPr>
      <w:spacing w:after="0" w:line="216" w:lineRule="auto"/>
      <w:jc w:val="right"/>
      <w:outlineLvl w:val="7"/>
    </w:pPr>
    <w:rPr>
      <w:rFonts w:ascii="Times New Roman" w:eastAsia="Times New Roman" w:hAnsi="Times New Roman" w:cs="Times New Roman"/>
      <w:b/>
      <w:color w:val="auto"/>
      <w:sz w:val="20"/>
      <w:szCs w:val="20"/>
      <w:lang w:val="x-none" w:eastAsia="sl-SI"/>
    </w:rPr>
  </w:style>
  <w:style w:type="paragraph" w:styleId="Naslov9">
    <w:name w:val="heading 9"/>
    <w:basedOn w:val="Navaden"/>
    <w:next w:val="Navaden"/>
    <w:link w:val="Naslov9Znak"/>
    <w:qFormat/>
    <w:rsid w:val="00875B1C"/>
    <w:pPr>
      <w:keepNext/>
      <w:numPr>
        <w:ilvl w:val="8"/>
        <w:numId w:val="45"/>
      </w:numPr>
      <w:spacing w:after="0" w:line="240" w:lineRule="auto"/>
      <w:outlineLvl w:val="8"/>
    </w:pPr>
    <w:rPr>
      <w:rFonts w:ascii="Arial" w:eastAsia="Times New Roman" w:hAnsi="Arial" w:cs="Times New Roman"/>
      <w:b/>
      <w:bCs/>
      <w:color w:val="auto"/>
      <w:sz w:val="18"/>
      <w:szCs w:val="24"/>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875B1C"/>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0"/>
    <w:rsid w:val="00875B1C"/>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
    <w:rsid w:val="00875B1C"/>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875B1C"/>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875B1C"/>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875B1C"/>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875B1C"/>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875B1C"/>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875B1C"/>
    <w:rPr>
      <w:rFonts w:ascii="Arial" w:eastAsia="Times New Roman" w:hAnsi="Arial" w:cs="Times New Roman"/>
      <w:b/>
      <w:bCs/>
      <w:color w:val="auto"/>
      <w:sz w:val="18"/>
      <w:szCs w:val="24"/>
      <w:lang w:val="x-none" w:eastAsia="sl-SI"/>
    </w:rPr>
  </w:style>
  <w:style w:type="numbering" w:customStyle="1" w:styleId="Brezseznama1">
    <w:name w:val="Brez seznama1"/>
    <w:next w:val="Brezseznama"/>
    <w:uiPriority w:val="99"/>
    <w:semiHidden/>
    <w:unhideWhenUsed/>
    <w:rsid w:val="00875B1C"/>
  </w:style>
  <w:style w:type="paragraph" w:styleId="Glava">
    <w:name w:val="header"/>
    <w:basedOn w:val="Navaden"/>
    <w:link w:val="GlavaZnak"/>
    <w:rsid w:val="00875B1C"/>
    <w:pPr>
      <w:tabs>
        <w:tab w:val="center" w:pos="4320"/>
        <w:tab w:val="right" w:pos="8640"/>
      </w:tabs>
      <w:spacing w:after="0" w:line="240" w:lineRule="auto"/>
    </w:pPr>
    <w:rPr>
      <w:rFonts w:ascii="Times New Roman" w:eastAsia="Times New Roman" w:hAnsi="Times New Roman" w:cs="Times New Roman"/>
      <w:color w:val="auto"/>
      <w:sz w:val="24"/>
      <w:szCs w:val="20"/>
      <w:lang w:val="en-US" w:eastAsia="sl-SI"/>
    </w:rPr>
  </w:style>
  <w:style w:type="character" w:customStyle="1" w:styleId="GlavaZnak">
    <w:name w:val="Glava Znak"/>
    <w:basedOn w:val="Privzetapisavaodstavka"/>
    <w:link w:val="Glava"/>
    <w:rsid w:val="00875B1C"/>
    <w:rPr>
      <w:rFonts w:ascii="Times New Roman" w:eastAsia="Times New Roman" w:hAnsi="Times New Roman" w:cs="Times New Roman"/>
      <w:color w:val="auto"/>
      <w:sz w:val="24"/>
      <w:szCs w:val="20"/>
      <w:lang w:val="en-US" w:eastAsia="sl-SI"/>
    </w:rPr>
  </w:style>
  <w:style w:type="paragraph" w:styleId="Noga">
    <w:name w:val="footer"/>
    <w:basedOn w:val="Navaden"/>
    <w:link w:val="NogaZnak"/>
    <w:uiPriority w:val="99"/>
    <w:rsid w:val="00875B1C"/>
    <w:pPr>
      <w:tabs>
        <w:tab w:val="center" w:pos="4536"/>
        <w:tab w:val="right" w:pos="9072"/>
      </w:tabs>
      <w:spacing w:after="0" w:line="240" w:lineRule="auto"/>
    </w:pPr>
    <w:rPr>
      <w:rFonts w:ascii="Arial" w:eastAsia="Times New Roman" w:hAnsi="Arial" w:cs="Times New Roman"/>
      <w:color w:val="auto"/>
      <w:sz w:val="24"/>
      <w:szCs w:val="24"/>
      <w:lang w:val="x-none" w:eastAsia="sl-SI"/>
    </w:rPr>
  </w:style>
  <w:style w:type="character" w:customStyle="1" w:styleId="NogaZnak">
    <w:name w:val="Noga Znak"/>
    <w:basedOn w:val="Privzetapisavaodstavka"/>
    <w:link w:val="Noga"/>
    <w:uiPriority w:val="99"/>
    <w:rsid w:val="00875B1C"/>
    <w:rPr>
      <w:rFonts w:ascii="Arial" w:eastAsia="Times New Roman" w:hAnsi="Arial" w:cs="Times New Roman"/>
      <w:color w:val="auto"/>
      <w:sz w:val="24"/>
      <w:szCs w:val="24"/>
      <w:lang w:val="x-none" w:eastAsia="sl-SI"/>
    </w:rPr>
  </w:style>
  <w:style w:type="paragraph" w:customStyle="1" w:styleId="Naslov2MK">
    <w:name w:val="Naslov 2 MK"/>
    <w:basedOn w:val="Navaden"/>
    <w:rsid w:val="00875B1C"/>
    <w:pPr>
      <w:tabs>
        <w:tab w:val="num" w:pos="720"/>
      </w:tabs>
      <w:spacing w:after="0" w:line="240" w:lineRule="auto"/>
      <w:ind w:left="720" w:hanging="360"/>
    </w:pPr>
    <w:rPr>
      <w:rFonts w:ascii="Arial" w:eastAsia="Times New Roman" w:hAnsi="Arial" w:cs="Arial"/>
      <w:b/>
      <w:color w:val="auto"/>
      <w:lang w:eastAsia="sl-SI"/>
    </w:rPr>
  </w:style>
  <w:style w:type="paragraph" w:styleId="Naslov">
    <w:name w:val="Title"/>
    <w:basedOn w:val="Navaden"/>
    <w:link w:val="NaslovZnak"/>
    <w:qFormat/>
    <w:rsid w:val="00875B1C"/>
    <w:pPr>
      <w:spacing w:after="0" w:line="240" w:lineRule="auto"/>
      <w:jc w:val="center"/>
    </w:pPr>
    <w:rPr>
      <w:rFonts w:ascii="Arial" w:eastAsia="Times New Roman" w:hAnsi="Arial" w:cs="Times New Roman"/>
      <w:b/>
      <w:color w:val="auto"/>
      <w:sz w:val="32"/>
      <w:szCs w:val="20"/>
      <w:lang w:val="x-none" w:eastAsia="sl-SI"/>
    </w:rPr>
  </w:style>
  <w:style w:type="character" w:customStyle="1" w:styleId="NaslovZnak">
    <w:name w:val="Naslov Znak"/>
    <w:basedOn w:val="Privzetapisavaodstavka"/>
    <w:link w:val="Naslov"/>
    <w:rsid w:val="00875B1C"/>
    <w:rPr>
      <w:rFonts w:ascii="Arial" w:eastAsia="Times New Roman" w:hAnsi="Arial" w:cs="Times New Roman"/>
      <w:b/>
      <w:color w:val="auto"/>
      <w:sz w:val="32"/>
      <w:szCs w:val="20"/>
      <w:lang w:val="x-none" w:eastAsia="sl-SI"/>
    </w:rPr>
  </w:style>
  <w:style w:type="paragraph" w:customStyle="1" w:styleId="BESEDILO">
    <w:name w:val="BESEDILO"/>
    <w:uiPriority w:val="99"/>
    <w:rsid w:val="00875B1C"/>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
    <w:rsid w:val="00875B1C"/>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875B1C"/>
    <w:pPr>
      <w:spacing w:after="0" w:line="240" w:lineRule="auto"/>
      <w:jc w:val="both"/>
    </w:pPr>
    <w:rPr>
      <w:rFonts w:ascii="Arial" w:eastAsia="Times New Roman" w:hAnsi="Arial" w:cs="Times New Roman"/>
      <w:b/>
      <w:color w:val="auto"/>
      <w:sz w:val="20"/>
      <w:szCs w:val="20"/>
      <w:lang w:val="x-none" w:eastAsia="sl-SI"/>
    </w:rPr>
  </w:style>
  <w:style w:type="character" w:customStyle="1" w:styleId="Telobesedila2Znak">
    <w:name w:val="Telo besedila 2 Znak"/>
    <w:basedOn w:val="Privzetapisavaodstavka"/>
    <w:link w:val="Telobesedila2"/>
    <w:rsid w:val="00875B1C"/>
    <w:rPr>
      <w:rFonts w:ascii="Arial" w:eastAsia="Times New Roman" w:hAnsi="Arial" w:cs="Times New Roman"/>
      <w:b/>
      <w:color w:val="auto"/>
      <w:sz w:val="20"/>
      <w:szCs w:val="20"/>
      <w:lang w:val="x-none" w:eastAsia="sl-SI"/>
    </w:rPr>
  </w:style>
  <w:style w:type="paragraph" w:styleId="Telobesedila">
    <w:name w:val="Body Text"/>
    <w:basedOn w:val="Navaden"/>
    <w:link w:val="TelobesedilaZnak"/>
    <w:rsid w:val="00875B1C"/>
    <w:pPr>
      <w:spacing w:after="0" w:line="240" w:lineRule="auto"/>
      <w:jc w:val="both"/>
    </w:pPr>
    <w:rPr>
      <w:rFonts w:ascii="Arial" w:eastAsia="Times New Roman" w:hAnsi="Arial" w:cs="Times New Roman"/>
      <w:color w:val="auto"/>
      <w:sz w:val="20"/>
      <w:szCs w:val="20"/>
      <w:lang w:val="x-none" w:eastAsia="sl-SI"/>
    </w:rPr>
  </w:style>
  <w:style w:type="character" w:customStyle="1" w:styleId="TelobesedilaZnak">
    <w:name w:val="Telo besedila Znak"/>
    <w:basedOn w:val="Privzetapisavaodstavka"/>
    <w:link w:val="Telobesedila"/>
    <w:rsid w:val="00875B1C"/>
    <w:rPr>
      <w:rFonts w:ascii="Arial" w:eastAsia="Times New Roman" w:hAnsi="Arial" w:cs="Times New Roman"/>
      <w:color w:val="auto"/>
      <w:sz w:val="20"/>
      <w:szCs w:val="20"/>
      <w:lang w:val="x-none" w:eastAsia="sl-SI"/>
    </w:rPr>
  </w:style>
  <w:style w:type="character" w:styleId="Hiperpovezava">
    <w:name w:val="Hyperlink"/>
    <w:uiPriority w:val="99"/>
    <w:rsid w:val="00875B1C"/>
    <w:rPr>
      <w:color w:val="0000FF"/>
      <w:u w:val="single"/>
    </w:rPr>
  </w:style>
  <w:style w:type="paragraph" w:customStyle="1" w:styleId="Naslov3MK">
    <w:name w:val="Naslov 3 MK"/>
    <w:basedOn w:val="Naslov1"/>
    <w:rsid w:val="00875B1C"/>
    <w:pPr>
      <w:numPr>
        <w:ilvl w:val="1"/>
        <w:numId w:val="1"/>
      </w:numPr>
      <w:jc w:val="both"/>
    </w:pPr>
    <w:rPr>
      <w:bCs w:val="0"/>
      <w:kern w:val="28"/>
      <w:sz w:val="22"/>
      <w:szCs w:val="22"/>
    </w:rPr>
  </w:style>
  <w:style w:type="character" w:customStyle="1" w:styleId="searchletnik">
    <w:name w:val="searchletnik"/>
    <w:basedOn w:val="Privzetapisavaodstavka"/>
    <w:rsid w:val="00875B1C"/>
  </w:style>
  <w:style w:type="paragraph" w:styleId="Telobesedila3">
    <w:name w:val="Body Text 3"/>
    <w:basedOn w:val="Navaden"/>
    <w:link w:val="Telobesedila3Znak"/>
    <w:rsid w:val="00875B1C"/>
    <w:pPr>
      <w:spacing w:after="120" w:line="240" w:lineRule="auto"/>
    </w:pPr>
    <w:rPr>
      <w:rFonts w:ascii="Arial" w:eastAsia="Times New Roman" w:hAnsi="Arial" w:cs="Times New Roman"/>
      <w:color w:val="auto"/>
      <w:sz w:val="16"/>
      <w:szCs w:val="16"/>
      <w:lang w:val="x-none" w:eastAsia="sl-SI"/>
    </w:rPr>
  </w:style>
  <w:style w:type="character" w:customStyle="1" w:styleId="Telobesedila3Znak">
    <w:name w:val="Telo besedila 3 Znak"/>
    <w:basedOn w:val="Privzetapisavaodstavka"/>
    <w:link w:val="Telobesedila3"/>
    <w:rsid w:val="00875B1C"/>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875B1C"/>
    <w:rPr>
      <w:rFonts w:ascii="Arial" w:eastAsia="Times New Roman" w:hAnsi="Arial" w:cs="Times New Roman"/>
      <w:sz w:val="20"/>
      <w:szCs w:val="20"/>
      <w:lang w:val="x-none" w:eastAsia="sl-SI"/>
    </w:rPr>
  </w:style>
  <w:style w:type="paragraph" w:styleId="Pripombabesedilo">
    <w:name w:val="annotation text"/>
    <w:basedOn w:val="Navaden"/>
    <w:link w:val="PripombabesediloZnak"/>
    <w:uiPriority w:val="99"/>
    <w:rsid w:val="00875B1C"/>
    <w:pPr>
      <w:spacing w:after="0" w:line="240" w:lineRule="auto"/>
    </w:pPr>
    <w:rPr>
      <w:rFonts w:ascii="Arial" w:eastAsia="Times New Roman" w:hAnsi="Arial" w:cs="Times New Roman"/>
      <w:sz w:val="20"/>
      <w:szCs w:val="20"/>
      <w:lang w:val="x-none" w:eastAsia="sl-SI"/>
    </w:rPr>
  </w:style>
  <w:style w:type="character" w:customStyle="1" w:styleId="PripombabesediloZnak1">
    <w:name w:val="Pripomba – besedilo Znak1"/>
    <w:basedOn w:val="Privzetapisavaodstavka"/>
    <w:uiPriority w:val="99"/>
    <w:semiHidden/>
    <w:rsid w:val="00875B1C"/>
    <w:rPr>
      <w:sz w:val="20"/>
      <w:szCs w:val="20"/>
    </w:rPr>
  </w:style>
  <w:style w:type="character" w:customStyle="1" w:styleId="Naslov3MKZnak">
    <w:name w:val="Naslov 3 MK Znak"/>
    <w:rsid w:val="00875B1C"/>
    <w:rPr>
      <w:rFonts w:ascii="Arial" w:hAnsi="Arial" w:cs="Arial"/>
      <w:b/>
      <w:noProof w:val="0"/>
      <w:kern w:val="28"/>
      <w:sz w:val="22"/>
      <w:szCs w:val="22"/>
      <w:lang w:val="sl-SI" w:eastAsia="sl-SI" w:bidi="ar-SA"/>
    </w:rPr>
  </w:style>
  <w:style w:type="character" w:customStyle="1" w:styleId="Naslov2MKZnak">
    <w:name w:val="Naslov 2 MK Znak"/>
    <w:rsid w:val="00875B1C"/>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875B1C"/>
    <w:pPr>
      <w:spacing w:after="120" w:line="480" w:lineRule="auto"/>
      <w:ind w:left="283"/>
    </w:pPr>
    <w:rPr>
      <w:rFonts w:ascii="Arial" w:eastAsia="Times New Roman" w:hAnsi="Arial" w:cs="Times New Roman"/>
      <w:color w:val="auto"/>
      <w:sz w:val="24"/>
      <w:szCs w:val="24"/>
      <w:lang w:val="x-none" w:eastAsia="sl-SI"/>
    </w:rPr>
  </w:style>
  <w:style w:type="character" w:customStyle="1" w:styleId="Telobesedila-zamik2Znak">
    <w:name w:val="Telo besedila - zamik 2 Znak"/>
    <w:basedOn w:val="Privzetapisavaodstavka"/>
    <w:link w:val="Telobesedila-zamik2"/>
    <w:rsid w:val="00875B1C"/>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875B1C"/>
    <w:pPr>
      <w:spacing w:after="0" w:line="240" w:lineRule="auto"/>
      <w:jc w:val="both"/>
    </w:pPr>
    <w:rPr>
      <w:rFonts w:ascii="Verdana" w:eastAsia="Times New Roman" w:hAnsi="Verdana" w:cs="Times New Roman"/>
      <w:color w:val="auto"/>
      <w:sz w:val="20"/>
      <w:szCs w:val="24"/>
      <w:lang w:eastAsia="sl-SI"/>
    </w:rPr>
  </w:style>
  <w:style w:type="paragraph" w:customStyle="1" w:styleId="0Naslov1MK">
    <w:name w:val="0 Naslov 1 MK"/>
    <w:basedOn w:val="Naslov1"/>
    <w:rsid w:val="00875B1C"/>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875B1C"/>
    <w:pPr>
      <w:spacing w:after="0" w:line="240" w:lineRule="auto"/>
    </w:pPr>
    <w:rPr>
      <w:rFonts w:ascii="Times New Roman" w:eastAsia="Times New Roman" w:hAnsi="Times New Roman" w:cs="Times New Roman"/>
      <w:color w:val="auto"/>
      <w:sz w:val="20"/>
      <w:szCs w:val="20"/>
      <w:lang w:val="x-none" w:eastAsia="sl-SI"/>
    </w:rPr>
  </w:style>
  <w:style w:type="character" w:customStyle="1" w:styleId="Sprotnaopomba-besediloZnak">
    <w:name w:val="Sprotna opomba - besedilo Znak"/>
    <w:basedOn w:val="Privzetapisavaodstavka"/>
    <w:link w:val="Sprotnaopomba-besedilo"/>
    <w:rsid w:val="00875B1C"/>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875B1C"/>
  </w:style>
  <w:style w:type="paragraph" w:customStyle="1" w:styleId="p">
    <w:name w:val="p"/>
    <w:basedOn w:val="Navaden"/>
    <w:uiPriority w:val="99"/>
    <w:rsid w:val="00875B1C"/>
    <w:pPr>
      <w:spacing w:before="40" w:after="10" w:line="240" w:lineRule="auto"/>
      <w:ind w:left="10" w:right="10" w:firstLine="240"/>
      <w:jc w:val="both"/>
    </w:pPr>
    <w:rPr>
      <w:rFonts w:ascii="Arial" w:eastAsia="Times New Roman" w:hAnsi="Arial" w:cs="Arial"/>
      <w:color w:val="222222"/>
      <w:lang w:val="en-US"/>
    </w:rPr>
  </w:style>
  <w:style w:type="paragraph" w:customStyle="1" w:styleId="t">
    <w:name w:val="t"/>
    <w:basedOn w:val="Navaden"/>
    <w:rsid w:val="00875B1C"/>
    <w:pPr>
      <w:spacing w:before="200" w:after="150" w:line="240" w:lineRule="auto"/>
      <w:ind w:left="10" w:right="10"/>
      <w:jc w:val="center"/>
    </w:pPr>
    <w:rPr>
      <w:rFonts w:ascii="Arial" w:eastAsia="Times New Roman" w:hAnsi="Arial" w:cs="Arial"/>
      <w:b/>
      <w:bCs/>
      <w:color w:val="2E3092"/>
      <w:sz w:val="29"/>
      <w:szCs w:val="29"/>
      <w:lang w:val="en-US"/>
    </w:rPr>
  </w:style>
  <w:style w:type="paragraph" w:customStyle="1" w:styleId="xl28">
    <w:name w:val="xl28"/>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29">
    <w:name w:val="xl29"/>
    <w:basedOn w:val="Navaden"/>
    <w:rsid w:val="00875B1C"/>
    <w:pP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30">
    <w:name w:val="xl30"/>
    <w:basedOn w:val="Navaden"/>
    <w:rsid w:val="00875B1C"/>
    <w:pPr>
      <w:spacing w:before="100" w:beforeAutospacing="1" w:after="100" w:afterAutospacing="1" w:line="240" w:lineRule="auto"/>
    </w:pPr>
    <w:rPr>
      <w:rFonts w:ascii="Arial" w:eastAsia="Arial Unicode MS" w:hAnsi="Arial" w:cs="Arial"/>
      <w:color w:val="auto"/>
      <w:sz w:val="24"/>
      <w:szCs w:val="24"/>
      <w:lang w:eastAsia="sl-SI"/>
    </w:rPr>
  </w:style>
  <w:style w:type="paragraph" w:customStyle="1" w:styleId="xl31">
    <w:name w:val="xl31"/>
    <w:basedOn w:val="Navaden"/>
    <w:rsid w:val="00875B1C"/>
    <w:pPr>
      <w:spacing w:before="100" w:beforeAutospacing="1" w:after="100" w:afterAutospacing="1" w:line="240" w:lineRule="auto"/>
      <w:textAlignment w:val="top"/>
    </w:pPr>
    <w:rPr>
      <w:rFonts w:ascii="Arial" w:eastAsia="Arial Unicode MS" w:hAnsi="Arial" w:cs="Arial"/>
      <w:b/>
      <w:bCs/>
      <w:color w:val="auto"/>
      <w:sz w:val="28"/>
      <w:szCs w:val="28"/>
      <w:lang w:eastAsia="sl-SI"/>
    </w:rPr>
  </w:style>
  <w:style w:type="paragraph" w:customStyle="1" w:styleId="xl32">
    <w:name w:val="xl32"/>
    <w:basedOn w:val="Navaden"/>
    <w:rsid w:val="00875B1C"/>
    <w:pPr>
      <w:spacing w:before="100" w:beforeAutospacing="1" w:after="100" w:afterAutospacing="1" w:line="240" w:lineRule="auto"/>
    </w:pPr>
    <w:rPr>
      <w:rFonts w:ascii="Arial" w:eastAsia="Arial Unicode MS" w:hAnsi="Arial" w:cs="Arial"/>
      <w:color w:val="auto"/>
      <w:sz w:val="28"/>
      <w:szCs w:val="28"/>
      <w:lang w:eastAsia="sl-SI"/>
    </w:rPr>
  </w:style>
  <w:style w:type="paragraph" w:customStyle="1" w:styleId="xl33">
    <w:name w:val="xl33"/>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34">
    <w:name w:val="xl34"/>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35">
    <w:name w:val="xl35"/>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36">
    <w:name w:val="xl36"/>
    <w:basedOn w:val="Navaden"/>
    <w:rsid w:val="00875B1C"/>
    <w:pP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37">
    <w:name w:val="xl37"/>
    <w:basedOn w:val="Navaden"/>
    <w:rsid w:val="00875B1C"/>
    <w:pPr>
      <w:spacing w:before="100" w:beforeAutospacing="1" w:after="100" w:afterAutospacing="1" w:line="240" w:lineRule="auto"/>
    </w:pPr>
    <w:rPr>
      <w:rFonts w:ascii="Arial" w:eastAsia="Arial Unicode MS" w:hAnsi="Arial" w:cs="Arial"/>
      <w:color w:val="auto"/>
      <w:sz w:val="24"/>
      <w:szCs w:val="24"/>
      <w:lang w:eastAsia="sl-SI"/>
    </w:rPr>
  </w:style>
  <w:style w:type="paragraph" w:customStyle="1" w:styleId="xl38">
    <w:name w:val="xl38"/>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39">
    <w:name w:val="xl39"/>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40">
    <w:name w:val="xl40"/>
    <w:basedOn w:val="Navaden"/>
    <w:rsid w:val="00875B1C"/>
    <w:pP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41">
    <w:name w:val="xl41"/>
    <w:basedOn w:val="Navaden"/>
    <w:rsid w:val="00875B1C"/>
    <w:pP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42">
    <w:name w:val="xl42"/>
    <w:basedOn w:val="Navaden"/>
    <w:rsid w:val="00875B1C"/>
    <w:pPr>
      <w:spacing w:before="100" w:beforeAutospacing="1" w:after="100" w:afterAutospacing="1" w:line="240" w:lineRule="auto"/>
      <w:jc w:val="center"/>
      <w:textAlignment w:val="top"/>
    </w:pPr>
    <w:rPr>
      <w:rFonts w:ascii="Arial" w:eastAsia="Arial Unicode MS" w:hAnsi="Arial" w:cs="Arial"/>
      <w:color w:val="auto"/>
      <w:sz w:val="24"/>
      <w:szCs w:val="24"/>
      <w:lang w:eastAsia="sl-SI"/>
    </w:rPr>
  </w:style>
  <w:style w:type="paragraph" w:customStyle="1" w:styleId="xl43">
    <w:name w:val="xl43"/>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44">
    <w:name w:val="xl44"/>
    <w:basedOn w:val="Navaden"/>
    <w:rsid w:val="00875B1C"/>
    <w:pPr>
      <w:spacing w:before="100" w:beforeAutospacing="1" w:after="100" w:afterAutospacing="1" w:line="240" w:lineRule="auto"/>
      <w:textAlignment w:val="top"/>
    </w:pPr>
    <w:rPr>
      <w:rFonts w:ascii="Arial" w:eastAsia="Arial Unicode MS" w:hAnsi="Arial" w:cs="Arial"/>
      <w:color w:val="auto"/>
      <w:sz w:val="28"/>
      <w:szCs w:val="28"/>
      <w:lang w:eastAsia="sl-SI"/>
    </w:rPr>
  </w:style>
  <w:style w:type="paragraph" w:customStyle="1" w:styleId="xl45">
    <w:name w:val="xl45"/>
    <w:basedOn w:val="Navaden"/>
    <w:rsid w:val="00875B1C"/>
    <w:pPr>
      <w:spacing w:before="100" w:beforeAutospacing="1" w:after="100" w:afterAutospacing="1" w:line="240" w:lineRule="auto"/>
      <w:jc w:val="center"/>
    </w:pPr>
    <w:rPr>
      <w:rFonts w:ascii="Arial" w:eastAsia="Arial Unicode MS" w:hAnsi="Arial" w:cs="Arial"/>
      <w:color w:val="auto"/>
      <w:sz w:val="28"/>
      <w:szCs w:val="28"/>
      <w:lang w:eastAsia="sl-SI"/>
    </w:rPr>
  </w:style>
  <w:style w:type="paragraph" w:customStyle="1" w:styleId="xl46">
    <w:name w:val="xl46"/>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47">
    <w:name w:val="xl47"/>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48">
    <w:name w:val="xl48"/>
    <w:basedOn w:val="Navaden"/>
    <w:rsid w:val="00875B1C"/>
    <w:pP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49">
    <w:name w:val="xl49"/>
    <w:basedOn w:val="Navaden"/>
    <w:rsid w:val="00875B1C"/>
    <w:pP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50">
    <w:name w:val="xl50"/>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51">
    <w:name w:val="xl51"/>
    <w:basedOn w:val="Navaden"/>
    <w:rsid w:val="00875B1C"/>
    <w:pPr>
      <w:spacing w:before="100" w:beforeAutospacing="1" w:after="100" w:afterAutospacing="1" w:line="240" w:lineRule="auto"/>
      <w:textAlignment w:val="top"/>
    </w:pPr>
    <w:rPr>
      <w:rFonts w:ascii="Arial" w:eastAsia="Arial Unicode MS" w:hAnsi="Arial" w:cs="Arial"/>
      <w:color w:val="auto"/>
      <w:sz w:val="32"/>
      <w:szCs w:val="32"/>
      <w:lang w:eastAsia="sl-SI"/>
    </w:rPr>
  </w:style>
  <w:style w:type="paragraph" w:customStyle="1" w:styleId="xl52">
    <w:name w:val="xl52"/>
    <w:basedOn w:val="Navaden"/>
    <w:rsid w:val="00875B1C"/>
    <w:pPr>
      <w:spacing w:before="100" w:beforeAutospacing="1" w:after="100" w:afterAutospacing="1" w:line="240" w:lineRule="auto"/>
      <w:textAlignment w:val="top"/>
    </w:pPr>
    <w:rPr>
      <w:rFonts w:ascii="Arial" w:eastAsia="Arial Unicode MS" w:hAnsi="Arial" w:cs="Arial"/>
      <w:b/>
      <w:bCs/>
      <w:color w:val="auto"/>
      <w:sz w:val="32"/>
      <w:szCs w:val="32"/>
      <w:lang w:eastAsia="sl-SI"/>
    </w:rPr>
  </w:style>
  <w:style w:type="paragraph" w:customStyle="1" w:styleId="xl53">
    <w:name w:val="xl53"/>
    <w:basedOn w:val="Navaden"/>
    <w:rsid w:val="00875B1C"/>
    <w:pPr>
      <w:spacing w:before="100" w:beforeAutospacing="1" w:after="100" w:afterAutospacing="1" w:line="240" w:lineRule="auto"/>
      <w:jc w:val="center"/>
    </w:pPr>
    <w:rPr>
      <w:rFonts w:ascii="Arial" w:eastAsia="Arial Unicode MS" w:hAnsi="Arial" w:cs="Arial"/>
      <w:color w:val="auto"/>
      <w:sz w:val="32"/>
      <w:szCs w:val="32"/>
      <w:lang w:eastAsia="sl-SI"/>
    </w:rPr>
  </w:style>
  <w:style w:type="paragraph" w:customStyle="1" w:styleId="xl54">
    <w:name w:val="xl54"/>
    <w:basedOn w:val="Navaden"/>
    <w:rsid w:val="00875B1C"/>
    <w:pPr>
      <w:spacing w:before="100" w:beforeAutospacing="1" w:after="100" w:afterAutospacing="1" w:line="240" w:lineRule="auto"/>
    </w:pPr>
    <w:rPr>
      <w:rFonts w:ascii="Arial" w:eastAsia="Arial Unicode MS" w:hAnsi="Arial" w:cs="Arial"/>
      <w:color w:val="auto"/>
      <w:sz w:val="32"/>
      <w:szCs w:val="32"/>
      <w:lang w:eastAsia="sl-SI"/>
    </w:rPr>
  </w:style>
  <w:style w:type="paragraph" w:customStyle="1" w:styleId="xl55">
    <w:name w:val="xl55"/>
    <w:basedOn w:val="Navaden"/>
    <w:rsid w:val="00875B1C"/>
    <w:pPr>
      <w:spacing w:before="100" w:beforeAutospacing="1" w:after="100" w:afterAutospacing="1" w:line="240" w:lineRule="auto"/>
      <w:textAlignment w:val="top"/>
    </w:pPr>
    <w:rPr>
      <w:rFonts w:ascii="Arial" w:eastAsia="Arial Unicode MS" w:hAnsi="Arial" w:cs="Arial"/>
      <w:b/>
      <w:bCs/>
      <w:color w:val="auto"/>
      <w:sz w:val="24"/>
      <w:szCs w:val="24"/>
      <w:lang w:eastAsia="sl-SI"/>
    </w:rPr>
  </w:style>
  <w:style w:type="paragraph" w:customStyle="1" w:styleId="xl56">
    <w:name w:val="xl56"/>
    <w:basedOn w:val="Navaden"/>
    <w:rsid w:val="00875B1C"/>
    <w:pP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57">
    <w:name w:val="xl57"/>
    <w:basedOn w:val="Navaden"/>
    <w:rsid w:val="00875B1C"/>
    <w:pPr>
      <w:pBdr>
        <w:bottom w:val="double" w:sz="6" w:space="0" w:color="auto"/>
      </w:pBd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58">
    <w:name w:val="xl58"/>
    <w:basedOn w:val="Navaden"/>
    <w:rsid w:val="00875B1C"/>
    <w:pPr>
      <w:pBdr>
        <w:bottom w:val="double" w:sz="6" w:space="0" w:color="auto"/>
      </w:pBd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59">
    <w:name w:val="xl59"/>
    <w:basedOn w:val="Navaden"/>
    <w:rsid w:val="00875B1C"/>
    <w:pPr>
      <w:pBdr>
        <w:bottom w:val="double" w:sz="6" w:space="0" w:color="auto"/>
      </w:pBd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60">
    <w:name w:val="xl60"/>
    <w:basedOn w:val="Navaden"/>
    <w:rsid w:val="00875B1C"/>
    <w:pPr>
      <w:pBdr>
        <w:bottom w:val="double" w:sz="6" w:space="0" w:color="auto"/>
      </w:pBdr>
      <w:spacing w:before="100" w:beforeAutospacing="1" w:after="100" w:afterAutospacing="1" w:line="240" w:lineRule="auto"/>
    </w:pPr>
    <w:rPr>
      <w:rFonts w:ascii="Arial" w:eastAsia="Arial Unicode MS" w:hAnsi="Arial" w:cs="Arial"/>
      <w:color w:val="auto"/>
      <w:sz w:val="24"/>
      <w:szCs w:val="24"/>
      <w:lang w:eastAsia="sl-SI"/>
    </w:rPr>
  </w:style>
  <w:style w:type="paragraph" w:customStyle="1" w:styleId="xl61">
    <w:name w:val="xl61"/>
    <w:basedOn w:val="Navaden"/>
    <w:rsid w:val="00875B1C"/>
    <w:pPr>
      <w:pBdr>
        <w:bottom w:val="double" w:sz="6" w:space="0" w:color="auto"/>
      </w:pBd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62">
    <w:name w:val="xl62"/>
    <w:basedOn w:val="Navaden"/>
    <w:rsid w:val="00875B1C"/>
    <w:pPr>
      <w:pBdr>
        <w:bottom w:val="double" w:sz="6" w:space="0" w:color="auto"/>
      </w:pBdr>
      <w:spacing w:before="100" w:beforeAutospacing="1" w:after="100" w:afterAutospacing="1" w:line="240" w:lineRule="auto"/>
      <w:textAlignment w:val="top"/>
    </w:pPr>
    <w:rPr>
      <w:rFonts w:ascii="Arial" w:eastAsia="Arial Unicode MS" w:hAnsi="Arial" w:cs="Arial"/>
      <w:color w:val="auto"/>
      <w:sz w:val="24"/>
      <w:szCs w:val="24"/>
      <w:lang w:eastAsia="sl-SI"/>
    </w:rPr>
  </w:style>
  <w:style w:type="paragraph" w:customStyle="1" w:styleId="xl63">
    <w:name w:val="xl63"/>
    <w:basedOn w:val="Navaden"/>
    <w:rsid w:val="00875B1C"/>
    <w:pPr>
      <w:pBdr>
        <w:bottom w:val="double" w:sz="6" w:space="0" w:color="auto"/>
      </w:pBd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64">
    <w:name w:val="xl64"/>
    <w:basedOn w:val="Navaden"/>
    <w:rsid w:val="00875B1C"/>
    <w:pPr>
      <w:pBdr>
        <w:bottom w:val="double" w:sz="6" w:space="0" w:color="auto"/>
      </w:pBdr>
      <w:spacing w:before="100" w:beforeAutospacing="1" w:after="100" w:afterAutospacing="1" w:line="240" w:lineRule="auto"/>
      <w:jc w:val="center"/>
    </w:pPr>
    <w:rPr>
      <w:rFonts w:ascii="Arial" w:eastAsia="Arial Unicode MS" w:hAnsi="Arial" w:cs="Arial"/>
      <w:color w:val="auto"/>
      <w:sz w:val="24"/>
      <w:szCs w:val="24"/>
      <w:lang w:eastAsia="sl-SI"/>
    </w:rPr>
  </w:style>
  <w:style w:type="paragraph" w:customStyle="1" w:styleId="xl65">
    <w:name w:val="xl65"/>
    <w:basedOn w:val="Navaden"/>
    <w:rsid w:val="00875B1C"/>
    <w:pPr>
      <w:pBdr>
        <w:bottom w:val="double" w:sz="6" w:space="0" w:color="auto"/>
      </w:pBdr>
      <w:spacing w:before="100" w:beforeAutospacing="1" w:after="100" w:afterAutospacing="1" w:line="240" w:lineRule="auto"/>
      <w:textAlignment w:val="top"/>
    </w:pPr>
    <w:rPr>
      <w:rFonts w:ascii="Arial" w:eastAsia="Arial Unicode MS" w:hAnsi="Arial" w:cs="Arial"/>
      <w:b/>
      <w:bCs/>
      <w:color w:val="auto"/>
      <w:sz w:val="24"/>
      <w:szCs w:val="24"/>
      <w:lang w:eastAsia="sl-SI"/>
    </w:rPr>
  </w:style>
  <w:style w:type="character" w:styleId="SledenaHiperpovezava">
    <w:name w:val="FollowedHyperlink"/>
    <w:rsid w:val="00875B1C"/>
    <w:rPr>
      <w:color w:val="800080"/>
      <w:u w:val="single"/>
    </w:rPr>
  </w:style>
  <w:style w:type="paragraph" w:styleId="Telobesedila-zamik">
    <w:name w:val="Body Text Indent"/>
    <w:basedOn w:val="Navaden"/>
    <w:link w:val="Telobesedila-zamikZnak"/>
    <w:rsid w:val="00875B1C"/>
    <w:pPr>
      <w:spacing w:after="0" w:line="240" w:lineRule="auto"/>
      <w:ind w:left="360" w:hanging="360"/>
    </w:pPr>
    <w:rPr>
      <w:rFonts w:ascii="Times New Roman" w:eastAsia="Times New Roman" w:hAnsi="Times New Roman" w:cs="Times New Roman"/>
      <w:color w:val="auto"/>
      <w:sz w:val="24"/>
      <w:szCs w:val="24"/>
      <w:lang w:val="x-none" w:eastAsia="sl-SI"/>
    </w:rPr>
  </w:style>
  <w:style w:type="character" w:customStyle="1" w:styleId="Telobesedila-zamikZnak">
    <w:name w:val="Telo besedila - zamik Znak"/>
    <w:basedOn w:val="Privzetapisavaodstavka"/>
    <w:link w:val="Telobesedila-zamik"/>
    <w:rsid w:val="00875B1C"/>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875B1C"/>
    <w:rPr>
      <w:sz w:val="16"/>
      <w:szCs w:val="16"/>
    </w:rPr>
  </w:style>
  <w:style w:type="paragraph" w:styleId="Zadevapripombe">
    <w:name w:val="annotation subject"/>
    <w:basedOn w:val="Pripombabesedilo"/>
    <w:next w:val="Pripombabesedilo"/>
    <w:link w:val="ZadevapripombeZnak"/>
    <w:uiPriority w:val="99"/>
    <w:unhideWhenUsed/>
    <w:rsid w:val="00875B1C"/>
    <w:rPr>
      <w:b/>
      <w:bCs/>
    </w:rPr>
  </w:style>
  <w:style w:type="character" w:customStyle="1" w:styleId="ZadevapripombeZnak">
    <w:name w:val="Zadeva pripombe Znak"/>
    <w:basedOn w:val="PripombabesediloZnak1"/>
    <w:link w:val="Zadevapripombe"/>
    <w:uiPriority w:val="99"/>
    <w:rsid w:val="00875B1C"/>
    <w:rPr>
      <w:rFonts w:ascii="Arial" w:eastAsia="Times New Roman" w:hAnsi="Arial" w:cs="Times New Roman"/>
      <w:b/>
      <w:bCs/>
      <w:sz w:val="20"/>
      <w:szCs w:val="20"/>
      <w:lang w:val="x-none" w:eastAsia="sl-SI"/>
    </w:rPr>
  </w:style>
  <w:style w:type="paragraph" w:styleId="Besedilooblaka">
    <w:name w:val="Balloon Text"/>
    <w:basedOn w:val="Navaden"/>
    <w:link w:val="BesedilooblakaZnak"/>
    <w:unhideWhenUsed/>
    <w:rsid w:val="00875B1C"/>
    <w:pPr>
      <w:spacing w:after="0" w:line="240" w:lineRule="auto"/>
    </w:pPr>
    <w:rPr>
      <w:rFonts w:ascii="Tahoma" w:eastAsia="Times New Roman" w:hAnsi="Tahoma" w:cs="Times New Roman"/>
      <w:color w:val="auto"/>
      <w:sz w:val="16"/>
      <w:szCs w:val="16"/>
      <w:lang w:val="x-none" w:eastAsia="x-none"/>
    </w:rPr>
  </w:style>
  <w:style w:type="character" w:customStyle="1" w:styleId="BesedilooblakaZnak">
    <w:name w:val="Besedilo oblačka Znak"/>
    <w:basedOn w:val="Privzetapisavaodstavka"/>
    <w:link w:val="Besedilooblaka"/>
    <w:rsid w:val="00875B1C"/>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875B1C"/>
    <w:pPr>
      <w:tabs>
        <w:tab w:val="left" w:pos="600"/>
        <w:tab w:val="right" w:leader="dot" w:pos="9062"/>
      </w:tabs>
      <w:spacing w:before="40" w:after="40" w:line="240" w:lineRule="auto"/>
      <w:jc w:val="both"/>
    </w:pPr>
    <w:rPr>
      <w:rFonts w:ascii="Arial" w:eastAsia="Times New Roman" w:hAnsi="Arial" w:cs="Times New Roman"/>
      <w:b/>
      <w:noProof/>
      <w:color w:val="auto"/>
      <w:lang w:eastAsia="sl-SI"/>
    </w:rPr>
  </w:style>
  <w:style w:type="paragraph" w:styleId="Kazalovsebine2">
    <w:name w:val="toc 2"/>
    <w:basedOn w:val="Navaden"/>
    <w:next w:val="Navaden"/>
    <w:autoRedefine/>
    <w:uiPriority w:val="39"/>
    <w:unhideWhenUsed/>
    <w:qFormat/>
    <w:rsid w:val="00875B1C"/>
    <w:pPr>
      <w:tabs>
        <w:tab w:val="left" w:pos="800"/>
        <w:tab w:val="right" w:leader="dot" w:pos="9062"/>
      </w:tabs>
      <w:spacing w:after="0" w:line="240" w:lineRule="auto"/>
      <w:ind w:left="240"/>
    </w:pPr>
    <w:rPr>
      <w:rFonts w:ascii="Arial" w:eastAsia="Times New Roman" w:hAnsi="Arial" w:cs="Times New Roman"/>
      <w:color w:val="auto"/>
      <w:sz w:val="24"/>
      <w:szCs w:val="24"/>
      <w:lang w:eastAsia="sl-SI"/>
    </w:rPr>
  </w:style>
  <w:style w:type="paragraph" w:customStyle="1" w:styleId="Normal-dot1">
    <w:name w:val="Normal - dot 1"/>
    <w:basedOn w:val="Navaden"/>
    <w:semiHidden/>
    <w:rsid w:val="00875B1C"/>
    <w:pPr>
      <w:keepLines/>
      <w:widowControl w:val="0"/>
      <w:spacing w:before="120" w:after="0" w:line="240" w:lineRule="auto"/>
      <w:jc w:val="both"/>
    </w:pPr>
    <w:rPr>
      <w:rFonts w:ascii="Arial" w:eastAsia="Times New Roman" w:hAnsi="Arial" w:cs="Times New Roman"/>
      <w:noProof/>
      <w:color w:val="auto"/>
      <w:sz w:val="20"/>
      <w:szCs w:val="20"/>
      <w:lang w:eastAsia="sl-SI"/>
    </w:rPr>
  </w:style>
  <w:style w:type="paragraph" w:styleId="Navadensplet">
    <w:name w:val="Normal (Web)"/>
    <w:basedOn w:val="Navaden"/>
    <w:uiPriority w:val="99"/>
    <w:rsid w:val="00875B1C"/>
    <w:pPr>
      <w:spacing w:before="100" w:beforeAutospacing="1" w:after="100" w:afterAutospacing="1" w:line="240" w:lineRule="auto"/>
      <w:jc w:val="both"/>
    </w:pPr>
    <w:rPr>
      <w:rFonts w:ascii="Verdana" w:eastAsia="Times New Roman" w:hAnsi="Verdana" w:cs="Times New Roman"/>
      <w:color w:val="auto"/>
      <w:sz w:val="20"/>
      <w:szCs w:val="24"/>
      <w:lang w:eastAsia="sl-SI"/>
    </w:rPr>
  </w:style>
  <w:style w:type="character" w:styleId="Sprotnaopomba-sklic">
    <w:name w:val="footnote reference"/>
    <w:rsid w:val="00875B1C"/>
    <w:rPr>
      <w:vertAlign w:val="superscript"/>
    </w:rPr>
  </w:style>
  <w:style w:type="paragraph" w:customStyle="1" w:styleId="Sklic-vrstica">
    <w:name w:val="Sklic- vrstica"/>
    <w:basedOn w:val="Telobesedila"/>
    <w:rsid w:val="00875B1C"/>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875B1C"/>
    <w:pPr>
      <w:spacing w:after="0" w:line="240" w:lineRule="auto"/>
      <w:jc w:val="both"/>
    </w:pPr>
    <w:rPr>
      <w:rFonts w:ascii="Arial" w:eastAsia="Times New Roman" w:hAnsi="Arial" w:cs="Times New Roman"/>
      <w:noProof/>
      <w:color w:val="auto"/>
      <w:sz w:val="24"/>
      <w:szCs w:val="20"/>
      <w:lang w:val="en-AU" w:eastAsia="sl-SI"/>
    </w:rPr>
  </w:style>
  <w:style w:type="paragraph" w:customStyle="1" w:styleId="Naslov10">
    <w:name w:val="Naslov_1"/>
    <w:basedOn w:val="Navaden"/>
    <w:next w:val="Navaden"/>
    <w:semiHidden/>
    <w:rsid w:val="00875B1C"/>
    <w:pPr>
      <w:keepNext/>
      <w:widowControl w:val="0"/>
      <w:numPr>
        <w:numId w:val="2"/>
      </w:numPr>
      <w:spacing w:before="360" w:after="240" w:line="240" w:lineRule="auto"/>
    </w:pPr>
    <w:rPr>
      <w:rFonts w:ascii="Arial" w:eastAsia="Times New Roman" w:hAnsi="Arial" w:cs="Times New Roman"/>
      <w:b/>
      <w:color w:val="auto"/>
      <w:sz w:val="32"/>
      <w:szCs w:val="20"/>
      <w:lang w:eastAsia="sl-SI"/>
    </w:rPr>
  </w:style>
  <w:style w:type="paragraph" w:customStyle="1" w:styleId="Naslov30">
    <w:name w:val="Naslov_3"/>
    <w:basedOn w:val="Navaden"/>
    <w:next w:val="Navaden"/>
    <w:semiHidden/>
    <w:rsid w:val="00875B1C"/>
    <w:pPr>
      <w:keepNext/>
      <w:widowControl w:val="0"/>
      <w:numPr>
        <w:ilvl w:val="2"/>
        <w:numId w:val="2"/>
      </w:numPr>
      <w:spacing w:before="120" w:after="120" w:line="240" w:lineRule="auto"/>
    </w:pPr>
    <w:rPr>
      <w:rFonts w:ascii="Arial" w:eastAsia="Times New Roman" w:hAnsi="Arial" w:cs="Times New Roman"/>
      <w:b/>
      <w:i/>
      <w:color w:val="auto"/>
      <w:sz w:val="28"/>
      <w:szCs w:val="20"/>
      <w:lang w:eastAsia="sl-SI"/>
    </w:rPr>
  </w:style>
  <w:style w:type="paragraph" w:customStyle="1" w:styleId="Naslov2">
    <w:name w:val="Naslov_2"/>
    <w:basedOn w:val="Naslov20"/>
    <w:semiHidden/>
    <w:rsid w:val="00875B1C"/>
    <w:pPr>
      <w:keepNext/>
      <w:keepLines/>
      <w:widowControl w:val="0"/>
      <w:numPr>
        <w:ilvl w:val="1"/>
        <w:numId w:val="2"/>
      </w:numPr>
      <w:tabs>
        <w:tab w:val="num" w:pos="360"/>
      </w:tabs>
      <w:spacing w:before="240" w:after="60" w:line="288" w:lineRule="auto"/>
    </w:pPr>
    <w:rPr>
      <w:i/>
      <w:iCs/>
      <w:sz w:val="32"/>
      <w:szCs w:val="32"/>
    </w:rPr>
  </w:style>
  <w:style w:type="paragraph" w:customStyle="1" w:styleId="Rimske-glavno">
    <w:name w:val="Rimske-glavno"/>
    <w:basedOn w:val="Navaden"/>
    <w:autoRedefine/>
    <w:rsid w:val="00875B1C"/>
    <w:pPr>
      <w:numPr>
        <w:numId w:val="3"/>
      </w:numPr>
      <w:tabs>
        <w:tab w:val="clear" w:pos="493"/>
      </w:tabs>
      <w:spacing w:after="0" w:line="240" w:lineRule="auto"/>
      <w:ind w:left="0" w:hanging="550"/>
      <w:jc w:val="both"/>
    </w:pPr>
    <w:rPr>
      <w:rFonts w:ascii="Verdana" w:eastAsia="Times New Roman" w:hAnsi="Verdana" w:cs="Times New Roman"/>
      <w:b/>
      <w:bCs/>
      <w:color w:val="auto"/>
      <w:sz w:val="20"/>
      <w:szCs w:val="20"/>
      <w:lang w:eastAsia="sl-SI"/>
    </w:rPr>
  </w:style>
  <w:style w:type="paragraph" w:customStyle="1" w:styleId="LatinNaslov1">
    <w:name w:val="Latin Naslov 1"/>
    <w:basedOn w:val="Naslov10"/>
    <w:autoRedefine/>
    <w:rsid w:val="00875B1C"/>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875B1C"/>
    <w:pPr>
      <w:keepLines/>
      <w:widowControl w:val="0"/>
      <w:spacing w:before="120" w:after="120" w:line="288" w:lineRule="auto"/>
      <w:jc w:val="both"/>
    </w:pPr>
    <w:rPr>
      <w:rFonts w:ascii="Verdana" w:eastAsia="Times New Roman" w:hAnsi="Verdana" w:cs="Times New Roman"/>
      <w:bCs/>
      <w:snapToGrid w:val="0"/>
      <w:color w:val="000000"/>
      <w:sz w:val="20"/>
      <w:szCs w:val="20"/>
      <w:lang w:eastAsia="sl-SI"/>
    </w:rPr>
  </w:style>
  <w:style w:type="paragraph" w:customStyle="1" w:styleId="Normal-dot">
    <w:name w:val="Normal - dot"/>
    <w:basedOn w:val="Navaden"/>
    <w:autoRedefine/>
    <w:semiHidden/>
    <w:rsid w:val="00875B1C"/>
    <w:pPr>
      <w:keepLines/>
      <w:widowControl w:val="0"/>
      <w:spacing w:before="120" w:after="0" w:line="240" w:lineRule="auto"/>
      <w:jc w:val="both"/>
    </w:pPr>
    <w:rPr>
      <w:rFonts w:ascii="Arial" w:eastAsia="Times New Roman" w:hAnsi="Arial" w:cs="Times New Roman"/>
      <w:b/>
      <w:noProof/>
      <w:color w:val="auto"/>
      <w:sz w:val="20"/>
      <w:szCs w:val="20"/>
      <w:lang w:eastAsia="sl-SI"/>
    </w:rPr>
  </w:style>
  <w:style w:type="paragraph" w:customStyle="1" w:styleId="Navaden1">
    <w:name w:val="Navaden1"/>
    <w:semiHidden/>
    <w:rsid w:val="00875B1C"/>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875B1C"/>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875B1C"/>
    <w:rPr>
      <w:rFonts w:ascii="Tahoma" w:eastAsia="Times New Roman" w:hAnsi="Tahoma" w:cs="Times New Roman"/>
      <w:sz w:val="20"/>
      <w:szCs w:val="24"/>
      <w:shd w:val="clear" w:color="auto" w:fill="000080"/>
      <w:lang w:val="x-none" w:eastAsia="x-none"/>
    </w:rPr>
  </w:style>
  <w:style w:type="paragraph" w:styleId="Zgradbadokumenta">
    <w:name w:val="Document Map"/>
    <w:basedOn w:val="Navaden"/>
    <w:link w:val="ZgradbadokumentaZnak"/>
    <w:semiHidden/>
    <w:rsid w:val="00875B1C"/>
    <w:pPr>
      <w:shd w:val="clear" w:color="auto" w:fill="000080"/>
      <w:spacing w:after="0" w:line="240" w:lineRule="auto"/>
      <w:jc w:val="both"/>
    </w:pPr>
    <w:rPr>
      <w:rFonts w:ascii="Tahoma" w:eastAsia="Times New Roman" w:hAnsi="Tahoma" w:cs="Times New Roman"/>
      <w:sz w:val="20"/>
      <w:szCs w:val="24"/>
      <w:lang w:val="x-none" w:eastAsia="x-none"/>
    </w:rPr>
  </w:style>
  <w:style w:type="character" w:customStyle="1" w:styleId="ZgradbadokumentaZnak1">
    <w:name w:val="Zgradba dokumenta Znak1"/>
    <w:basedOn w:val="Privzetapisavaodstavka"/>
    <w:uiPriority w:val="99"/>
    <w:semiHidden/>
    <w:rsid w:val="00875B1C"/>
    <w:rPr>
      <w:rFonts w:ascii="Segoe UI" w:hAnsi="Segoe UI" w:cs="Segoe UI"/>
      <w:sz w:val="16"/>
      <w:szCs w:val="16"/>
    </w:rPr>
  </w:style>
  <w:style w:type="paragraph" w:styleId="Telobesedila-zamik3">
    <w:name w:val="Body Text Indent 3"/>
    <w:basedOn w:val="Navaden"/>
    <w:link w:val="Telobesedila-zamik3Znak"/>
    <w:rsid w:val="00875B1C"/>
    <w:pPr>
      <w:autoSpaceDE w:val="0"/>
      <w:autoSpaceDN w:val="0"/>
      <w:adjustRightInd w:val="0"/>
      <w:spacing w:after="120" w:line="240" w:lineRule="auto"/>
      <w:ind w:left="708"/>
      <w:jc w:val="both"/>
    </w:pPr>
    <w:rPr>
      <w:rFonts w:ascii="Verdana" w:eastAsia="Times New Roman" w:hAnsi="Verdana" w:cs="Times New Roman"/>
      <w:color w:val="000000"/>
      <w:sz w:val="20"/>
      <w:szCs w:val="24"/>
      <w:lang w:val="x-none" w:eastAsia="x-none"/>
    </w:rPr>
  </w:style>
  <w:style w:type="character" w:customStyle="1" w:styleId="Telobesedila-zamik3Znak">
    <w:name w:val="Telo besedila - zamik 3 Znak"/>
    <w:basedOn w:val="Privzetapisavaodstavka"/>
    <w:link w:val="Telobesedila-zamik3"/>
    <w:rsid w:val="00875B1C"/>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875B1C"/>
    <w:pPr>
      <w:keepNext/>
      <w:keepLines/>
      <w:widowControl w:val="0"/>
      <w:spacing w:before="240" w:after="240" w:line="240" w:lineRule="auto"/>
      <w:jc w:val="both"/>
      <w:outlineLvl w:val="0"/>
    </w:pPr>
    <w:rPr>
      <w:rFonts w:ascii="Arial" w:eastAsia="Times New Roman" w:hAnsi="Arial" w:cs="Times New Roman"/>
      <w:b/>
      <w:caps/>
      <w:color w:val="auto"/>
      <w:sz w:val="32"/>
      <w:szCs w:val="20"/>
      <w:u w:val="single"/>
      <w:lang w:eastAsia="sl-SI"/>
    </w:rPr>
  </w:style>
  <w:style w:type="paragraph" w:customStyle="1" w:styleId="Obrazec1">
    <w:name w:val="Obrazec 1"/>
    <w:basedOn w:val="Navaden2"/>
    <w:autoRedefine/>
    <w:rsid w:val="00875B1C"/>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875B1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875B1C"/>
    <w:pPr>
      <w:spacing w:after="0" w:line="240" w:lineRule="auto"/>
      <w:jc w:val="both"/>
    </w:pPr>
    <w:rPr>
      <w:rFonts w:ascii="Verdana" w:eastAsia="Times New Roman" w:hAnsi="Verdana" w:cs="Times New Roman"/>
      <w:b/>
      <w:color w:val="auto"/>
      <w:sz w:val="20"/>
      <w:szCs w:val="20"/>
      <w:lang w:eastAsia="sl-SI"/>
    </w:rPr>
  </w:style>
  <w:style w:type="paragraph" w:customStyle="1" w:styleId="LatinNaslov2">
    <w:name w:val="Latin_Naslov2"/>
    <w:basedOn w:val="Naslov2"/>
    <w:autoRedefine/>
    <w:rsid w:val="00875B1C"/>
    <w:rPr>
      <w:rFonts w:ascii="Verdana" w:hAnsi="Verdana"/>
      <w:sz w:val="20"/>
      <w:szCs w:val="20"/>
    </w:rPr>
  </w:style>
  <w:style w:type="paragraph" w:customStyle="1" w:styleId="LatinNaslov3">
    <w:name w:val="Latin Naslov 3"/>
    <w:basedOn w:val="Naslov30"/>
    <w:autoRedefine/>
    <w:rsid w:val="00875B1C"/>
    <w:pPr>
      <w:numPr>
        <w:ilvl w:val="0"/>
        <w:numId w:val="0"/>
      </w:numPr>
      <w:tabs>
        <w:tab w:val="num" w:pos="360"/>
        <w:tab w:val="left" w:pos="907"/>
      </w:tabs>
    </w:pPr>
    <w:rPr>
      <w:rFonts w:ascii="Verdana" w:hAnsi="Verdana"/>
      <w:sz w:val="20"/>
    </w:rPr>
  </w:style>
  <w:style w:type="character" w:styleId="Poudarek">
    <w:name w:val="Emphasis"/>
    <w:qFormat/>
    <w:rsid w:val="00875B1C"/>
    <w:rPr>
      <w:i/>
    </w:rPr>
  </w:style>
  <w:style w:type="character" w:styleId="Krepko">
    <w:name w:val="Strong"/>
    <w:uiPriority w:val="22"/>
    <w:qFormat/>
    <w:rsid w:val="00875B1C"/>
    <w:rPr>
      <w:b/>
    </w:rPr>
  </w:style>
  <w:style w:type="paragraph" w:customStyle="1" w:styleId="NavadenArial">
    <w:name w:val="Navaden + Arial"/>
    <w:basedOn w:val="Navaden"/>
    <w:link w:val="NavadenArialChar"/>
    <w:rsid w:val="00875B1C"/>
    <w:pPr>
      <w:spacing w:after="0" w:line="240" w:lineRule="auto"/>
    </w:pPr>
    <w:rPr>
      <w:rFonts w:ascii="Arial" w:eastAsia="Calibri" w:hAnsi="Arial" w:cs="Arial"/>
      <w:color w:val="auto"/>
      <w:szCs w:val="24"/>
      <w:lang w:eastAsia="sl-SI"/>
    </w:rPr>
  </w:style>
  <w:style w:type="character" w:customStyle="1" w:styleId="NavadenArialChar">
    <w:name w:val="Navaden + Arial Char"/>
    <w:link w:val="NavadenArial"/>
    <w:rsid w:val="00875B1C"/>
    <w:rPr>
      <w:rFonts w:ascii="Arial" w:eastAsia="Calibri" w:hAnsi="Arial" w:cs="Arial"/>
      <w:color w:val="auto"/>
      <w:szCs w:val="24"/>
      <w:lang w:eastAsia="sl-SI"/>
    </w:rPr>
  </w:style>
  <w:style w:type="paragraph" w:customStyle="1" w:styleId="Stil1">
    <w:name w:val="Stil1"/>
    <w:basedOn w:val="Naslov1"/>
    <w:rsid w:val="00875B1C"/>
    <w:pPr>
      <w:tabs>
        <w:tab w:val="num" w:pos="432"/>
      </w:tabs>
      <w:ind w:left="432" w:hanging="432"/>
      <w:jc w:val="both"/>
    </w:pPr>
    <w:rPr>
      <w:rFonts w:ascii="Verdana" w:hAnsi="Verdana"/>
      <w:sz w:val="22"/>
      <w:szCs w:val="20"/>
    </w:rPr>
  </w:style>
  <w:style w:type="paragraph" w:customStyle="1" w:styleId="Stil2">
    <w:name w:val="Stil2"/>
    <w:basedOn w:val="Naslov20"/>
    <w:rsid w:val="00875B1C"/>
    <w:pPr>
      <w:keepNext/>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875B1C"/>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875B1C"/>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875B1C"/>
    <w:pPr>
      <w:overflowPunct w:val="0"/>
      <w:autoSpaceDE w:val="0"/>
      <w:autoSpaceDN w:val="0"/>
      <w:adjustRightInd w:val="0"/>
      <w:spacing w:after="120" w:line="240" w:lineRule="auto"/>
      <w:jc w:val="both"/>
      <w:textAlignment w:val="baseline"/>
    </w:pPr>
    <w:rPr>
      <w:rFonts w:ascii="Verdana" w:eastAsia="Times New Roman" w:hAnsi="Verdana" w:cs="Times New Roman"/>
      <w:color w:val="auto"/>
      <w:sz w:val="20"/>
      <w:szCs w:val="20"/>
      <w:lang w:eastAsia="sl-SI"/>
    </w:rPr>
  </w:style>
  <w:style w:type="paragraph" w:customStyle="1" w:styleId="Bullet">
    <w:name w:val="Bullet"/>
    <w:basedOn w:val="Navaden"/>
    <w:autoRedefine/>
    <w:rsid w:val="00875B1C"/>
    <w:pPr>
      <w:tabs>
        <w:tab w:val="left" w:pos="0"/>
      </w:tabs>
      <w:spacing w:after="0" w:line="240" w:lineRule="auto"/>
      <w:jc w:val="both"/>
    </w:pPr>
    <w:rPr>
      <w:rFonts w:ascii="Verdana" w:eastAsia="Times New Roman" w:hAnsi="Verdana" w:cs="Arial"/>
      <w:color w:val="000000"/>
      <w:sz w:val="20"/>
      <w:szCs w:val="20"/>
      <w:lang w:eastAsia="sl-SI"/>
    </w:rPr>
  </w:style>
  <w:style w:type="paragraph" w:customStyle="1" w:styleId="Naslov41">
    <w:name w:val="Naslov 41"/>
    <w:basedOn w:val="Naslov6"/>
    <w:rsid w:val="00875B1C"/>
    <w:pPr>
      <w:jc w:val="right"/>
    </w:pPr>
    <w:rPr>
      <w:rFonts w:ascii="Verdana" w:hAnsi="Verdana"/>
    </w:rPr>
  </w:style>
  <w:style w:type="paragraph" w:customStyle="1" w:styleId="Odstavekseznama2">
    <w:name w:val="Odstavek seznama2"/>
    <w:basedOn w:val="Navaden"/>
    <w:uiPriority w:val="34"/>
    <w:qFormat/>
    <w:rsid w:val="00875B1C"/>
    <w:pPr>
      <w:spacing w:after="0" w:line="240" w:lineRule="auto"/>
      <w:ind w:left="708"/>
    </w:pPr>
    <w:rPr>
      <w:rFonts w:ascii="Arial" w:eastAsia="Times New Roman" w:hAnsi="Arial" w:cs="Times New Roman"/>
      <w:color w:val="auto"/>
      <w:sz w:val="24"/>
      <w:szCs w:val="24"/>
      <w:lang w:eastAsia="sl-SI"/>
    </w:rPr>
  </w:style>
  <w:style w:type="character" w:customStyle="1" w:styleId="longtext1">
    <w:name w:val="long_text1"/>
    <w:rsid w:val="00875B1C"/>
    <w:rPr>
      <w:sz w:val="18"/>
      <w:szCs w:val="18"/>
    </w:rPr>
  </w:style>
  <w:style w:type="character" w:customStyle="1" w:styleId="mediumtext1">
    <w:name w:val="medium_text1"/>
    <w:rsid w:val="00875B1C"/>
    <w:rPr>
      <w:sz w:val="22"/>
      <w:szCs w:val="22"/>
    </w:rPr>
  </w:style>
  <w:style w:type="paragraph" w:customStyle="1" w:styleId="Default">
    <w:name w:val="Default"/>
    <w:rsid w:val="00875B1C"/>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875B1C"/>
  </w:style>
  <w:style w:type="paragraph" w:customStyle="1" w:styleId="Odstavekseznama1">
    <w:name w:val="Odstavek seznama1"/>
    <w:basedOn w:val="Navaden"/>
    <w:qFormat/>
    <w:rsid w:val="00875B1C"/>
    <w:pPr>
      <w:spacing w:after="0" w:line="240" w:lineRule="auto"/>
      <w:ind w:left="720"/>
      <w:contextualSpacing/>
    </w:pPr>
    <w:rPr>
      <w:rFonts w:ascii="Times New Roman" w:eastAsia="Times New Roman" w:hAnsi="Times New Roman" w:cs="Times New Roman"/>
      <w:color w:val="auto"/>
      <w:sz w:val="24"/>
      <w:szCs w:val="24"/>
      <w:lang w:eastAsia="sl-SI"/>
    </w:rPr>
  </w:style>
  <w:style w:type="paragraph" w:customStyle="1" w:styleId="besedilo0">
    <w:name w:val="besedilo"/>
    <w:basedOn w:val="Navaden"/>
    <w:uiPriority w:val="99"/>
    <w:rsid w:val="00875B1C"/>
    <w:pPr>
      <w:spacing w:before="60" w:after="60" w:line="240" w:lineRule="auto"/>
      <w:jc w:val="both"/>
    </w:pPr>
    <w:rPr>
      <w:rFonts w:ascii="Arial" w:eastAsia="Times New Roman" w:hAnsi="Arial" w:cs="Arial"/>
      <w:color w:val="auto"/>
      <w:sz w:val="24"/>
      <w:szCs w:val="24"/>
    </w:rPr>
  </w:style>
  <w:style w:type="character" w:customStyle="1" w:styleId="all">
    <w:name w:val="all"/>
    <w:basedOn w:val="Privzetapisavaodstavka"/>
    <w:rsid w:val="00875B1C"/>
  </w:style>
  <w:style w:type="paragraph" w:customStyle="1" w:styleId="Clen">
    <w:name w:val="Clen"/>
    <w:basedOn w:val="Navaden"/>
    <w:rsid w:val="00875B1C"/>
    <w:pPr>
      <w:widowControl w:val="0"/>
      <w:spacing w:before="80" w:after="40" w:line="240" w:lineRule="auto"/>
      <w:ind w:left="357" w:hanging="357"/>
      <w:jc w:val="center"/>
    </w:pPr>
    <w:rPr>
      <w:rFonts w:ascii="Times New Roman" w:eastAsia="Times New Roman" w:hAnsi="Times New Roman" w:cs="Times New Roman"/>
      <w:color w:val="auto"/>
      <w:szCs w:val="20"/>
      <w:lang w:val="en-US"/>
    </w:rPr>
  </w:style>
  <w:style w:type="paragraph" w:customStyle="1" w:styleId="Poglavje">
    <w:name w:val="Poglavje"/>
    <w:basedOn w:val="Navaden"/>
    <w:rsid w:val="00875B1C"/>
    <w:pPr>
      <w:keepNext/>
      <w:keepLines/>
      <w:widowControl w:val="0"/>
      <w:suppressAutoHyphens/>
      <w:overflowPunct w:val="0"/>
      <w:autoSpaceDE w:val="0"/>
      <w:autoSpaceDN w:val="0"/>
      <w:adjustRightInd w:val="0"/>
      <w:spacing w:before="120" w:after="40" w:line="240" w:lineRule="auto"/>
      <w:jc w:val="both"/>
      <w:textAlignment w:val="baseline"/>
    </w:pPr>
    <w:rPr>
      <w:rFonts w:ascii="Times New Roman" w:eastAsia="Times New Roman" w:hAnsi="Times New Roman" w:cs="Times New Roman"/>
      <w:b/>
      <w:caps/>
      <w:color w:val="auto"/>
      <w:szCs w:val="20"/>
      <w:lang w:val="en-GB" w:eastAsia="sl-SI"/>
    </w:rPr>
  </w:style>
  <w:style w:type="paragraph" w:customStyle="1" w:styleId="bullet1">
    <w:name w:val="bullet 1"/>
    <w:basedOn w:val="Navaden"/>
    <w:next w:val="Navaden"/>
    <w:rsid w:val="00875B1C"/>
    <w:pPr>
      <w:spacing w:before="120" w:after="0" w:line="240" w:lineRule="auto"/>
      <w:ind w:left="360"/>
      <w:jc w:val="both"/>
    </w:pPr>
    <w:rPr>
      <w:rFonts w:ascii="Times SI" w:eastAsia="Times New Roman" w:hAnsi="Times SI" w:cs="Times New Roman"/>
      <w:color w:val="auto"/>
      <w:sz w:val="24"/>
      <w:szCs w:val="20"/>
      <w:lang w:val="en-US"/>
    </w:rPr>
  </w:style>
  <w:style w:type="paragraph" w:styleId="Odstavekseznama">
    <w:name w:val="List Paragraph"/>
    <w:aliases w:val="Literatura - znanstveno"/>
    <w:basedOn w:val="Navaden"/>
    <w:link w:val="OdstavekseznamaZnak"/>
    <w:uiPriority w:val="34"/>
    <w:qFormat/>
    <w:rsid w:val="00875B1C"/>
    <w:pPr>
      <w:spacing w:after="200" w:line="276" w:lineRule="auto"/>
      <w:ind w:left="720"/>
      <w:contextualSpacing/>
    </w:pPr>
    <w:rPr>
      <w:rFonts w:ascii="Calibri" w:eastAsia="Calibri" w:hAnsi="Calibri" w:cs="Times New Roman"/>
      <w:color w:val="auto"/>
      <w:lang w:val="en-GB"/>
    </w:rPr>
  </w:style>
  <w:style w:type="character" w:customStyle="1" w:styleId="OdstavekseznamaZnak">
    <w:name w:val="Odstavek seznama Znak"/>
    <w:aliases w:val="Literatura - znanstveno Znak"/>
    <w:basedOn w:val="Privzetapisavaodstavka"/>
    <w:link w:val="Odstavekseznama"/>
    <w:uiPriority w:val="34"/>
    <w:locked/>
    <w:rsid w:val="00875B1C"/>
    <w:rPr>
      <w:rFonts w:ascii="Calibri" w:eastAsia="Calibri" w:hAnsi="Calibri" w:cs="Times New Roman"/>
      <w:color w:val="auto"/>
      <w:lang w:val="en-GB"/>
    </w:rPr>
  </w:style>
  <w:style w:type="character" w:customStyle="1" w:styleId="CharacterStyle1">
    <w:name w:val="Character Style 1"/>
    <w:uiPriority w:val="99"/>
    <w:rsid w:val="00875B1C"/>
    <w:rPr>
      <w:sz w:val="21"/>
    </w:rPr>
  </w:style>
  <w:style w:type="character" w:customStyle="1" w:styleId="longtext">
    <w:name w:val="long_text"/>
    <w:basedOn w:val="Privzetapisavaodstavka"/>
    <w:rsid w:val="00875B1C"/>
  </w:style>
  <w:style w:type="paragraph" w:customStyle="1" w:styleId="ListParagraph1">
    <w:name w:val="List Paragraph1"/>
    <w:basedOn w:val="Navaden"/>
    <w:rsid w:val="00875B1C"/>
    <w:pPr>
      <w:suppressAutoHyphens/>
      <w:spacing w:after="0" w:line="240" w:lineRule="auto"/>
      <w:ind w:left="720"/>
    </w:pPr>
    <w:rPr>
      <w:rFonts w:ascii="Times New Roman" w:eastAsia="MS Mincho" w:hAnsi="Times New Roman" w:cs="Times New Roman"/>
      <w:color w:val="auto"/>
      <w:sz w:val="24"/>
      <w:szCs w:val="24"/>
      <w:lang w:val="en-US" w:eastAsia="ar-SA"/>
    </w:rPr>
  </w:style>
  <w:style w:type="paragraph" w:styleId="Brezrazmikov">
    <w:name w:val="No Spacing"/>
    <w:link w:val="BrezrazmikovZnak"/>
    <w:uiPriority w:val="99"/>
    <w:qFormat/>
    <w:rsid w:val="00875B1C"/>
    <w:pPr>
      <w:spacing w:after="0" w:line="240" w:lineRule="auto"/>
    </w:pPr>
    <w:rPr>
      <w:rFonts w:ascii="Calibri" w:eastAsia="Calibri" w:hAnsi="Calibri" w:cs="Times New Roman"/>
      <w:color w:val="auto"/>
    </w:rPr>
  </w:style>
  <w:style w:type="character" w:customStyle="1" w:styleId="mediumtext">
    <w:name w:val="medium_text"/>
    <w:rsid w:val="00875B1C"/>
  </w:style>
  <w:style w:type="paragraph" w:customStyle="1" w:styleId="Telobesedila21">
    <w:name w:val="Telo besedila 21"/>
    <w:basedOn w:val="Navaden"/>
    <w:uiPriority w:val="99"/>
    <w:rsid w:val="00875B1C"/>
    <w:pPr>
      <w:suppressAutoHyphens/>
      <w:spacing w:after="0" w:line="240" w:lineRule="auto"/>
      <w:jc w:val="both"/>
    </w:pPr>
    <w:rPr>
      <w:rFonts w:ascii="Arial" w:eastAsia="Times New Roman" w:hAnsi="Arial" w:cs="Arial"/>
      <w:color w:val="auto"/>
      <w:szCs w:val="24"/>
      <w:lang w:eastAsia="ar-SA"/>
    </w:rPr>
  </w:style>
  <w:style w:type="paragraph" w:styleId="Oznaenseznam3">
    <w:name w:val="List Bullet 3"/>
    <w:basedOn w:val="Navaden"/>
    <w:autoRedefine/>
    <w:rsid w:val="00875B1C"/>
    <w:pPr>
      <w:numPr>
        <w:numId w:val="4"/>
      </w:numPr>
      <w:spacing w:after="0" w:line="240" w:lineRule="auto"/>
    </w:pPr>
    <w:rPr>
      <w:rFonts w:ascii="Palatino Linotype" w:eastAsia="Times New Roman" w:hAnsi="Palatino Linotype" w:cs="Times New Roman"/>
      <w:color w:val="auto"/>
      <w:szCs w:val="20"/>
      <w:lang w:eastAsia="sl-SI"/>
    </w:rPr>
  </w:style>
  <w:style w:type="character" w:customStyle="1" w:styleId="GolobesediloZnak">
    <w:name w:val="Golo besedilo Znak"/>
    <w:link w:val="Golobesedilo"/>
    <w:semiHidden/>
    <w:locked/>
    <w:rsid w:val="00875B1C"/>
    <w:rPr>
      <w:rFonts w:ascii="Consolas" w:eastAsia="Calibri" w:hAnsi="Consolas" w:cs="Times New Roman"/>
      <w:sz w:val="21"/>
      <w:szCs w:val="21"/>
      <w:lang w:eastAsia="sl-SI"/>
    </w:rPr>
  </w:style>
  <w:style w:type="paragraph" w:styleId="Golobesedilo">
    <w:name w:val="Plain Text"/>
    <w:basedOn w:val="Navaden"/>
    <w:link w:val="GolobesediloZnak"/>
    <w:semiHidden/>
    <w:rsid w:val="00875B1C"/>
    <w:pPr>
      <w:spacing w:after="0" w:line="240" w:lineRule="auto"/>
    </w:pPr>
    <w:rPr>
      <w:rFonts w:ascii="Consolas" w:eastAsia="Calibri" w:hAnsi="Consolas" w:cs="Times New Roman"/>
      <w:sz w:val="21"/>
      <w:szCs w:val="21"/>
      <w:lang w:eastAsia="sl-SI"/>
    </w:rPr>
  </w:style>
  <w:style w:type="character" w:customStyle="1" w:styleId="GolobesediloZnak1">
    <w:name w:val="Golo besedilo Znak1"/>
    <w:basedOn w:val="Privzetapisavaodstavka"/>
    <w:uiPriority w:val="99"/>
    <w:semiHidden/>
    <w:rsid w:val="00875B1C"/>
    <w:rPr>
      <w:rFonts w:ascii="Consolas" w:hAnsi="Consolas"/>
      <w:sz w:val="21"/>
      <w:szCs w:val="21"/>
    </w:rPr>
  </w:style>
  <w:style w:type="paragraph" w:customStyle="1" w:styleId="Index">
    <w:name w:val="Index"/>
    <w:basedOn w:val="Navaden"/>
    <w:rsid w:val="00875B1C"/>
    <w:pPr>
      <w:suppressLineNumbers/>
      <w:suppressAutoHyphens/>
      <w:spacing w:after="0" w:line="240" w:lineRule="auto"/>
    </w:pPr>
    <w:rPr>
      <w:rFonts w:ascii="Verdana" w:eastAsia="Times New Roman" w:hAnsi="Verdana" w:cs="Lucida Sans Unicode"/>
      <w:bCs/>
      <w:color w:val="auto"/>
      <w:sz w:val="20"/>
      <w:lang w:val="en-GB" w:eastAsia="ar-SA"/>
    </w:rPr>
  </w:style>
  <w:style w:type="character" w:customStyle="1" w:styleId="WW8Num4z3">
    <w:name w:val="WW8Num4z3"/>
    <w:rsid w:val="00875B1C"/>
    <w:rPr>
      <w:rFonts w:ascii="Symbol" w:hAnsi="Symbol"/>
    </w:rPr>
  </w:style>
  <w:style w:type="paragraph" w:customStyle="1" w:styleId="Telobesedila-zamik21">
    <w:name w:val="Telo besedila - zamik 21"/>
    <w:basedOn w:val="Navaden"/>
    <w:rsid w:val="00875B1C"/>
    <w:pPr>
      <w:spacing w:after="0" w:line="240" w:lineRule="auto"/>
      <w:ind w:left="720"/>
      <w:jc w:val="both"/>
    </w:pPr>
    <w:rPr>
      <w:rFonts w:ascii="Arial" w:eastAsia="Times New Roman" w:hAnsi="Arial" w:cs="Times New Roman"/>
      <w:color w:val="auto"/>
      <w:sz w:val="24"/>
      <w:szCs w:val="20"/>
      <w:lang w:eastAsia="sl-SI"/>
    </w:rPr>
  </w:style>
  <w:style w:type="paragraph" w:customStyle="1" w:styleId="Style1">
    <w:name w:val="Style1"/>
    <w:basedOn w:val="Navaden"/>
    <w:rsid w:val="00875B1C"/>
    <w:pPr>
      <w:widowControl w:val="0"/>
      <w:autoSpaceDE w:val="0"/>
      <w:spacing w:after="0" w:line="266" w:lineRule="exact"/>
      <w:jc w:val="both"/>
    </w:pPr>
    <w:rPr>
      <w:rFonts w:ascii="Times New Roman" w:eastAsia="Times New Roman" w:hAnsi="Times New Roman" w:cs="Times New Roman"/>
      <w:color w:val="auto"/>
      <w:sz w:val="24"/>
      <w:szCs w:val="24"/>
      <w:lang w:eastAsia="ar-SA"/>
    </w:rPr>
  </w:style>
  <w:style w:type="character" w:styleId="Besedilooznabemesta">
    <w:name w:val="Placeholder Text"/>
    <w:basedOn w:val="Privzetapisavaodstavka"/>
    <w:uiPriority w:val="99"/>
    <w:semiHidden/>
    <w:rsid w:val="00875B1C"/>
    <w:rPr>
      <w:color w:val="808080"/>
    </w:rPr>
  </w:style>
  <w:style w:type="paragraph" w:customStyle="1" w:styleId="Odstavekseznama3">
    <w:name w:val="Odstavek seznama3"/>
    <w:basedOn w:val="Navaden"/>
    <w:rsid w:val="00875B1C"/>
    <w:pPr>
      <w:spacing w:after="200" w:line="276" w:lineRule="auto"/>
      <w:ind w:left="720"/>
    </w:pPr>
    <w:rPr>
      <w:rFonts w:ascii="Calibri" w:eastAsia="Times New Roman" w:hAnsi="Calibri" w:cs="Times New Roman"/>
      <w:color w:val="auto"/>
      <w:lang w:val="en-GB"/>
    </w:rPr>
  </w:style>
  <w:style w:type="paragraph" w:customStyle="1" w:styleId="font5">
    <w:name w:val="font5"/>
    <w:basedOn w:val="Navaden"/>
    <w:rsid w:val="00875B1C"/>
    <w:pPr>
      <w:spacing w:before="100" w:beforeAutospacing="1" w:after="100" w:afterAutospacing="1" w:line="240" w:lineRule="auto"/>
    </w:pPr>
    <w:rPr>
      <w:rFonts w:ascii="Arial" w:eastAsia="Times New Roman" w:hAnsi="Arial" w:cs="Arial"/>
      <w:color w:val="auto"/>
      <w:sz w:val="16"/>
      <w:szCs w:val="16"/>
      <w:lang w:eastAsia="sl-SI"/>
    </w:rPr>
  </w:style>
  <w:style w:type="paragraph" w:customStyle="1" w:styleId="font6">
    <w:name w:val="font6"/>
    <w:basedOn w:val="Navaden"/>
    <w:rsid w:val="00875B1C"/>
    <w:pPr>
      <w:spacing w:before="100" w:beforeAutospacing="1" w:after="100" w:afterAutospacing="1" w:line="240" w:lineRule="auto"/>
    </w:pPr>
    <w:rPr>
      <w:rFonts w:ascii="Arial" w:eastAsia="Times New Roman" w:hAnsi="Arial" w:cs="Arial"/>
      <w:b/>
      <w:bCs/>
      <w:color w:val="auto"/>
      <w:sz w:val="16"/>
      <w:szCs w:val="16"/>
      <w:lang w:eastAsia="sl-SI"/>
    </w:rPr>
  </w:style>
  <w:style w:type="paragraph" w:customStyle="1" w:styleId="xl73">
    <w:name w:val="xl73"/>
    <w:basedOn w:val="Navaden"/>
    <w:rsid w:val="00875B1C"/>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auto"/>
      <w:sz w:val="16"/>
      <w:szCs w:val="16"/>
      <w:lang w:eastAsia="sl-SI"/>
    </w:rPr>
  </w:style>
  <w:style w:type="paragraph" w:customStyle="1" w:styleId="xl74">
    <w:name w:val="xl74"/>
    <w:basedOn w:val="Navaden"/>
    <w:rsid w:val="00875B1C"/>
    <w:pPr>
      <w:spacing w:before="100" w:beforeAutospacing="1" w:after="100" w:afterAutospacing="1" w:line="240" w:lineRule="auto"/>
    </w:pPr>
    <w:rPr>
      <w:rFonts w:ascii="Arial" w:eastAsia="Times New Roman" w:hAnsi="Arial" w:cs="Arial"/>
      <w:color w:val="auto"/>
      <w:sz w:val="24"/>
      <w:szCs w:val="24"/>
      <w:lang w:eastAsia="sl-SI"/>
    </w:rPr>
  </w:style>
  <w:style w:type="paragraph" w:customStyle="1" w:styleId="xl75">
    <w:name w:val="xl75"/>
    <w:basedOn w:val="Navaden"/>
    <w:rsid w:val="00875B1C"/>
    <w:pPr>
      <w:spacing w:before="100" w:beforeAutospacing="1" w:after="100" w:afterAutospacing="1" w:line="240" w:lineRule="auto"/>
      <w:jc w:val="center"/>
    </w:pPr>
    <w:rPr>
      <w:rFonts w:ascii="Arial" w:eastAsia="Times New Roman" w:hAnsi="Arial" w:cs="Arial"/>
      <w:color w:val="auto"/>
      <w:sz w:val="24"/>
      <w:szCs w:val="24"/>
      <w:lang w:eastAsia="sl-SI"/>
    </w:rPr>
  </w:style>
  <w:style w:type="paragraph" w:customStyle="1" w:styleId="xl76">
    <w:name w:val="xl76"/>
    <w:basedOn w:val="Navaden"/>
    <w:rsid w:val="00875B1C"/>
    <w:pPr>
      <w:spacing w:before="100" w:beforeAutospacing="1" w:after="100" w:afterAutospacing="1" w:line="240" w:lineRule="auto"/>
      <w:jc w:val="center"/>
    </w:pPr>
    <w:rPr>
      <w:rFonts w:ascii="Arial" w:eastAsia="Times New Roman" w:hAnsi="Arial" w:cs="Arial"/>
      <w:color w:val="auto"/>
      <w:sz w:val="24"/>
      <w:szCs w:val="24"/>
      <w:lang w:eastAsia="sl-SI"/>
    </w:rPr>
  </w:style>
  <w:style w:type="paragraph" w:customStyle="1" w:styleId="xl77">
    <w:name w:val="xl77"/>
    <w:basedOn w:val="Navaden"/>
    <w:rsid w:val="00875B1C"/>
    <w:pPr>
      <w:spacing w:before="100" w:beforeAutospacing="1" w:after="100" w:afterAutospacing="1" w:line="240" w:lineRule="auto"/>
      <w:jc w:val="right"/>
    </w:pPr>
    <w:rPr>
      <w:rFonts w:ascii="Arial" w:eastAsia="Times New Roman" w:hAnsi="Arial" w:cs="Arial"/>
      <w:color w:val="auto"/>
      <w:sz w:val="24"/>
      <w:szCs w:val="24"/>
      <w:lang w:eastAsia="sl-SI"/>
    </w:rPr>
  </w:style>
  <w:style w:type="paragraph" w:customStyle="1" w:styleId="xl78">
    <w:name w:val="xl78"/>
    <w:basedOn w:val="Navaden"/>
    <w:rsid w:val="00875B1C"/>
    <w:pPr>
      <w:spacing w:before="100" w:beforeAutospacing="1" w:after="100" w:afterAutospacing="1" w:line="240" w:lineRule="auto"/>
      <w:textAlignment w:val="top"/>
    </w:pPr>
    <w:rPr>
      <w:rFonts w:ascii="Arial" w:eastAsia="Times New Roman" w:hAnsi="Arial" w:cs="Arial"/>
      <w:color w:val="auto"/>
      <w:sz w:val="24"/>
      <w:szCs w:val="24"/>
      <w:lang w:eastAsia="sl-SI"/>
    </w:rPr>
  </w:style>
  <w:style w:type="paragraph" w:customStyle="1" w:styleId="xl79">
    <w:name w:val="xl79"/>
    <w:basedOn w:val="Navaden"/>
    <w:rsid w:val="00875B1C"/>
    <w:pPr>
      <w:spacing w:before="100" w:beforeAutospacing="1" w:after="100" w:afterAutospacing="1" w:line="240" w:lineRule="auto"/>
    </w:pPr>
    <w:rPr>
      <w:rFonts w:ascii="Arial" w:eastAsia="Times New Roman" w:hAnsi="Arial" w:cs="Arial"/>
      <w:b/>
      <w:bCs/>
      <w:color w:val="FF0000"/>
      <w:sz w:val="24"/>
      <w:szCs w:val="24"/>
      <w:lang w:eastAsia="sl-SI"/>
    </w:rPr>
  </w:style>
  <w:style w:type="paragraph" w:customStyle="1" w:styleId="xl80">
    <w:name w:val="xl80"/>
    <w:basedOn w:val="Navaden"/>
    <w:rsid w:val="00875B1C"/>
    <w:pPr>
      <w:pBdr>
        <w:bottom w:val="single" w:sz="4" w:space="0" w:color="auto"/>
      </w:pBdr>
      <w:spacing w:before="100" w:beforeAutospacing="1" w:after="100" w:afterAutospacing="1" w:line="240" w:lineRule="auto"/>
    </w:pPr>
    <w:rPr>
      <w:rFonts w:ascii="Arial" w:eastAsia="Times New Roman" w:hAnsi="Arial" w:cs="Arial"/>
      <w:color w:val="auto"/>
      <w:sz w:val="24"/>
      <w:szCs w:val="24"/>
      <w:lang w:eastAsia="sl-SI"/>
    </w:rPr>
  </w:style>
  <w:style w:type="paragraph" w:customStyle="1" w:styleId="xl81">
    <w:name w:val="xl81"/>
    <w:basedOn w:val="Navaden"/>
    <w:rsid w:val="00875B1C"/>
    <w:pPr>
      <w:pBdr>
        <w:top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sl-SI"/>
    </w:rPr>
  </w:style>
  <w:style w:type="paragraph" w:customStyle="1" w:styleId="xl82">
    <w:name w:val="xl82"/>
    <w:basedOn w:val="Navaden"/>
    <w:rsid w:val="00875B1C"/>
    <w:pPr>
      <w:pBdr>
        <w:top w:val="single" w:sz="4" w:space="0" w:color="auto"/>
      </w:pBdr>
      <w:spacing w:before="100" w:beforeAutospacing="1" w:after="100" w:afterAutospacing="1" w:line="240" w:lineRule="auto"/>
    </w:pPr>
    <w:rPr>
      <w:rFonts w:ascii="Arial" w:eastAsia="Times New Roman" w:hAnsi="Arial" w:cs="Arial"/>
      <w:color w:val="auto"/>
      <w:sz w:val="24"/>
      <w:szCs w:val="24"/>
      <w:lang w:eastAsia="sl-SI"/>
    </w:rPr>
  </w:style>
  <w:style w:type="paragraph" w:customStyle="1" w:styleId="xl83">
    <w:name w:val="xl83"/>
    <w:basedOn w:val="Navaden"/>
    <w:rsid w:val="00875B1C"/>
    <w:pPr>
      <w:pBdr>
        <w:top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sl-SI"/>
    </w:rPr>
  </w:style>
  <w:style w:type="paragraph" w:customStyle="1" w:styleId="xl84">
    <w:name w:val="xl84"/>
    <w:basedOn w:val="Navaden"/>
    <w:rsid w:val="00875B1C"/>
    <w:pPr>
      <w:pBdr>
        <w:top w:val="single" w:sz="4" w:space="0" w:color="auto"/>
      </w:pBdr>
      <w:spacing w:before="100" w:beforeAutospacing="1" w:after="100" w:afterAutospacing="1" w:line="240" w:lineRule="auto"/>
      <w:jc w:val="right"/>
    </w:pPr>
    <w:rPr>
      <w:rFonts w:ascii="Arial" w:eastAsia="Times New Roman" w:hAnsi="Arial" w:cs="Arial"/>
      <w:color w:val="auto"/>
      <w:sz w:val="24"/>
      <w:szCs w:val="24"/>
      <w:lang w:eastAsia="sl-SI"/>
    </w:rPr>
  </w:style>
  <w:style w:type="paragraph" w:customStyle="1" w:styleId="xl85">
    <w:name w:val="xl85"/>
    <w:basedOn w:val="Navaden"/>
    <w:rsid w:val="00875B1C"/>
    <w:pPr>
      <w:spacing w:before="100" w:beforeAutospacing="1" w:after="100" w:afterAutospacing="1" w:line="240" w:lineRule="auto"/>
    </w:pPr>
    <w:rPr>
      <w:rFonts w:ascii="Arial" w:eastAsia="Times New Roman" w:hAnsi="Arial" w:cs="Arial"/>
      <w:b/>
      <w:bCs/>
      <w:color w:val="auto"/>
      <w:sz w:val="24"/>
      <w:szCs w:val="24"/>
      <w:lang w:eastAsia="sl-SI"/>
    </w:rPr>
  </w:style>
  <w:style w:type="paragraph" w:customStyle="1" w:styleId="xl86">
    <w:name w:val="xl86"/>
    <w:basedOn w:val="Navaden"/>
    <w:rsid w:val="00875B1C"/>
    <w:pPr>
      <w:spacing w:before="100" w:beforeAutospacing="1" w:after="100" w:afterAutospacing="1" w:line="240" w:lineRule="auto"/>
    </w:pPr>
    <w:rPr>
      <w:rFonts w:ascii="Arial" w:eastAsia="Times New Roman" w:hAnsi="Arial" w:cs="Arial"/>
      <w:color w:val="auto"/>
      <w:sz w:val="24"/>
      <w:szCs w:val="24"/>
      <w:lang w:eastAsia="sl-SI"/>
    </w:rPr>
  </w:style>
  <w:style w:type="paragraph" w:customStyle="1" w:styleId="xl87">
    <w:name w:val="xl87"/>
    <w:basedOn w:val="Navaden"/>
    <w:rsid w:val="00875B1C"/>
    <w:pPr>
      <w:spacing w:before="100" w:beforeAutospacing="1" w:after="100" w:afterAutospacing="1" w:line="240" w:lineRule="auto"/>
    </w:pPr>
    <w:rPr>
      <w:rFonts w:ascii="Arial" w:eastAsia="Times New Roman" w:hAnsi="Arial" w:cs="Arial"/>
      <w:b/>
      <w:bCs/>
      <w:color w:val="auto"/>
      <w:sz w:val="32"/>
      <w:szCs w:val="32"/>
      <w:lang w:eastAsia="sl-SI"/>
    </w:rPr>
  </w:style>
  <w:style w:type="paragraph" w:customStyle="1" w:styleId="xl88">
    <w:name w:val="xl88"/>
    <w:basedOn w:val="Navaden"/>
    <w:rsid w:val="00875B1C"/>
    <w:pPr>
      <w:spacing w:before="100" w:beforeAutospacing="1" w:after="100" w:afterAutospacing="1" w:line="240" w:lineRule="auto"/>
    </w:pPr>
    <w:rPr>
      <w:rFonts w:ascii="Arial" w:eastAsia="Times New Roman" w:hAnsi="Arial" w:cs="Arial"/>
      <w:b/>
      <w:bCs/>
      <w:color w:val="auto"/>
      <w:sz w:val="32"/>
      <w:szCs w:val="32"/>
      <w:lang w:eastAsia="sl-SI"/>
    </w:rPr>
  </w:style>
  <w:style w:type="paragraph" w:customStyle="1" w:styleId="xl89">
    <w:name w:val="xl89"/>
    <w:basedOn w:val="Navaden"/>
    <w:rsid w:val="00875B1C"/>
    <w:pPr>
      <w:spacing w:before="100" w:beforeAutospacing="1" w:after="100" w:afterAutospacing="1" w:line="240" w:lineRule="auto"/>
    </w:pPr>
    <w:rPr>
      <w:rFonts w:ascii="Arial" w:eastAsia="Times New Roman" w:hAnsi="Arial" w:cs="Arial"/>
      <w:b/>
      <w:bCs/>
      <w:color w:val="auto"/>
      <w:sz w:val="32"/>
      <w:szCs w:val="32"/>
      <w:lang w:eastAsia="sl-SI"/>
    </w:rPr>
  </w:style>
  <w:style w:type="paragraph" w:customStyle="1" w:styleId="xl90">
    <w:name w:val="xl90"/>
    <w:basedOn w:val="Navaden"/>
    <w:rsid w:val="00875B1C"/>
    <w:pPr>
      <w:pBdr>
        <w:bottom w:val="single" w:sz="8" w:space="0" w:color="auto"/>
      </w:pBdr>
      <w:spacing w:before="100" w:beforeAutospacing="1" w:after="100" w:afterAutospacing="1" w:line="240" w:lineRule="auto"/>
    </w:pPr>
    <w:rPr>
      <w:rFonts w:ascii="Arial" w:eastAsia="Times New Roman" w:hAnsi="Arial" w:cs="Arial"/>
      <w:b/>
      <w:bCs/>
      <w:color w:val="auto"/>
      <w:sz w:val="24"/>
      <w:szCs w:val="24"/>
      <w:lang w:eastAsia="sl-SI"/>
    </w:rPr>
  </w:style>
  <w:style w:type="paragraph" w:customStyle="1" w:styleId="xl91">
    <w:name w:val="xl91"/>
    <w:basedOn w:val="Navaden"/>
    <w:rsid w:val="00875B1C"/>
    <w:pPr>
      <w:pBdr>
        <w:bottom w:val="single" w:sz="8" w:space="0" w:color="auto"/>
      </w:pBdr>
      <w:spacing w:before="100" w:beforeAutospacing="1" w:after="100" w:afterAutospacing="1" w:line="240" w:lineRule="auto"/>
    </w:pPr>
    <w:rPr>
      <w:rFonts w:ascii="Arial" w:eastAsia="Times New Roman" w:hAnsi="Arial" w:cs="Arial"/>
      <w:b/>
      <w:bCs/>
      <w:color w:val="auto"/>
      <w:sz w:val="24"/>
      <w:szCs w:val="24"/>
      <w:lang w:eastAsia="sl-SI"/>
    </w:rPr>
  </w:style>
  <w:style w:type="paragraph" w:customStyle="1" w:styleId="xl92">
    <w:name w:val="xl92"/>
    <w:basedOn w:val="Navaden"/>
    <w:rsid w:val="00875B1C"/>
    <w:pPr>
      <w:pBdr>
        <w:bottom w:val="single" w:sz="8" w:space="0" w:color="auto"/>
      </w:pBdr>
      <w:spacing w:before="100" w:beforeAutospacing="1" w:after="100" w:afterAutospacing="1" w:line="240" w:lineRule="auto"/>
    </w:pPr>
    <w:rPr>
      <w:rFonts w:ascii="Arial" w:eastAsia="Times New Roman" w:hAnsi="Arial" w:cs="Arial"/>
      <w:b/>
      <w:bCs/>
      <w:color w:val="auto"/>
      <w:sz w:val="24"/>
      <w:szCs w:val="24"/>
      <w:lang w:eastAsia="sl-SI"/>
    </w:rPr>
  </w:style>
  <w:style w:type="paragraph" w:customStyle="1" w:styleId="xl93">
    <w:name w:val="xl93"/>
    <w:basedOn w:val="Navaden"/>
    <w:rsid w:val="00875B1C"/>
    <w:pPr>
      <w:spacing w:before="100" w:beforeAutospacing="1" w:after="100" w:afterAutospacing="1" w:line="240" w:lineRule="auto"/>
      <w:jc w:val="center"/>
    </w:pPr>
    <w:rPr>
      <w:rFonts w:ascii="Arial" w:eastAsia="Times New Roman" w:hAnsi="Arial" w:cs="Arial"/>
      <w:b/>
      <w:bCs/>
      <w:color w:val="auto"/>
      <w:sz w:val="16"/>
      <w:szCs w:val="16"/>
      <w:lang w:eastAsia="sl-SI"/>
    </w:rPr>
  </w:style>
  <w:style w:type="paragraph" w:customStyle="1" w:styleId="xl94">
    <w:name w:val="xl94"/>
    <w:basedOn w:val="Navaden"/>
    <w:rsid w:val="00875B1C"/>
    <w:pPr>
      <w:spacing w:before="100" w:beforeAutospacing="1" w:after="100" w:afterAutospacing="1" w:line="240" w:lineRule="auto"/>
    </w:pPr>
    <w:rPr>
      <w:rFonts w:ascii="Arial" w:eastAsia="Times New Roman" w:hAnsi="Arial" w:cs="Arial"/>
      <w:b/>
      <w:bCs/>
      <w:color w:val="auto"/>
      <w:sz w:val="16"/>
      <w:szCs w:val="16"/>
      <w:lang w:eastAsia="sl-SI"/>
    </w:rPr>
  </w:style>
  <w:style w:type="paragraph" w:customStyle="1" w:styleId="xl95">
    <w:name w:val="xl95"/>
    <w:basedOn w:val="Navaden"/>
    <w:rsid w:val="00875B1C"/>
    <w:pPr>
      <w:pBdr>
        <w:right w:val="single" w:sz="4" w:space="0" w:color="auto"/>
      </w:pBdr>
      <w:spacing w:before="100" w:beforeAutospacing="1" w:after="100" w:afterAutospacing="1" w:line="240" w:lineRule="auto"/>
      <w:jc w:val="center"/>
      <w:textAlignment w:val="top"/>
    </w:pPr>
    <w:rPr>
      <w:rFonts w:ascii="Arial" w:eastAsia="Times New Roman" w:hAnsi="Arial" w:cs="Arial"/>
      <w:color w:val="auto"/>
      <w:sz w:val="16"/>
      <w:szCs w:val="16"/>
      <w:lang w:eastAsia="sl-SI"/>
    </w:rPr>
  </w:style>
  <w:style w:type="paragraph" w:customStyle="1" w:styleId="xl96">
    <w:name w:val="xl96"/>
    <w:basedOn w:val="Navaden"/>
    <w:rsid w:val="00875B1C"/>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97">
    <w:name w:val="xl97"/>
    <w:basedOn w:val="Navaden"/>
    <w:rsid w:val="00875B1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lang w:eastAsia="sl-SI"/>
    </w:rPr>
  </w:style>
  <w:style w:type="paragraph" w:customStyle="1" w:styleId="xl98">
    <w:name w:val="xl98"/>
    <w:basedOn w:val="Navaden"/>
    <w:rsid w:val="00875B1C"/>
    <w:pPr>
      <w:pBdr>
        <w:top w:val="single" w:sz="8" w:space="0" w:color="auto"/>
        <w:left w:val="single" w:sz="4" w:space="0" w:color="auto"/>
      </w:pBdr>
      <w:spacing w:before="100" w:beforeAutospacing="1" w:after="100" w:afterAutospacing="1" w:line="240" w:lineRule="auto"/>
      <w:jc w:val="right"/>
    </w:pPr>
    <w:rPr>
      <w:rFonts w:ascii="Arial" w:eastAsia="Times New Roman" w:hAnsi="Arial" w:cs="Arial"/>
      <w:color w:val="auto"/>
      <w:sz w:val="16"/>
      <w:szCs w:val="16"/>
      <w:lang w:eastAsia="sl-SI"/>
    </w:rPr>
  </w:style>
  <w:style w:type="paragraph" w:customStyle="1" w:styleId="xl99">
    <w:name w:val="xl99"/>
    <w:basedOn w:val="Navaden"/>
    <w:rsid w:val="00875B1C"/>
    <w:pPr>
      <w:spacing w:before="100" w:beforeAutospacing="1" w:after="100" w:afterAutospacing="1" w:line="240" w:lineRule="auto"/>
    </w:pPr>
    <w:rPr>
      <w:rFonts w:ascii="Arial" w:eastAsia="Times New Roman" w:hAnsi="Arial" w:cs="Arial"/>
      <w:color w:val="auto"/>
      <w:sz w:val="16"/>
      <w:szCs w:val="16"/>
      <w:lang w:eastAsia="sl-SI"/>
    </w:rPr>
  </w:style>
  <w:style w:type="paragraph" w:customStyle="1" w:styleId="xl100">
    <w:name w:val="xl100"/>
    <w:basedOn w:val="Navaden"/>
    <w:rsid w:val="00875B1C"/>
    <w:pPr>
      <w:spacing w:before="100" w:beforeAutospacing="1" w:after="100" w:afterAutospacing="1" w:line="240" w:lineRule="auto"/>
      <w:textAlignment w:val="top"/>
    </w:pPr>
    <w:rPr>
      <w:rFonts w:ascii="Arial" w:eastAsia="Times New Roman" w:hAnsi="Arial" w:cs="Arial"/>
      <w:b/>
      <w:bCs/>
      <w:color w:val="auto"/>
      <w:sz w:val="16"/>
      <w:szCs w:val="16"/>
      <w:lang w:eastAsia="sl-SI"/>
    </w:rPr>
  </w:style>
  <w:style w:type="paragraph" w:customStyle="1" w:styleId="xl101">
    <w:name w:val="xl101"/>
    <w:basedOn w:val="Navaden"/>
    <w:rsid w:val="0087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auto"/>
      <w:sz w:val="16"/>
      <w:szCs w:val="16"/>
      <w:lang w:eastAsia="sl-SI"/>
    </w:rPr>
  </w:style>
  <w:style w:type="paragraph" w:customStyle="1" w:styleId="xl102">
    <w:name w:val="xl102"/>
    <w:basedOn w:val="Navaden"/>
    <w:rsid w:val="0087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lang w:eastAsia="sl-SI"/>
    </w:rPr>
  </w:style>
  <w:style w:type="paragraph" w:customStyle="1" w:styleId="xl103">
    <w:name w:val="xl103"/>
    <w:basedOn w:val="Navaden"/>
    <w:rsid w:val="00875B1C"/>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auto"/>
      <w:sz w:val="16"/>
      <w:szCs w:val="16"/>
      <w:lang w:eastAsia="sl-SI"/>
    </w:rPr>
  </w:style>
  <w:style w:type="paragraph" w:customStyle="1" w:styleId="xl104">
    <w:name w:val="xl104"/>
    <w:basedOn w:val="Navaden"/>
    <w:rsid w:val="00875B1C"/>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color w:val="auto"/>
      <w:sz w:val="16"/>
      <w:szCs w:val="16"/>
      <w:lang w:eastAsia="sl-SI"/>
    </w:rPr>
  </w:style>
  <w:style w:type="paragraph" w:customStyle="1" w:styleId="xl105">
    <w:name w:val="xl105"/>
    <w:basedOn w:val="Navaden"/>
    <w:rsid w:val="00875B1C"/>
    <w:pPr>
      <w:pBdr>
        <w:left w:val="single" w:sz="4" w:space="0" w:color="auto"/>
      </w:pBdr>
      <w:spacing w:before="100" w:beforeAutospacing="1" w:after="100" w:afterAutospacing="1" w:line="240" w:lineRule="auto"/>
      <w:ind w:firstLineChars="100" w:firstLine="100"/>
      <w:jc w:val="right"/>
    </w:pPr>
    <w:rPr>
      <w:rFonts w:ascii="Arial" w:eastAsia="Times New Roman" w:hAnsi="Arial" w:cs="Arial"/>
      <w:color w:val="auto"/>
      <w:sz w:val="16"/>
      <w:szCs w:val="16"/>
      <w:lang w:eastAsia="sl-SI"/>
    </w:rPr>
  </w:style>
  <w:style w:type="paragraph" w:customStyle="1" w:styleId="xl106">
    <w:name w:val="xl106"/>
    <w:basedOn w:val="Navaden"/>
    <w:rsid w:val="00875B1C"/>
    <w:pP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07">
    <w:name w:val="xl107"/>
    <w:basedOn w:val="Navaden"/>
    <w:rsid w:val="0087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08">
    <w:name w:val="xl108"/>
    <w:basedOn w:val="Navaden"/>
    <w:rsid w:val="0087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lang w:eastAsia="sl-SI"/>
    </w:rPr>
  </w:style>
  <w:style w:type="paragraph" w:customStyle="1" w:styleId="xl109">
    <w:name w:val="xl109"/>
    <w:basedOn w:val="Navaden"/>
    <w:rsid w:val="00875B1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10">
    <w:name w:val="xl110"/>
    <w:basedOn w:val="Navaden"/>
    <w:rsid w:val="00875B1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lang w:eastAsia="sl-SI"/>
    </w:rPr>
  </w:style>
  <w:style w:type="paragraph" w:customStyle="1" w:styleId="xl111">
    <w:name w:val="xl111"/>
    <w:basedOn w:val="Navaden"/>
    <w:rsid w:val="00875B1C"/>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color w:val="auto"/>
      <w:sz w:val="16"/>
      <w:szCs w:val="16"/>
      <w:lang w:eastAsia="sl-SI"/>
    </w:rPr>
  </w:style>
  <w:style w:type="paragraph" w:customStyle="1" w:styleId="xl112">
    <w:name w:val="xl112"/>
    <w:basedOn w:val="Navaden"/>
    <w:rsid w:val="00875B1C"/>
    <w:pPr>
      <w:pBdr>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13">
    <w:name w:val="xl113"/>
    <w:basedOn w:val="Navaden"/>
    <w:rsid w:val="00875B1C"/>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14">
    <w:name w:val="xl114"/>
    <w:basedOn w:val="Navaden"/>
    <w:rsid w:val="0087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15">
    <w:name w:val="xl115"/>
    <w:basedOn w:val="Navaden"/>
    <w:rsid w:val="0087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auto"/>
      <w:sz w:val="16"/>
      <w:szCs w:val="16"/>
      <w:lang w:eastAsia="sl-SI"/>
    </w:rPr>
  </w:style>
  <w:style w:type="paragraph" w:customStyle="1" w:styleId="xl116">
    <w:name w:val="xl116"/>
    <w:basedOn w:val="Navaden"/>
    <w:rsid w:val="00875B1C"/>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b/>
      <w:bCs/>
      <w:color w:val="auto"/>
      <w:sz w:val="16"/>
      <w:szCs w:val="16"/>
      <w:lang w:eastAsia="sl-SI"/>
    </w:rPr>
  </w:style>
  <w:style w:type="paragraph" w:customStyle="1" w:styleId="xl117">
    <w:name w:val="xl117"/>
    <w:basedOn w:val="Navaden"/>
    <w:rsid w:val="00875B1C"/>
    <w:pP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18">
    <w:name w:val="xl118"/>
    <w:basedOn w:val="Navaden"/>
    <w:rsid w:val="00875B1C"/>
    <w:pP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19">
    <w:name w:val="xl119"/>
    <w:basedOn w:val="Navaden"/>
    <w:rsid w:val="00875B1C"/>
    <w:pP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0">
    <w:name w:val="xl120"/>
    <w:basedOn w:val="Navaden"/>
    <w:rsid w:val="00875B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1">
    <w:name w:val="xl121"/>
    <w:basedOn w:val="Navaden"/>
    <w:rsid w:val="00875B1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22">
    <w:name w:val="xl122"/>
    <w:basedOn w:val="Navaden"/>
    <w:rsid w:val="00875B1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23">
    <w:name w:val="xl123"/>
    <w:basedOn w:val="Navaden"/>
    <w:rsid w:val="0087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4">
    <w:name w:val="xl124"/>
    <w:basedOn w:val="Navaden"/>
    <w:rsid w:val="00875B1C"/>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25">
    <w:name w:val="xl125"/>
    <w:basedOn w:val="Navaden"/>
    <w:rsid w:val="00875B1C"/>
    <w:pPr>
      <w:pBdr>
        <w:left w:val="single" w:sz="8" w:space="0" w:color="auto"/>
      </w:pBdr>
      <w:spacing w:before="100" w:beforeAutospacing="1" w:after="100" w:afterAutospacing="1" w:line="240" w:lineRule="auto"/>
    </w:pPr>
    <w:rPr>
      <w:rFonts w:ascii="Arial" w:eastAsia="Times New Roman" w:hAnsi="Arial" w:cs="Arial"/>
      <w:color w:val="auto"/>
      <w:sz w:val="24"/>
      <w:szCs w:val="24"/>
      <w:lang w:eastAsia="sl-SI"/>
    </w:rPr>
  </w:style>
  <w:style w:type="paragraph" w:customStyle="1" w:styleId="xl126">
    <w:name w:val="xl126"/>
    <w:basedOn w:val="Navaden"/>
    <w:rsid w:val="00875B1C"/>
    <w:pPr>
      <w:pBdr>
        <w:top w:val="single" w:sz="8" w:space="0" w:color="auto"/>
      </w:pBdr>
      <w:spacing w:before="100" w:beforeAutospacing="1" w:after="100" w:afterAutospacing="1" w:line="240" w:lineRule="auto"/>
      <w:ind w:firstLineChars="200" w:firstLine="200"/>
      <w:jc w:val="right"/>
    </w:pPr>
    <w:rPr>
      <w:rFonts w:ascii="Arial" w:eastAsia="Times New Roman" w:hAnsi="Arial" w:cs="Arial"/>
      <w:b/>
      <w:bCs/>
      <w:color w:val="auto"/>
      <w:sz w:val="24"/>
      <w:szCs w:val="24"/>
      <w:lang w:eastAsia="sl-SI"/>
    </w:rPr>
  </w:style>
  <w:style w:type="paragraph" w:customStyle="1" w:styleId="xl127">
    <w:name w:val="xl127"/>
    <w:basedOn w:val="Navaden"/>
    <w:rsid w:val="00875B1C"/>
    <w:pPr>
      <w:pBdr>
        <w:top w:val="single" w:sz="8" w:space="0" w:color="auto"/>
      </w:pBdr>
      <w:spacing w:before="100" w:beforeAutospacing="1" w:after="100" w:afterAutospacing="1" w:line="240" w:lineRule="auto"/>
      <w:jc w:val="right"/>
    </w:pPr>
    <w:rPr>
      <w:rFonts w:ascii="Arial" w:eastAsia="Times New Roman" w:hAnsi="Arial" w:cs="Arial"/>
      <w:b/>
      <w:bCs/>
      <w:color w:val="auto"/>
      <w:sz w:val="24"/>
      <w:szCs w:val="24"/>
      <w:lang w:eastAsia="sl-SI"/>
    </w:rPr>
  </w:style>
  <w:style w:type="paragraph" w:customStyle="1" w:styleId="xl128">
    <w:name w:val="xl128"/>
    <w:basedOn w:val="Navaden"/>
    <w:rsid w:val="00875B1C"/>
    <w:pPr>
      <w:spacing w:before="100" w:beforeAutospacing="1" w:after="100" w:afterAutospacing="1" w:line="240" w:lineRule="auto"/>
      <w:jc w:val="right"/>
    </w:pPr>
    <w:rPr>
      <w:rFonts w:ascii="Arial" w:eastAsia="Times New Roman" w:hAnsi="Arial" w:cs="Arial"/>
      <w:b/>
      <w:bCs/>
      <w:color w:val="auto"/>
      <w:sz w:val="24"/>
      <w:szCs w:val="24"/>
      <w:lang w:eastAsia="sl-SI"/>
    </w:rPr>
  </w:style>
  <w:style w:type="paragraph" w:customStyle="1" w:styleId="xl129">
    <w:name w:val="xl129"/>
    <w:basedOn w:val="Navaden"/>
    <w:rsid w:val="00875B1C"/>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color w:val="auto"/>
      <w:sz w:val="24"/>
      <w:szCs w:val="24"/>
      <w:lang w:eastAsia="sl-SI"/>
    </w:rPr>
  </w:style>
  <w:style w:type="paragraph" w:customStyle="1" w:styleId="xl130">
    <w:name w:val="xl130"/>
    <w:basedOn w:val="Navaden"/>
    <w:rsid w:val="00875B1C"/>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sl-SI"/>
    </w:rPr>
  </w:style>
  <w:style w:type="paragraph" w:customStyle="1" w:styleId="xl131">
    <w:name w:val="xl131"/>
    <w:basedOn w:val="Navaden"/>
    <w:rsid w:val="00875B1C"/>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lang w:eastAsia="sl-SI"/>
    </w:rPr>
  </w:style>
  <w:style w:type="paragraph" w:customStyle="1" w:styleId="xl132">
    <w:name w:val="xl132"/>
    <w:basedOn w:val="Navaden"/>
    <w:rsid w:val="00875B1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sl-SI"/>
    </w:rPr>
  </w:style>
  <w:style w:type="paragraph" w:customStyle="1" w:styleId="xl133">
    <w:name w:val="xl133"/>
    <w:basedOn w:val="Navaden"/>
    <w:rsid w:val="00875B1C"/>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color w:val="auto"/>
      <w:sz w:val="24"/>
      <w:szCs w:val="24"/>
      <w:lang w:eastAsia="sl-SI"/>
    </w:rPr>
  </w:style>
  <w:style w:type="paragraph" w:customStyle="1" w:styleId="xl134">
    <w:name w:val="xl134"/>
    <w:basedOn w:val="Navaden"/>
    <w:rsid w:val="00875B1C"/>
    <w:pPr>
      <w:pBdr>
        <w:left w:val="single" w:sz="4" w:space="0" w:color="auto"/>
      </w:pBdr>
      <w:spacing w:before="100" w:beforeAutospacing="1" w:after="100" w:afterAutospacing="1" w:line="240" w:lineRule="auto"/>
      <w:jc w:val="right"/>
    </w:pPr>
    <w:rPr>
      <w:rFonts w:ascii="Arial" w:eastAsia="Times New Roman" w:hAnsi="Arial" w:cs="Arial"/>
      <w:color w:val="auto"/>
      <w:sz w:val="24"/>
      <w:szCs w:val="24"/>
      <w:lang w:eastAsia="sl-SI"/>
    </w:rPr>
  </w:style>
  <w:style w:type="paragraph" w:customStyle="1" w:styleId="xl135">
    <w:name w:val="xl135"/>
    <w:basedOn w:val="Navaden"/>
    <w:rsid w:val="00875B1C"/>
    <w:pPr>
      <w:pBdr>
        <w:top w:val="single" w:sz="8"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color w:val="auto"/>
      <w:sz w:val="16"/>
      <w:szCs w:val="16"/>
      <w:lang w:eastAsia="sl-SI"/>
    </w:rPr>
  </w:style>
  <w:style w:type="paragraph" w:customStyle="1" w:styleId="xl136">
    <w:name w:val="xl136"/>
    <w:basedOn w:val="Navaden"/>
    <w:rsid w:val="00875B1C"/>
    <w:pPr>
      <w:pBdr>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auto"/>
      <w:sz w:val="16"/>
      <w:szCs w:val="16"/>
      <w:lang w:eastAsia="sl-SI"/>
    </w:rPr>
  </w:style>
  <w:style w:type="paragraph" w:customStyle="1" w:styleId="xl137">
    <w:name w:val="xl137"/>
    <w:basedOn w:val="Navaden"/>
    <w:rsid w:val="00875B1C"/>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b/>
      <w:bCs/>
      <w:color w:val="auto"/>
      <w:sz w:val="16"/>
      <w:szCs w:val="16"/>
      <w:lang w:eastAsia="sl-SI"/>
    </w:rPr>
  </w:style>
  <w:style w:type="paragraph" w:customStyle="1" w:styleId="xl138">
    <w:name w:val="xl138"/>
    <w:basedOn w:val="Navaden"/>
    <w:rsid w:val="00875B1C"/>
    <w:pPr>
      <w:pBdr>
        <w:top w:val="single" w:sz="4" w:space="0" w:color="auto"/>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39">
    <w:name w:val="xl139"/>
    <w:basedOn w:val="Navaden"/>
    <w:rsid w:val="00875B1C"/>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40">
    <w:name w:val="xl140"/>
    <w:basedOn w:val="Navaden"/>
    <w:rsid w:val="00875B1C"/>
    <w:pPr>
      <w:pBdr>
        <w:top w:val="single" w:sz="8" w:space="0" w:color="auto"/>
        <w:left w:val="single" w:sz="4" w:space="0" w:color="auto"/>
      </w:pBdr>
      <w:spacing w:before="100" w:beforeAutospacing="1" w:after="100" w:afterAutospacing="1" w:line="240" w:lineRule="auto"/>
    </w:pPr>
    <w:rPr>
      <w:rFonts w:ascii="Arial" w:eastAsia="Times New Roman" w:hAnsi="Arial" w:cs="Arial"/>
      <w:color w:val="auto"/>
      <w:sz w:val="16"/>
      <w:szCs w:val="16"/>
      <w:lang w:eastAsia="sl-SI"/>
    </w:rPr>
  </w:style>
  <w:style w:type="paragraph" w:customStyle="1" w:styleId="xl141">
    <w:name w:val="xl141"/>
    <w:basedOn w:val="Navaden"/>
    <w:rsid w:val="00875B1C"/>
    <w:pPr>
      <w:pBdr>
        <w:left w:val="single" w:sz="4" w:space="0" w:color="auto"/>
      </w:pBdr>
      <w:spacing w:before="100" w:beforeAutospacing="1" w:after="100" w:afterAutospacing="1" w:line="240" w:lineRule="auto"/>
      <w:jc w:val="right"/>
      <w:textAlignment w:val="top"/>
    </w:pPr>
    <w:rPr>
      <w:rFonts w:ascii="Arial" w:eastAsia="Times New Roman" w:hAnsi="Arial" w:cs="Arial"/>
      <w:b/>
      <w:bCs/>
      <w:color w:val="auto"/>
      <w:sz w:val="16"/>
      <w:szCs w:val="16"/>
      <w:lang w:eastAsia="sl-SI"/>
    </w:rPr>
  </w:style>
  <w:style w:type="paragraph" w:customStyle="1" w:styleId="xl142">
    <w:name w:val="xl142"/>
    <w:basedOn w:val="Navaden"/>
    <w:rsid w:val="00875B1C"/>
    <w:pPr>
      <w:pBdr>
        <w:right w:val="single" w:sz="4" w:space="0" w:color="auto"/>
      </w:pBdr>
      <w:spacing w:before="100" w:beforeAutospacing="1" w:after="100" w:afterAutospacing="1" w:line="240" w:lineRule="auto"/>
      <w:textAlignment w:val="top"/>
    </w:pPr>
    <w:rPr>
      <w:rFonts w:ascii="Arial" w:eastAsia="Times New Roman" w:hAnsi="Arial" w:cs="Arial"/>
      <w:b/>
      <w:bCs/>
      <w:color w:val="auto"/>
      <w:sz w:val="16"/>
      <w:szCs w:val="16"/>
      <w:lang w:eastAsia="sl-SI"/>
    </w:rPr>
  </w:style>
  <w:style w:type="paragraph" w:customStyle="1" w:styleId="xl143">
    <w:name w:val="xl143"/>
    <w:basedOn w:val="Navaden"/>
    <w:rsid w:val="00875B1C"/>
    <w:pPr>
      <w:pBdr>
        <w:left w:val="single" w:sz="4" w:space="0" w:color="auto"/>
      </w:pBdr>
      <w:spacing w:before="100" w:beforeAutospacing="1" w:after="100" w:afterAutospacing="1" w:line="240" w:lineRule="auto"/>
    </w:pPr>
    <w:rPr>
      <w:rFonts w:ascii="Arial" w:eastAsia="Times New Roman" w:hAnsi="Arial" w:cs="Arial"/>
      <w:color w:val="auto"/>
      <w:sz w:val="16"/>
      <w:szCs w:val="16"/>
      <w:lang w:eastAsia="sl-SI"/>
    </w:rPr>
  </w:style>
  <w:style w:type="paragraph" w:customStyle="1" w:styleId="xl144">
    <w:name w:val="xl144"/>
    <w:basedOn w:val="Navaden"/>
    <w:rsid w:val="00875B1C"/>
    <w:pPr>
      <w:pBdr>
        <w:left w:val="single" w:sz="4" w:space="0" w:color="auto"/>
        <w:bottom w:val="single" w:sz="8" w:space="0" w:color="auto"/>
      </w:pBdr>
      <w:spacing w:before="100" w:beforeAutospacing="1" w:after="100" w:afterAutospacing="1" w:line="240" w:lineRule="auto"/>
    </w:pPr>
    <w:rPr>
      <w:rFonts w:ascii="Arial" w:eastAsia="Times New Roman" w:hAnsi="Arial" w:cs="Arial"/>
      <w:color w:val="auto"/>
      <w:sz w:val="16"/>
      <w:szCs w:val="16"/>
      <w:lang w:eastAsia="sl-SI"/>
    </w:rPr>
  </w:style>
  <w:style w:type="paragraph" w:customStyle="1" w:styleId="xl145">
    <w:name w:val="xl145"/>
    <w:basedOn w:val="Navaden"/>
    <w:rsid w:val="00875B1C"/>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46">
    <w:name w:val="xl146"/>
    <w:basedOn w:val="Navaden"/>
    <w:rsid w:val="00875B1C"/>
    <w:pPr>
      <w:pBdr>
        <w:left w:val="single" w:sz="4" w:space="0" w:color="auto"/>
      </w:pBdr>
      <w:spacing w:before="100" w:beforeAutospacing="1" w:after="100" w:afterAutospacing="1" w:line="240" w:lineRule="auto"/>
    </w:pPr>
    <w:rPr>
      <w:rFonts w:ascii="Arial" w:eastAsia="Times New Roman" w:hAnsi="Arial" w:cs="Arial"/>
      <w:color w:val="auto"/>
      <w:sz w:val="16"/>
      <w:szCs w:val="16"/>
      <w:lang w:eastAsia="sl-SI"/>
    </w:rPr>
  </w:style>
  <w:style w:type="paragraph" w:customStyle="1" w:styleId="xl147">
    <w:name w:val="xl147"/>
    <w:basedOn w:val="Navaden"/>
    <w:rsid w:val="00875B1C"/>
    <w:pPr>
      <w:pBdr>
        <w:left w:val="single" w:sz="4" w:space="0" w:color="auto"/>
      </w:pBd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48">
    <w:name w:val="xl148"/>
    <w:basedOn w:val="Navaden"/>
    <w:rsid w:val="00875B1C"/>
    <w:pPr>
      <w:pBdr>
        <w:lef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49">
    <w:name w:val="xl149"/>
    <w:basedOn w:val="Navaden"/>
    <w:rsid w:val="00875B1C"/>
    <w:pPr>
      <w:pBdr>
        <w:left w:val="single" w:sz="4" w:space="0" w:color="auto"/>
        <w:bottom w:val="single" w:sz="8" w:space="0" w:color="auto"/>
      </w:pBdr>
      <w:spacing w:before="100" w:beforeAutospacing="1" w:after="100" w:afterAutospacing="1" w:line="240" w:lineRule="auto"/>
    </w:pPr>
    <w:rPr>
      <w:rFonts w:ascii="Arial" w:eastAsia="Times New Roman" w:hAnsi="Arial" w:cs="Arial"/>
      <w:color w:val="auto"/>
      <w:sz w:val="16"/>
      <w:szCs w:val="16"/>
      <w:lang w:eastAsia="sl-SI"/>
    </w:rPr>
  </w:style>
  <w:style w:type="paragraph" w:customStyle="1" w:styleId="xl150">
    <w:name w:val="xl150"/>
    <w:basedOn w:val="Navaden"/>
    <w:rsid w:val="00875B1C"/>
    <w:pPr>
      <w:pBdr>
        <w:bottom w:val="single" w:sz="8"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51">
    <w:name w:val="xl151"/>
    <w:basedOn w:val="Navaden"/>
    <w:rsid w:val="00875B1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auto"/>
      <w:sz w:val="16"/>
      <w:szCs w:val="16"/>
      <w:lang w:eastAsia="sl-SI"/>
    </w:rPr>
  </w:style>
  <w:style w:type="paragraph" w:customStyle="1" w:styleId="xl152">
    <w:name w:val="xl152"/>
    <w:basedOn w:val="Navaden"/>
    <w:rsid w:val="00875B1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lang w:eastAsia="sl-SI"/>
    </w:rPr>
  </w:style>
  <w:style w:type="paragraph" w:customStyle="1" w:styleId="xl153">
    <w:name w:val="xl153"/>
    <w:basedOn w:val="Navaden"/>
    <w:rsid w:val="00875B1C"/>
    <w:pPr>
      <w:pBdr>
        <w:top w:val="single" w:sz="4" w:space="0" w:color="auto"/>
        <w:left w:val="single" w:sz="4" w:space="0" w:color="auto"/>
        <w:bottom w:val="single" w:sz="8"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auto"/>
      <w:sz w:val="16"/>
      <w:szCs w:val="16"/>
      <w:lang w:eastAsia="sl-SI"/>
    </w:rPr>
  </w:style>
  <w:style w:type="paragraph" w:customStyle="1" w:styleId="xl154">
    <w:name w:val="xl154"/>
    <w:basedOn w:val="Navaden"/>
    <w:rsid w:val="00875B1C"/>
    <w:pPr>
      <w:spacing w:before="100" w:beforeAutospacing="1" w:after="100" w:afterAutospacing="1" w:line="240" w:lineRule="auto"/>
    </w:pPr>
    <w:rPr>
      <w:rFonts w:ascii="Arial" w:eastAsia="Times New Roman" w:hAnsi="Arial" w:cs="Arial"/>
      <w:b/>
      <w:bCs/>
      <w:color w:val="auto"/>
      <w:sz w:val="24"/>
      <w:szCs w:val="24"/>
      <w:lang w:eastAsia="sl-SI"/>
    </w:rPr>
  </w:style>
  <w:style w:type="paragraph" w:customStyle="1" w:styleId="xl155">
    <w:name w:val="xl155"/>
    <w:basedOn w:val="Navaden"/>
    <w:rsid w:val="00875B1C"/>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color w:val="auto"/>
      <w:sz w:val="16"/>
      <w:szCs w:val="16"/>
      <w:lang w:eastAsia="sl-SI"/>
    </w:rPr>
  </w:style>
  <w:style w:type="paragraph" w:customStyle="1" w:styleId="xl156">
    <w:name w:val="xl156"/>
    <w:basedOn w:val="Navaden"/>
    <w:rsid w:val="00875B1C"/>
    <w:pPr>
      <w:pBdr>
        <w:top w:val="single" w:sz="8" w:space="0" w:color="auto"/>
        <w:right w:val="single" w:sz="4" w:space="0" w:color="auto"/>
      </w:pBdr>
      <w:spacing w:before="100" w:beforeAutospacing="1" w:after="100" w:afterAutospacing="1" w:line="240" w:lineRule="auto"/>
    </w:pPr>
    <w:rPr>
      <w:rFonts w:ascii="Arial" w:eastAsia="Times New Roman" w:hAnsi="Arial" w:cs="Arial"/>
      <w:b/>
      <w:bCs/>
      <w:color w:val="auto"/>
      <w:sz w:val="16"/>
      <w:szCs w:val="16"/>
      <w:lang w:eastAsia="sl-SI"/>
    </w:rPr>
  </w:style>
  <w:style w:type="paragraph" w:customStyle="1" w:styleId="xl157">
    <w:name w:val="xl157"/>
    <w:basedOn w:val="Navaden"/>
    <w:rsid w:val="00875B1C"/>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auto"/>
      <w:sz w:val="16"/>
      <w:szCs w:val="16"/>
      <w:lang w:eastAsia="sl-SI"/>
    </w:rPr>
  </w:style>
  <w:style w:type="paragraph" w:customStyle="1" w:styleId="xl158">
    <w:name w:val="xl158"/>
    <w:basedOn w:val="Navaden"/>
    <w:rsid w:val="00875B1C"/>
    <w:pPr>
      <w:pBdr>
        <w:bottom w:val="single" w:sz="8" w:space="0" w:color="auto"/>
        <w:right w:val="single" w:sz="4" w:space="0" w:color="auto"/>
      </w:pBdr>
      <w:spacing w:before="100" w:beforeAutospacing="1" w:after="100" w:afterAutospacing="1" w:line="240" w:lineRule="auto"/>
    </w:pPr>
    <w:rPr>
      <w:rFonts w:ascii="Arial" w:eastAsia="Times New Roman" w:hAnsi="Arial" w:cs="Arial"/>
      <w:b/>
      <w:bCs/>
      <w:color w:val="auto"/>
      <w:sz w:val="16"/>
      <w:szCs w:val="16"/>
      <w:lang w:eastAsia="sl-SI"/>
    </w:rPr>
  </w:style>
  <w:style w:type="paragraph" w:customStyle="1" w:styleId="xl159">
    <w:name w:val="xl159"/>
    <w:basedOn w:val="Navaden"/>
    <w:rsid w:val="00875B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lang w:eastAsia="sl-SI"/>
    </w:rPr>
  </w:style>
  <w:style w:type="paragraph" w:customStyle="1" w:styleId="xl160">
    <w:name w:val="xl160"/>
    <w:basedOn w:val="Navaden"/>
    <w:rsid w:val="00875B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lang w:eastAsia="sl-SI"/>
    </w:rPr>
  </w:style>
  <w:style w:type="paragraph" w:customStyle="1" w:styleId="xl161">
    <w:name w:val="xl161"/>
    <w:basedOn w:val="Navaden"/>
    <w:rsid w:val="00875B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lang w:eastAsia="sl-SI"/>
    </w:rPr>
  </w:style>
  <w:style w:type="paragraph" w:customStyle="1" w:styleId="xl162">
    <w:name w:val="xl162"/>
    <w:basedOn w:val="Navaden"/>
    <w:rsid w:val="00875B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lang w:eastAsia="sl-SI"/>
    </w:rPr>
  </w:style>
  <w:style w:type="paragraph" w:customStyle="1" w:styleId="xl163">
    <w:name w:val="xl163"/>
    <w:basedOn w:val="Navaden"/>
    <w:rsid w:val="00875B1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lang w:eastAsia="sl-SI"/>
    </w:rPr>
  </w:style>
  <w:style w:type="paragraph" w:customStyle="1" w:styleId="xl164">
    <w:name w:val="xl164"/>
    <w:basedOn w:val="Navaden"/>
    <w:rsid w:val="00875B1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lang w:eastAsia="sl-SI"/>
    </w:rPr>
  </w:style>
  <w:style w:type="paragraph" w:customStyle="1" w:styleId="xl165">
    <w:name w:val="xl165"/>
    <w:basedOn w:val="Navaden"/>
    <w:rsid w:val="00875B1C"/>
    <w:pPr>
      <w:pBdr>
        <w:top w:val="single" w:sz="8"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color w:val="auto"/>
      <w:sz w:val="16"/>
      <w:szCs w:val="16"/>
      <w:lang w:eastAsia="sl-SI"/>
    </w:rPr>
  </w:style>
  <w:style w:type="paragraph" w:customStyle="1" w:styleId="xl166">
    <w:name w:val="xl166"/>
    <w:basedOn w:val="Navaden"/>
    <w:rsid w:val="00875B1C"/>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color w:val="auto"/>
      <w:sz w:val="16"/>
      <w:szCs w:val="16"/>
      <w:lang w:eastAsia="sl-SI"/>
    </w:rPr>
  </w:style>
  <w:style w:type="paragraph" w:customStyle="1" w:styleId="xl167">
    <w:name w:val="xl167"/>
    <w:basedOn w:val="Navaden"/>
    <w:rsid w:val="00875B1C"/>
    <w:pPr>
      <w:pBdr>
        <w:top w:val="single" w:sz="8"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Arial" w:eastAsia="Times New Roman" w:hAnsi="Arial" w:cs="Arial"/>
      <w:b/>
      <w:bCs/>
      <w:color w:val="auto"/>
      <w:sz w:val="16"/>
      <w:szCs w:val="16"/>
      <w:lang w:eastAsia="sl-SI"/>
    </w:rPr>
  </w:style>
  <w:style w:type="paragraph" w:customStyle="1" w:styleId="xl168">
    <w:name w:val="xl168"/>
    <w:basedOn w:val="Navaden"/>
    <w:rsid w:val="00875B1C"/>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color w:val="auto"/>
      <w:sz w:val="24"/>
      <w:szCs w:val="24"/>
      <w:lang w:eastAsia="sl-SI"/>
    </w:rPr>
  </w:style>
  <w:style w:type="paragraph" w:customStyle="1" w:styleId="xl169">
    <w:name w:val="xl169"/>
    <w:basedOn w:val="Navaden"/>
    <w:rsid w:val="00875B1C"/>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color w:val="auto"/>
      <w:sz w:val="24"/>
      <w:szCs w:val="24"/>
      <w:lang w:eastAsia="sl-SI"/>
    </w:rPr>
  </w:style>
  <w:style w:type="paragraph" w:customStyle="1" w:styleId="xl170">
    <w:name w:val="xl170"/>
    <w:basedOn w:val="Navaden"/>
    <w:rsid w:val="00875B1C"/>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color w:val="auto"/>
      <w:sz w:val="16"/>
      <w:szCs w:val="16"/>
      <w:lang w:eastAsia="sl-SI"/>
    </w:rPr>
  </w:style>
  <w:style w:type="paragraph" w:customStyle="1" w:styleId="Naslov2MJ">
    <w:name w:val="Naslov 2_MJ"/>
    <w:basedOn w:val="Naslov2"/>
    <w:link w:val="Naslov2MJZnak"/>
    <w:autoRedefine/>
    <w:qFormat/>
    <w:rsid w:val="00875B1C"/>
    <w:pPr>
      <w:numPr>
        <w:ilvl w:val="0"/>
        <w:numId w:val="5"/>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875B1C"/>
    <w:rPr>
      <w:rFonts w:ascii="Arial" w:eastAsia="Times New Roman" w:hAnsi="Arial" w:cs="Arial"/>
      <w:b/>
      <w:bCs/>
      <w:color w:val="auto"/>
      <w:lang w:eastAsia="sl-SI"/>
    </w:rPr>
  </w:style>
  <w:style w:type="paragraph" w:customStyle="1" w:styleId="xl66">
    <w:name w:val="xl66"/>
    <w:basedOn w:val="Navaden"/>
    <w:rsid w:val="00875B1C"/>
    <w:pP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sl-SI"/>
    </w:rPr>
  </w:style>
  <w:style w:type="paragraph" w:customStyle="1" w:styleId="xl67">
    <w:name w:val="xl67"/>
    <w:basedOn w:val="Navaden"/>
    <w:rsid w:val="00875B1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auto"/>
      <w:sz w:val="28"/>
      <w:szCs w:val="28"/>
      <w:lang w:eastAsia="sl-SI"/>
    </w:rPr>
  </w:style>
  <w:style w:type="paragraph" w:customStyle="1" w:styleId="xl68">
    <w:name w:val="xl68"/>
    <w:basedOn w:val="Navaden"/>
    <w:rsid w:val="00875B1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color w:val="auto"/>
      <w:sz w:val="24"/>
      <w:szCs w:val="24"/>
      <w:lang w:eastAsia="sl-SI"/>
    </w:rPr>
  </w:style>
  <w:style w:type="paragraph" w:customStyle="1" w:styleId="xl69">
    <w:name w:val="xl69"/>
    <w:basedOn w:val="Navaden"/>
    <w:rsid w:val="00875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sl-SI"/>
    </w:rPr>
  </w:style>
  <w:style w:type="paragraph" w:customStyle="1" w:styleId="xl70">
    <w:name w:val="xl70"/>
    <w:basedOn w:val="Navaden"/>
    <w:rsid w:val="00875B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sl-SI"/>
    </w:rPr>
  </w:style>
  <w:style w:type="paragraph" w:customStyle="1" w:styleId="xl71">
    <w:name w:val="xl71"/>
    <w:basedOn w:val="Navaden"/>
    <w:rsid w:val="00875B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eastAsia="sl-SI"/>
    </w:rPr>
  </w:style>
  <w:style w:type="paragraph" w:customStyle="1" w:styleId="xl72">
    <w:name w:val="xl72"/>
    <w:basedOn w:val="Navaden"/>
    <w:rsid w:val="00875B1C"/>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sl-SI"/>
    </w:rPr>
  </w:style>
  <w:style w:type="character" w:customStyle="1" w:styleId="goohl3">
    <w:name w:val="goohl3"/>
    <w:basedOn w:val="Privzetapisavaodstavka"/>
    <w:rsid w:val="00875B1C"/>
  </w:style>
  <w:style w:type="character" w:customStyle="1" w:styleId="goohl1">
    <w:name w:val="goohl1"/>
    <w:basedOn w:val="Privzetapisavaodstavka"/>
    <w:rsid w:val="00875B1C"/>
  </w:style>
  <w:style w:type="character" w:customStyle="1" w:styleId="goohl0">
    <w:name w:val="goohl0"/>
    <w:basedOn w:val="Privzetapisavaodstavka"/>
    <w:rsid w:val="00875B1C"/>
  </w:style>
  <w:style w:type="table" w:customStyle="1" w:styleId="Tabela-mrea">
    <w:name w:val="Tabela - mreža"/>
    <w:basedOn w:val="Navadnatabela"/>
    <w:rsid w:val="00875B1C"/>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875B1C"/>
    <w:pPr>
      <w:shd w:val="clear" w:color="auto" w:fill="FFFFFF"/>
      <w:spacing w:after="0" w:line="240" w:lineRule="auto"/>
    </w:pPr>
    <w:rPr>
      <w:rFonts w:ascii="Verdana" w:eastAsia="Times New Roman" w:hAnsi="Verdana" w:cs="Times New Roman"/>
      <w:strike/>
      <w:color w:val="auto"/>
      <w:lang w:val="x-none" w:eastAsia="x-none"/>
    </w:rPr>
  </w:style>
  <w:style w:type="character" w:customStyle="1" w:styleId="reenoChar">
    <w:name w:val="rešeno Char"/>
    <w:link w:val="reeno"/>
    <w:rsid w:val="00875B1C"/>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875B1C"/>
    <w:pPr>
      <w:numPr>
        <w:numId w:val="6"/>
      </w:numPr>
      <w:tabs>
        <w:tab w:val="left" w:pos="284"/>
        <w:tab w:val="num" w:pos="1800"/>
      </w:tabs>
      <w:spacing w:after="0" w:line="300" w:lineRule="exact"/>
      <w:ind w:left="1800"/>
    </w:pPr>
    <w:rPr>
      <w:rFonts w:ascii="Times New Roman" w:eastAsia="Times New Roman" w:hAnsi="Times New Roman" w:cs="Times New Roman"/>
      <w:color w:val="auto"/>
      <w:sz w:val="24"/>
      <w:szCs w:val="20"/>
    </w:rPr>
  </w:style>
  <w:style w:type="paragraph" w:customStyle="1" w:styleId="Seznam1">
    <w:name w:val="Seznam 1"/>
    <w:basedOn w:val="Seznam"/>
    <w:rsid w:val="00875B1C"/>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nhideWhenUsed/>
    <w:rsid w:val="00875B1C"/>
    <w:pPr>
      <w:spacing w:after="0" w:line="240" w:lineRule="auto"/>
      <w:ind w:left="283" w:hanging="283"/>
      <w:contextualSpacing/>
    </w:pPr>
    <w:rPr>
      <w:rFonts w:ascii="Arial" w:eastAsia="Times New Roman" w:hAnsi="Arial" w:cs="Times New Roman"/>
      <w:color w:val="auto"/>
      <w:sz w:val="24"/>
      <w:szCs w:val="24"/>
      <w:lang w:eastAsia="sl-SI"/>
    </w:rPr>
  </w:style>
  <w:style w:type="paragraph" w:customStyle="1" w:styleId="Seznam21">
    <w:name w:val="Seznam 21"/>
    <w:basedOn w:val="Seznam"/>
    <w:rsid w:val="00875B1C"/>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875B1C"/>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875B1C"/>
    <w:pPr>
      <w:widowControl w:val="0"/>
      <w:spacing w:after="0" w:line="240" w:lineRule="auto"/>
      <w:jc w:val="both"/>
    </w:pPr>
    <w:rPr>
      <w:rFonts w:ascii="Times New Roman" w:eastAsia="Times New Roman" w:hAnsi="Times New Roman" w:cs="Times New Roman"/>
      <w:b/>
      <w:bCs/>
      <w:snapToGrid w:val="0"/>
      <w:color w:val="auto"/>
      <w:sz w:val="24"/>
      <w:szCs w:val="20"/>
      <w:u w:val="single"/>
      <w:lang w:eastAsia="sl-SI"/>
    </w:rPr>
  </w:style>
  <w:style w:type="paragraph" w:customStyle="1" w:styleId="xl24">
    <w:name w:val="xl24"/>
    <w:basedOn w:val="Navaden"/>
    <w:rsid w:val="00875B1C"/>
    <w:pPr>
      <w:spacing w:before="100" w:beforeAutospacing="1" w:after="100" w:afterAutospacing="1" w:line="240" w:lineRule="auto"/>
    </w:pPr>
    <w:rPr>
      <w:rFonts w:ascii="Arial" w:eastAsia="Arial Unicode MS" w:hAnsi="Arial" w:cs="Arial Unicode MS"/>
      <w:b/>
      <w:bCs/>
      <w:color w:val="auto"/>
      <w:sz w:val="24"/>
      <w:szCs w:val="24"/>
      <w:lang w:eastAsia="sl-SI"/>
    </w:rPr>
  </w:style>
  <w:style w:type="paragraph" w:customStyle="1" w:styleId="TEKST">
    <w:name w:val="TEKST"/>
    <w:basedOn w:val="Navaden"/>
    <w:rsid w:val="00875B1C"/>
    <w:pPr>
      <w:spacing w:after="0" w:line="240" w:lineRule="auto"/>
      <w:jc w:val="both"/>
    </w:pPr>
    <w:rPr>
      <w:rFonts w:ascii="Times New Roman" w:eastAsia="Times New Roman" w:hAnsi="Times New Roman" w:cs="Times New Roman"/>
      <w:color w:val="auto"/>
      <w:sz w:val="24"/>
      <w:szCs w:val="20"/>
      <w:lang w:eastAsia="sl-SI"/>
    </w:rPr>
  </w:style>
  <w:style w:type="paragraph" w:customStyle="1" w:styleId="naslovc">
    <w:name w:val="naslov c"/>
    <w:basedOn w:val="naslovb"/>
    <w:rsid w:val="00875B1C"/>
    <w:pPr>
      <w:widowControl/>
    </w:pPr>
    <w:rPr>
      <w:bCs w:val="0"/>
      <w:snapToGrid/>
    </w:rPr>
  </w:style>
  <w:style w:type="paragraph" w:customStyle="1" w:styleId="xl22">
    <w:name w:val="xl22"/>
    <w:basedOn w:val="Navaden"/>
    <w:rsid w:val="00875B1C"/>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paragraph" w:customStyle="1" w:styleId="xl23">
    <w:name w:val="xl23"/>
    <w:basedOn w:val="Navaden"/>
    <w:rsid w:val="00875B1C"/>
    <w:pPr>
      <w:spacing w:before="100" w:beforeAutospacing="1" w:after="100" w:afterAutospacing="1" w:line="240" w:lineRule="auto"/>
    </w:pPr>
    <w:rPr>
      <w:rFonts w:ascii="Times New Roman" w:eastAsia="Times New Roman" w:hAnsi="Times New Roman" w:cs="Times New Roman"/>
      <w:b/>
      <w:bCs/>
      <w:color w:val="auto"/>
      <w:sz w:val="24"/>
      <w:szCs w:val="24"/>
      <w:lang w:eastAsia="sl-SI"/>
    </w:rPr>
  </w:style>
  <w:style w:type="paragraph" w:customStyle="1" w:styleId="xl25">
    <w:name w:val="xl25"/>
    <w:basedOn w:val="Navaden"/>
    <w:rsid w:val="00875B1C"/>
    <w:pPr>
      <w:spacing w:before="100" w:beforeAutospacing="1" w:after="100" w:afterAutospacing="1" w:line="240" w:lineRule="auto"/>
      <w:jc w:val="center"/>
    </w:pPr>
    <w:rPr>
      <w:rFonts w:ascii="Times New Roman" w:eastAsia="Times New Roman" w:hAnsi="Times New Roman" w:cs="Times New Roman"/>
      <w:color w:val="auto"/>
      <w:sz w:val="24"/>
      <w:szCs w:val="24"/>
      <w:lang w:eastAsia="sl-SI"/>
    </w:rPr>
  </w:style>
  <w:style w:type="paragraph" w:customStyle="1" w:styleId="xl26">
    <w:name w:val="xl26"/>
    <w:basedOn w:val="Navaden"/>
    <w:rsid w:val="00875B1C"/>
    <w:pPr>
      <w:spacing w:before="100" w:beforeAutospacing="1" w:after="100" w:afterAutospacing="1" w:line="240" w:lineRule="auto"/>
      <w:jc w:val="center"/>
    </w:pPr>
    <w:rPr>
      <w:rFonts w:ascii="Times New Roman" w:eastAsia="Times New Roman" w:hAnsi="Times New Roman" w:cs="Times New Roman"/>
      <w:color w:val="auto"/>
      <w:sz w:val="24"/>
      <w:szCs w:val="24"/>
      <w:lang w:eastAsia="sl-SI"/>
    </w:rPr>
  </w:style>
  <w:style w:type="paragraph" w:customStyle="1" w:styleId="xl27">
    <w:name w:val="xl27"/>
    <w:basedOn w:val="Navaden"/>
    <w:rsid w:val="00875B1C"/>
    <w:pP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PROJEKTI">
    <w:name w:val="PROJEKTI"/>
    <w:basedOn w:val="Navaden"/>
    <w:rsid w:val="00875B1C"/>
    <w:pPr>
      <w:spacing w:after="0" w:line="240" w:lineRule="auto"/>
      <w:jc w:val="both"/>
    </w:pPr>
    <w:rPr>
      <w:rFonts w:ascii="SL Dutch" w:eastAsia="Times New Roman" w:hAnsi="SL Dutch" w:cs="Times New Roman"/>
      <w:color w:val="auto"/>
      <w:sz w:val="24"/>
      <w:szCs w:val="20"/>
      <w:lang w:val="en-GB" w:eastAsia="sl-SI"/>
    </w:rPr>
  </w:style>
  <w:style w:type="paragraph" w:customStyle="1" w:styleId="ppodnas">
    <w:name w:val="ppodnas"/>
    <w:basedOn w:val="Navaden"/>
    <w:rsid w:val="00875B1C"/>
    <w:pPr>
      <w:tabs>
        <w:tab w:val="left" w:pos="567"/>
      </w:tabs>
      <w:overflowPunct w:val="0"/>
      <w:autoSpaceDE w:val="0"/>
      <w:autoSpaceDN w:val="0"/>
      <w:adjustRightInd w:val="0"/>
      <w:spacing w:after="0" w:line="240" w:lineRule="auto"/>
      <w:textAlignment w:val="baseline"/>
    </w:pPr>
    <w:rPr>
      <w:rFonts w:ascii="SL Dutch" w:eastAsia="Times New Roman" w:hAnsi="SL Dutch" w:cs="Times New Roman"/>
      <w:b/>
      <w:color w:val="0000FF"/>
      <w:sz w:val="24"/>
      <w:szCs w:val="20"/>
      <w:lang w:val="en-GB"/>
    </w:rPr>
  </w:style>
  <w:style w:type="paragraph" w:customStyle="1" w:styleId="Gl-Nas">
    <w:name w:val="Gl-Nas"/>
    <w:basedOn w:val="Navaden"/>
    <w:rsid w:val="00875B1C"/>
    <w:pPr>
      <w:spacing w:after="0" w:line="240" w:lineRule="auto"/>
    </w:pPr>
    <w:rPr>
      <w:rFonts w:ascii="SL Dutch" w:eastAsia="Times New Roman" w:hAnsi="SL Dutch" w:cs="Times New Roman"/>
      <w:b/>
      <w:caps/>
      <w:color w:val="FF0000"/>
      <w:sz w:val="24"/>
      <w:szCs w:val="20"/>
      <w:u w:val="double"/>
      <w:lang w:val="en-GB" w:eastAsia="sl-SI"/>
    </w:rPr>
  </w:style>
  <w:style w:type="paragraph" w:customStyle="1" w:styleId="naslov11">
    <w:name w:val="naslov 1"/>
    <w:basedOn w:val="Navaden"/>
    <w:rsid w:val="00875B1C"/>
    <w:pPr>
      <w:widowControl w:val="0"/>
      <w:spacing w:after="0" w:line="240" w:lineRule="auto"/>
    </w:pPr>
    <w:rPr>
      <w:rFonts w:ascii="Arial" w:eastAsia="Times New Roman" w:hAnsi="Arial" w:cs="Times New Roman"/>
      <w:b/>
      <w:caps/>
      <w:color w:val="auto"/>
      <w:sz w:val="28"/>
      <w:szCs w:val="24"/>
    </w:rPr>
  </w:style>
  <w:style w:type="paragraph" w:styleId="Blokbesedila">
    <w:name w:val="Block Text"/>
    <w:basedOn w:val="Navaden"/>
    <w:rsid w:val="00875B1C"/>
    <w:pPr>
      <w:tabs>
        <w:tab w:val="left" w:pos="1134"/>
        <w:tab w:val="left" w:pos="4253"/>
        <w:tab w:val="left" w:pos="5103"/>
        <w:tab w:val="left" w:pos="6946"/>
        <w:tab w:val="left" w:pos="7797"/>
      </w:tabs>
      <w:spacing w:after="0" w:line="240" w:lineRule="auto"/>
      <w:ind w:left="426" w:right="-483"/>
      <w:jc w:val="both"/>
    </w:pPr>
    <w:rPr>
      <w:rFonts w:ascii="Arial" w:eastAsia="Times New Roman" w:hAnsi="Arial" w:cs="Times New Roman"/>
      <w:color w:val="auto"/>
      <w:sz w:val="24"/>
      <w:szCs w:val="20"/>
      <w:lang w:val="en-GB"/>
    </w:rPr>
  </w:style>
  <w:style w:type="paragraph" w:styleId="Kazalovsebine6">
    <w:name w:val="toc 6"/>
    <w:basedOn w:val="Navaden"/>
    <w:next w:val="Navaden"/>
    <w:uiPriority w:val="39"/>
    <w:rsid w:val="00875B1C"/>
    <w:pPr>
      <w:tabs>
        <w:tab w:val="right" w:leader="dot" w:pos="9355"/>
      </w:tabs>
      <w:spacing w:after="0" w:line="240" w:lineRule="atLeast"/>
      <w:ind w:left="992" w:hanging="992"/>
    </w:pPr>
    <w:rPr>
      <w:rFonts w:ascii="Arial" w:eastAsia="Times New Roman" w:hAnsi="Arial" w:cs="Times New Roman"/>
      <w:color w:val="auto"/>
      <w:sz w:val="18"/>
      <w:szCs w:val="20"/>
      <w:lang w:eastAsia="sl-SI"/>
    </w:rPr>
  </w:style>
  <w:style w:type="table" w:customStyle="1" w:styleId="Tabelamrea1">
    <w:name w:val="Tabela – mreža1"/>
    <w:basedOn w:val="Navadnatabela"/>
    <w:next w:val="Tabelamrea"/>
    <w:uiPriority w:val="59"/>
    <w:rsid w:val="00875B1C"/>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875B1C"/>
    <w:rPr>
      <w:color w:val="FF0000"/>
      <w:shd w:val="clear" w:color="auto" w:fill="FFFFFF"/>
    </w:rPr>
  </w:style>
  <w:style w:type="paragraph" w:styleId="Kazalovsebine3">
    <w:name w:val="toc 3"/>
    <w:basedOn w:val="Navaden"/>
    <w:next w:val="Navaden"/>
    <w:autoRedefine/>
    <w:uiPriority w:val="39"/>
    <w:qFormat/>
    <w:rsid w:val="00875B1C"/>
    <w:pPr>
      <w:widowControl w:val="0"/>
      <w:spacing w:after="0" w:line="240" w:lineRule="auto"/>
      <w:ind w:left="400"/>
    </w:pPr>
    <w:rPr>
      <w:rFonts w:ascii="Calibri" w:eastAsia="Times New Roman" w:hAnsi="Calibri" w:cs="Times New Roman"/>
      <w:i/>
      <w:iCs/>
      <w:snapToGrid w:val="0"/>
      <w:color w:val="auto"/>
      <w:sz w:val="20"/>
      <w:szCs w:val="20"/>
      <w:lang w:eastAsia="sl-SI"/>
    </w:rPr>
  </w:style>
  <w:style w:type="paragraph" w:styleId="Kazalovsebine4">
    <w:name w:val="toc 4"/>
    <w:basedOn w:val="Navaden"/>
    <w:next w:val="Navaden"/>
    <w:autoRedefine/>
    <w:uiPriority w:val="39"/>
    <w:rsid w:val="00875B1C"/>
    <w:pPr>
      <w:widowControl w:val="0"/>
      <w:spacing w:after="0" w:line="240" w:lineRule="auto"/>
      <w:ind w:left="600"/>
    </w:pPr>
    <w:rPr>
      <w:rFonts w:ascii="Calibri" w:eastAsia="Times New Roman" w:hAnsi="Calibri" w:cs="Times New Roman"/>
      <w:snapToGrid w:val="0"/>
      <w:color w:val="auto"/>
      <w:sz w:val="18"/>
      <w:szCs w:val="18"/>
      <w:lang w:eastAsia="sl-SI"/>
    </w:rPr>
  </w:style>
  <w:style w:type="paragraph" w:styleId="Kazalovsebine5">
    <w:name w:val="toc 5"/>
    <w:basedOn w:val="Navaden"/>
    <w:next w:val="Navaden"/>
    <w:autoRedefine/>
    <w:uiPriority w:val="39"/>
    <w:rsid w:val="00875B1C"/>
    <w:pPr>
      <w:widowControl w:val="0"/>
      <w:spacing w:after="0" w:line="240" w:lineRule="auto"/>
      <w:ind w:left="800"/>
    </w:pPr>
    <w:rPr>
      <w:rFonts w:ascii="Calibri" w:eastAsia="Times New Roman" w:hAnsi="Calibri" w:cs="Times New Roman"/>
      <w:snapToGrid w:val="0"/>
      <w:color w:val="auto"/>
      <w:sz w:val="18"/>
      <w:szCs w:val="18"/>
      <w:lang w:eastAsia="sl-SI"/>
    </w:rPr>
  </w:style>
  <w:style w:type="paragraph" w:styleId="Kazalovsebine7">
    <w:name w:val="toc 7"/>
    <w:basedOn w:val="Navaden"/>
    <w:next w:val="Navaden"/>
    <w:autoRedefine/>
    <w:uiPriority w:val="39"/>
    <w:rsid w:val="00875B1C"/>
    <w:pPr>
      <w:widowControl w:val="0"/>
      <w:spacing w:after="0" w:line="240" w:lineRule="auto"/>
      <w:ind w:left="1200"/>
    </w:pPr>
    <w:rPr>
      <w:rFonts w:ascii="Calibri" w:eastAsia="Times New Roman" w:hAnsi="Calibri" w:cs="Times New Roman"/>
      <w:snapToGrid w:val="0"/>
      <w:color w:val="auto"/>
      <w:sz w:val="18"/>
      <w:szCs w:val="18"/>
      <w:lang w:eastAsia="sl-SI"/>
    </w:rPr>
  </w:style>
  <w:style w:type="paragraph" w:styleId="Kazalovsebine8">
    <w:name w:val="toc 8"/>
    <w:basedOn w:val="Navaden"/>
    <w:next w:val="Navaden"/>
    <w:autoRedefine/>
    <w:uiPriority w:val="39"/>
    <w:rsid w:val="00875B1C"/>
    <w:pPr>
      <w:widowControl w:val="0"/>
      <w:spacing w:after="0" w:line="240" w:lineRule="auto"/>
      <w:ind w:left="1400"/>
    </w:pPr>
    <w:rPr>
      <w:rFonts w:ascii="Calibri" w:eastAsia="Times New Roman" w:hAnsi="Calibri" w:cs="Times New Roman"/>
      <w:snapToGrid w:val="0"/>
      <w:color w:val="auto"/>
      <w:sz w:val="18"/>
      <w:szCs w:val="18"/>
      <w:lang w:eastAsia="sl-SI"/>
    </w:rPr>
  </w:style>
  <w:style w:type="paragraph" w:styleId="Kazalovsebine9">
    <w:name w:val="toc 9"/>
    <w:basedOn w:val="Navaden"/>
    <w:next w:val="Navaden"/>
    <w:autoRedefine/>
    <w:uiPriority w:val="39"/>
    <w:rsid w:val="00875B1C"/>
    <w:pPr>
      <w:widowControl w:val="0"/>
      <w:spacing w:after="0" w:line="240" w:lineRule="auto"/>
      <w:ind w:left="1600"/>
    </w:pPr>
    <w:rPr>
      <w:rFonts w:ascii="Calibri" w:eastAsia="Times New Roman" w:hAnsi="Calibri" w:cs="Times New Roman"/>
      <w:snapToGrid w:val="0"/>
      <w:color w:val="auto"/>
      <w:sz w:val="18"/>
      <w:szCs w:val="18"/>
      <w:lang w:eastAsia="sl-SI"/>
    </w:rPr>
  </w:style>
  <w:style w:type="paragraph" w:styleId="NaslovTOC">
    <w:name w:val="TOC Heading"/>
    <w:basedOn w:val="Naslov1"/>
    <w:next w:val="Navaden"/>
    <w:uiPriority w:val="39"/>
    <w:semiHidden/>
    <w:unhideWhenUsed/>
    <w:qFormat/>
    <w:rsid w:val="00875B1C"/>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875B1C"/>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875B1C"/>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
    <w:autoRedefine/>
    <w:qFormat/>
    <w:rsid w:val="00875B1C"/>
    <w:pPr>
      <w:keepLines/>
      <w:numPr>
        <w:numId w:val="7"/>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875B1C"/>
    <w:pPr>
      <w:framePr w:hSpace="141" w:wrap="around" w:vAnchor="text" w:hAnchor="margin" w:xAlign="center" w:y="1"/>
      <w:spacing w:after="0" w:line="240" w:lineRule="auto"/>
      <w:suppressOverlap/>
      <w:jc w:val="both"/>
    </w:pPr>
    <w:rPr>
      <w:rFonts w:eastAsia="Times New Roman" w:cs="Arial"/>
      <w:bCs/>
      <w:iCs/>
      <w:noProof/>
      <w:color w:val="808080"/>
      <w:sz w:val="16"/>
      <w:szCs w:val="16"/>
      <w:lang w:eastAsia="sl-SI"/>
    </w:rPr>
  </w:style>
  <w:style w:type="character" w:customStyle="1" w:styleId="EGGlavaZnak">
    <w:name w:val="EG Glava Znak"/>
    <w:basedOn w:val="Privzetapisavaodstavka"/>
    <w:link w:val="EGGlava"/>
    <w:rsid w:val="00875B1C"/>
    <w:rPr>
      <w:rFonts w:eastAsia="Times New Roman" w:cs="Arial"/>
      <w:bCs/>
      <w:iCs/>
      <w:noProof/>
      <w:color w:val="808080"/>
      <w:sz w:val="16"/>
      <w:szCs w:val="16"/>
      <w:lang w:eastAsia="sl-SI"/>
    </w:rPr>
  </w:style>
  <w:style w:type="paragraph" w:customStyle="1" w:styleId="EGNoga">
    <w:name w:val="EG Noga"/>
    <w:basedOn w:val="Noga"/>
    <w:link w:val="EGNogaZnak"/>
    <w:qFormat/>
    <w:rsid w:val="00875B1C"/>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875B1C"/>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875B1C"/>
    <w:pPr>
      <w:framePr w:wrap="around"/>
      <w:jc w:val="right"/>
    </w:pPr>
  </w:style>
  <w:style w:type="paragraph" w:customStyle="1" w:styleId="Telobesedila22">
    <w:name w:val="Telo besedila 22"/>
    <w:basedOn w:val="Navaden"/>
    <w:rsid w:val="00875B1C"/>
    <w:pPr>
      <w:widowControl w:val="0"/>
      <w:spacing w:after="0" w:line="240" w:lineRule="auto"/>
    </w:pPr>
    <w:rPr>
      <w:rFonts w:ascii="Times New Roman" w:eastAsia="Times New Roman" w:hAnsi="Times New Roman" w:cs="Times New Roman"/>
      <w:color w:val="auto"/>
      <w:sz w:val="24"/>
      <w:szCs w:val="20"/>
      <w:lang w:eastAsia="sl-SI"/>
    </w:rPr>
  </w:style>
  <w:style w:type="paragraph" w:customStyle="1" w:styleId="msonormal0">
    <w:name w:val="msonormal"/>
    <w:basedOn w:val="Navaden"/>
    <w:rsid w:val="00875B1C"/>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paragraph" w:customStyle="1" w:styleId="EGNavaden">
    <w:name w:val="EG Navaden"/>
    <w:basedOn w:val="Navaden"/>
    <w:link w:val="EGNavadenZnak"/>
    <w:qFormat/>
    <w:rsid w:val="00875B1C"/>
    <w:pPr>
      <w:spacing w:after="0" w:line="276" w:lineRule="auto"/>
      <w:jc w:val="both"/>
    </w:pPr>
    <w:rPr>
      <w:rFonts w:cstheme="minorBidi"/>
      <w:color w:val="auto"/>
      <w:sz w:val="24"/>
    </w:rPr>
  </w:style>
  <w:style w:type="character" w:customStyle="1" w:styleId="EGNavadenZnak">
    <w:name w:val="EG Navaden Znak"/>
    <w:basedOn w:val="Privzetapisavaodstavka"/>
    <w:link w:val="EGNavaden"/>
    <w:rsid w:val="00875B1C"/>
    <w:rPr>
      <w:rFonts w:cstheme="minorBidi"/>
      <w:color w:val="auto"/>
      <w:sz w:val="24"/>
    </w:rPr>
  </w:style>
  <w:style w:type="character" w:styleId="Nerazreenaomemba">
    <w:name w:val="Unresolved Mention"/>
    <w:basedOn w:val="Privzetapisavaodstavka"/>
    <w:uiPriority w:val="99"/>
    <w:unhideWhenUsed/>
    <w:rsid w:val="00875B1C"/>
    <w:rPr>
      <w:color w:val="808080"/>
      <w:shd w:val="clear" w:color="auto" w:fill="E6E6E6"/>
    </w:rPr>
  </w:style>
  <w:style w:type="paragraph" w:customStyle="1" w:styleId="paragraph">
    <w:name w:val="paragraph"/>
    <w:basedOn w:val="Navaden"/>
    <w:rsid w:val="00875B1C"/>
    <w:pPr>
      <w:spacing w:after="0" w:line="240" w:lineRule="auto"/>
    </w:pPr>
    <w:rPr>
      <w:rFonts w:ascii="Times New Roman" w:eastAsia="Times New Roman" w:hAnsi="Times New Roman" w:cs="Times New Roman"/>
      <w:color w:val="auto"/>
      <w:sz w:val="24"/>
      <w:szCs w:val="24"/>
      <w:lang w:eastAsia="sl-SI"/>
    </w:rPr>
  </w:style>
  <w:style w:type="character" w:customStyle="1" w:styleId="normaltextrun1">
    <w:name w:val="normaltextrun1"/>
    <w:basedOn w:val="Privzetapisavaodstavka"/>
    <w:rsid w:val="00875B1C"/>
  </w:style>
  <w:style w:type="character" w:customStyle="1" w:styleId="eop">
    <w:name w:val="eop"/>
    <w:basedOn w:val="Privzetapisavaodstavka"/>
    <w:rsid w:val="00875B1C"/>
  </w:style>
  <w:style w:type="paragraph" w:customStyle="1" w:styleId="font7">
    <w:name w:val="font7"/>
    <w:basedOn w:val="Navaden"/>
    <w:rsid w:val="00875B1C"/>
    <w:pPr>
      <w:spacing w:before="100" w:beforeAutospacing="1" w:after="100" w:afterAutospacing="1" w:line="240" w:lineRule="auto"/>
    </w:pPr>
    <w:rPr>
      <w:rFonts w:ascii="Symbol" w:eastAsia="Times New Roman" w:hAnsi="Symbol" w:cs="Times New Roman"/>
      <w:color w:val="auto"/>
      <w:sz w:val="24"/>
      <w:szCs w:val="24"/>
      <w:lang w:eastAsia="sl-SI"/>
    </w:rPr>
  </w:style>
  <w:style w:type="paragraph" w:customStyle="1" w:styleId="font8">
    <w:name w:val="font8"/>
    <w:basedOn w:val="Navaden"/>
    <w:rsid w:val="00875B1C"/>
    <w:pP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font9">
    <w:name w:val="font9"/>
    <w:basedOn w:val="Navaden"/>
    <w:rsid w:val="00875B1C"/>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paragraph" w:customStyle="1" w:styleId="Tabela">
    <w:name w:val="Tabela"/>
    <w:basedOn w:val="Navaden"/>
    <w:autoRedefine/>
    <w:rsid w:val="00875B1C"/>
    <w:pPr>
      <w:spacing w:after="0" w:line="240" w:lineRule="auto"/>
      <w:ind w:firstLine="360"/>
      <w:jc w:val="both"/>
    </w:pPr>
    <w:rPr>
      <w:rFonts w:ascii="Times New Roman" w:eastAsia="Times New Roman" w:hAnsi="Times New Roman" w:cs="Times New Roman"/>
      <w:bCs/>
      <w:color w:val="auto"/>
      <w:sz w:val="24"/>
      <w:szCs w:val="24"/>
      <w:lang w:eastAsia="sl-SI"/>
    </w:rPr>
  </w:style>
  <w:style w:type="paragraph" w:customStyle="1" w:styleId="Tabela1">
    <w:name w:val="Tabela 1"/>
    <w:basedOn w:val="Navaden"/>
    <w:autoRedefine/>
    <w:rsid w:val="00875B1C"/>
    <w:pPr>
      <w:spacing w:before="60" w:after="60" w:line="240" w:lineRule="auto"/>
      <w:jc w:val="center"/>
    </w:pPr>
    <w:rPr>
      <w:rFonts w:ascii="Times New Roman" w:eastAsia="Times New Roman" w:hAnsi="Times New Roman" w:cs="Times New Roman"/>
      <w:color w:val="auto"/>
      <w:sz w:val="20"/>
      <w:szCs w:val="24"/>
      <w:lang w:eastAsia="sl-SI"/>
    </w:rPr>
  </w:style>
  <w:style w:type="paragraph" w:customStyle="1" w:styleId="Opomba">
    <w:name w:val="Opomba"/>
    <w:basedOn w:val="Navaden"/>
    <w:autoRedefine/>
    <w:rsid w:val="00875B1C"/>
    <w:pPr>
      <w:spacing w:before="40" w:after="0" w:line="240" w:lineRule="auto"/>
      <w:ind w:left="1701" w:right="1133" w:hanging="992"/>
      <w:jc w:val="both"/>
    </w:pPr>
    <w:rPr>
      <w:rFonts w:ascii="Times New Roman" w:eastAsia="Times New Roman" w:hAnsi="Times New Roman" w:cs="Times New Roman"/>
      <w:color w:val="auto"/>
      <w:sz w:val="20"/>
      <w:szCs w:val="20"/>
      <w:lang w:eastAsia="sl-SI"/>
    </w:rPr>
  </w:style>
  <w:style w:type="paragraph" w:styleId="Navaden-zamik">
    <w:name w:val="Normal Indent"/>
    <w:basedOn w:val="Navaden"/>
    <w:rsid w:val="00875B1C"/>
    <w:pPr>
      <w:widowControl w:val="0"/>
      <w:spacing w:after="0" w:line="240" w:lineRule="auto"/>
      <w:ind w:left="708"/>
    </w:pPr>
    <w:rPr>
      <w:rFonts w:ascii="Times New Roman" w:eastAsia="Times New Roman" w:hAnsi="Times New Roman" w:cs="Times New Roman"/>
      <w:snapToGrid w:val="0"/>
      <w:color w:val="auto"/>
      <w:sz w:val="20"/>
      <w:szCs w:val="20"/>
      <w:lang w:eastAsia="sl-SI"/>
    </w:rPr>
  </w:style>
  <w:style w:type="character" w:customStyle="1" w:styleId="BrezrazmikovZnak">
    <w:name w:val="Brez razmikov Znak"/>
    <w:basedOn w:val="Privzetapisavaodstavka"/>
    <w:link w:val="Brezrazmikov"/>
    <w:uiPriority w:val="99"/>
    <w:rsid w:val="00875B1C"/>
    <w:rPr>
      <w:rFonts w:ascii="Calibri" w:eastAsia="Calibri" w:hAnsi="Calibri" w:cs="Times New Roman"/>
      <w:color w:val="auto"/>
    </w:rPr>
  </w:style>
  <w:style w:type="numbering" w:customStyle="1" w:styleId="Headings">
    <w:name w:val="Headings"/>
    <w:uiPriority w:val="99"/>
    <w:rsid w:val="00875B1C"/>
    <w:pPr>
      <w:numPr>
        <w:numId w:val="8"/>
      </w:numPr>
    </w:pPr>
  </w:style>
  <w:style w:type="paragraph" w:styleId="Revizija">
    <w:name w:val="Revision"/>
    <w:hidden/>
    <w:uiPriority w:val="99"/>
    <w:semiHidden/>
    <w:rsid w:val="00875B1C"/>
    <w:pPr>
      <w:spacing w:after="0" w:line="240" w:lineRule="auto"/>
    </w:pPr>
    <w:rPr>
      <w:rFonts w:ascii="Arial" w:eastAsia="Times New Roman" w:hAnsi="Arial" w:cs="Times New Roman"/>
      <w:color w:val="auto"/>
      <w:sz w:val="24"/>
      <w:szCs w:val="24"/>
      <w:lang w:eastAsia="sl-SI"/>
    </w:rPr>
  </w:style>
  <w:style w:type="character" w:styleId="Omemba">
    <w:name w:val="Mention"/>
    <w:basedOn w:val="Privzetapisavaodstavka"/>
    <w:uiPriority w:val="99"/>
    <w:unhideWhenUsed/>
    <w:rsid w:val="00875B1C"/>
    <w:rPr>
      <w:color w:val="2B579A"/>
      <w:shd w:val="clear" w:color="auto" w:fill="E1DFDD"/>
    </w:rPr>
  </w:style>
  <w:style w:type="character" w:customStyle="1" w:styleId="mrppsc">
    <w:name w:val="mrppsc"/>
    <w:basedOn w:val="Privzetapisavaodstavka"/>
    <w:rsid w:val="00875B1C"/>
  </w:style>
  <w:style w:type="character" w:customStyle="1" w:styleId="mrppfcsl">
    <w:name w:val="mrppfcsl"/>
    <w:basedOn w:val="Privzetapisavaodstavka"/>
    <w:rsid w:val="00875B1C"/>
  </w:style>
  <w:style w:type="character" w:customStyle="1" w:styleId="mrppfc">
    <w:name w:val="mrppfc"/>
    <w:basedOn w:val="Privzetapisavaodstavka"/>
    <w:rsid w:val="0087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6428</Words>
  <Characters>36643</Characters>
  <Application>Microsoft Office Word</Application>
  <DocSecurity>4</DocSecurity>
  <Lines>305</Lines>
  <Paragraphs>85</Paragraphs>
  <ScaleCrop>false</ScaleCrop>
  <Company/>
  <LinksUpToDate>false</LinksUpToDate>
  <CharactersWithSpaces>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2020-12-01T07:41:00Z</dcterms:created>
  <dcterms:modified xsi:type="dcterms:W3CDTF">2020-12-01T07:41:00Z</dcterms:modified>
</cp:coreProperties>
</file>