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BD" w:rsidRDefault="006C1FBD" w:rsidP="006C1FBD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  <w:r w:rsidRPr="00570A1D">
        <w:rPr>
          <w:rFonts w:asciiTheme="minorHAnsi" w:hAnsiTheme="minorHAnsi" w:cstheme="minorHAnsi"/>
          <w:b/>
          <w:sz w:val="24"/>
          <w:szCs w:val="24"/>
        </w:rPr>
        <w:t>PONUDBA</w:t>
      </w:r>
      <w:r w:rsidRPr="00863F34">
        <w:rPr>
          <w:rStyle w:val="Sprotnaopomba-sklic"/>
          <w:rFonts w:asciiTheme="minorHAnsi" w:hAnsiTheme="minorHAnsi" w:cstheme="minorHAnsi"/>
          <w:b/>
          <w:sz w:val="22"/>
          <w:szCs w:val="22"/>
        </w:rPr>
        <w:footnoteReference w:id="1"/>
      </w:r>
    </w:p>
    <w:p w:rsidR="006C1FBD" w:rsidRDefault="006C1FBD" w:rsidP="006C1FBD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6C1FBD" w:rsidRPr="00491C8A" w:rsidRDefault="006C1FBD" w:rsidP="006C1FBD">
      <w:pPr>
        <w:pStyle w:val="Telobesedila"/>
        <w:tabs>
          <w:tab w:val="left" w:pos="426"/>
          <w:tab w:val="left" w:pos="540"/>
        </w:tabs>
        <w:jc w:val="center"/>
        <w:rPr>
          <w:rFonts w:cs="Arial"/>
          <w:b/>
          <w:sz w:val="22"/>
          <w:szCs w:val="22"/>
        </w:rPr>
      </w:pPr>
    </w:p>
    <w:p w:rsidR="006C1FBD" w:rsidRPr="00491C8A" w:rsidRDefault="006C1FBD" w:rsidP="006C1FBD">
      <w:pPr>
        <w:pStyle w:val="Telobesedila"/>
        <w:tabs>
          <w:tab w:val="left" w:pos="426"/>
          <w:tab w:val="left" w:pos="540"/>
        </w:tabs>
        <w:jc w:val="center"/>
        <w:rPr>
          <w:rFonts w:cs="Aria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0"/>
        <w:gridCol w:w="6782"/>
      </w:tblGrid>
      <w:tr w:rsidR="006C1FBD" w:rsidRPr="00491C8A" w:rsidTr="0003608A">
        <w:tc>
          <w:tcPr>
            <w:tcW w:w="2376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</w:p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Številka ponudbe:</w:t>
            </w:r>
          </w:p>
        </w:tc>
        <w:tc>
          <w:tcPr>
            <w:tcW w:w="6910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</w:p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</w:t>
            </w:r>
          </w:p>
        </w:tc>
      </w:tr>
      <w:tr w:rsidR="006C1FBD" w:rsidRPr="00491C8A" w:rsidTr="0003608A">
        <w:tc>
          <w:tcPr>
            <w:tcW w:w="2376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6910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6C1FBD" w:rsidRPr="00491C8A" w:rsidTr="0003608A">
        <w:tc>
          <w:tcPr>
            <w:tcW w:w="2376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Ponudnik:</w:t>
            </w:r>
          </w:p>
        </w:tc>
        <w:tc>
          <w:tcPr>
            <w:tcW w:w="6910" w:type="dxa"/>
          </w:tcPr>
          <w:p w:rsidR="006C1FBD" w:rsidRPr="00491C8A" w:rsidRDefault="006C1FBD" w:rsidP="0003608A">
            <w:pPr>
              <w:rPr>
                <w:rFonts w:asciiTheme="minorHAnsi" w:hAnsiTheme="minorHAnsi" w:cs="Arial"/>
                <w:sz w:val="22"/>
              </w:rPr>
            </w:pPr>
            <w:r w:rsidRPr="00491C8A">
              <w:rPr>
                <w:rFonts w:asciiTheme="minorHAnsi" w:hAnsiTheme="minorHAnsi" w:cs="Arial"/>
                <w:sz w:val="22"/>
              </w:rPr>
              <w:t>____________________________________________</w:t>
            </w:r>
          </w:p>
        </w:tc>
      </w:tr>
    </w:tbl>
    <w:p w:rsidR="006C1FBD" w:rsidRPr="00491C8A" w:rsidRDefault="006C1FBD" w:rsidP="006C1FBD">
      <w:pPr>
        <w:rPr>
          <w:rFonts w:asciiTheme="minorHAnsi" w:hAnsiTheme="minorHAnsi" w:cs="Arial"/>
          <w:sz w:val="22"/>
        </w:rPr>
      </w:pPr>
    </w:p>
    <w:p w:rsidR="006C1FBD" w:rsidRPr="00491C8A" w:rsidRDefault="006C1FBD" w:rsidP="006C1FBD">
      <w:pPr>
        <w:rPr>
          <w:rFonts w:asciiTheme="minorHAnsi" w:hAnsiTheme="minorHAnsi" w:cs="Arial"/>
          <w:snapToGrid w:val="0"/>
          <w:sz w:val="22"/>
        </w:rPr>
      </w:pPr>
    </w:p>
    <w:p w:rsidR="006C1FBD" w:rsidRPr="00491C8A" w:rsidRDefault="006C1FBD" w:rsidP="006C1FBD">
      <w:pPr>
        <w:rPr>
          <w:rFonts w:asciiTheme="minorHAnsi" w:hAnsiTheme="minorHAnsi" w:cs="Arial"/>
          <w:bCs/>
          <w:sz w:val="22"/>
        </w:rPr>
      </w:pPr>
      <w:r w:rsidRPr="00491C8A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491C8A">
        <w:rPr>
          <w:rFonts w:asciiTheme="minorHAnsi" w:hAnsiTheme="minorHAnsi" w:cs="Arial"/>
          <w:bCs/>
          <w:sz w:val="22"/>
        </w:rPr>
        <w:t>dajemo naslednjo</w:t>
      </w:r>
    </w:p>
    <w:p w:rsidR="006C1FBD" w:rsidRDefault="006C1FBD" w:rsidP="006C1FBD">
      <w:pPr>
        <w:rPr>
          <w:rFonts w:asciiTheme="minorHAnsi" w:hAnsiTheme="minorHAnsi" w:cs="Arial"/>
          <w:bCs/>
          <w:sz w:val="22"/>
        </w:rPr>
      </w:pPr>
    </w:p>
    <w:p w:rsidR="006C1FBD" w:rsidRDefault="006C1FBD" w:rsidP="006C1FBD">
      <w:pPr>
        <w:rPr>
          <w:rFonts w:asciiTheme="minorHAnsi" w:hAnsiTheme="minorHAnsi" w:cs="Arial"/>
          <w:bCs/>
          <w:sz w:val="22"/>
        </w:rPr>
      </w:pPr>
    </w:p>
    <w:p w:rsidR="006C1FBD" w:rsidRPr="00D82AF0" w:rsidRDefault="006C1FBD" w:rsidP="006C1FBD">
      <w:pPr>
        <w:jc w:val="center"/>
        <w:rPr>
          <w:rFonts w:asciiTheme="minorHAnsi" w:hAnsiTheme="minorHAnsi" w:cs="Arial"/>
          <w:b/>
          <w:bCs/>
        </w:rPr>
      </w:pPr>
      <w:r w:rsidRPr="00D82AF0">
        <w:rPr>
          <w:rFonts w:asciiTheme="minorHAnsi" w:hAnsiTheme="minorHAnsi" w:cs="Arial"/>
          <w:b/>
          <w:bCs/>
        </w:rPr>
        <w:t>PONUDBO</w:t>
      </w:r>
    </w:p>
    <w:p w:rsidR="006C1FBD" w:rsidRDefault="006C1FBD" w:rsidP="006C1FB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C1FBD" w:rsidRPr="00491C8A" w:rsidRDefault="006C1FBD" w:rsidP="006C1FB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6C1FBD" w:rsidRPr="00491C8A" w:rsidRDefault="006C1FBD" w:rsidP="006C1FBD">
      <w:pPr>
        <w:rPr>
          <w:rFonts w:asciiTheme="minorHAnsi" w:hAnsiTheme="minorHAnsi" w:cstheme="minorHAnsi"/>
          <w:b/>
          <w:sz w:val="22"/>
          <w:szCs w:val="22"/>
        </w:rPr>
      </w:pPr>
      <w:r w:rsidRPr="00491C8A">
        <w:rPr>
          <w:rFonts w:asciiTheme="minorHAnsi" w:hAnsiTheme="minorHAnsi" w:cstheme="minorHAnsi"/>
          <w:b/>
          <w:sz w:val="22"/>
          <w:szCs w:val="22"/>
        </w:rPr>
        <w:t xml:space="preserve">ZA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ZBIRALNI SESTAV 60 mm</w:t>
      </w:r>
    </w:p>
    <w:p w:rsidR="006C1FBD" w:rsidRPr="00491C8A" w:rsidRDefault="006C1FBD" w:rsidP="006C1FB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C1FBD" w:rsidRPr="00491C8A" w:rsidTr="0003608A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FBD" w:rsidRPr="00491C8A" w:rsidRDefault="006C1FBD" w:rsidP="000360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6C1FBD" w:rsidRPr="00491C8A" w:rsidRDefault="006C1FBD" w:rsidP="00036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6C1FBD" w:rsidRPr="00491C8A" w:rsidRDefault="006C1FBD" w:rsidP="006C1FB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C1FBD" w:rsidRPr="00491C8A" w:rsidRDefault="006C1FBD" w:rsidP="006C1FB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2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PRIK</w:t>
      </w:r>
      <w:r>
        <w:rPr>
          <w:rFonts w:asciiTheme="minorHAnsi" w:hAnsiTheme="minorHAnsi" w:cstheme="minorHAnsi"/>
          <w:b/>
          <w:sz w:val="22"/>
          <w:szCs w:val="22"/>
        </w:rPr>
        <w:t>LJUČNE SPONKE ZA KABLE</w:t>
      </w:r>
    </w:p>
    <w:p w:rsidR="006C1FBD" w:rsidRPr="00491C8A" w:rsidRDefault="006C1FBD" w:rsidP="006C1FB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C1FBD" w:rsidRPr="00491C8A" w:rsidTr="0003608A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FBD" w:rsidRPr="00491C8A" w:rsidRDefault="006C1FBD" w:rsidP="000360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6C1FBD" w:rsidRPr="00491C8A" w:rsidRDefault="006C1FBD" w:rsidP="00036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6C1FBD" w:rsidRDefault="006C1FBD" w:rsidP="006C1FB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C1FBD" w:rsidRPr="00491C8A" w:rsidRDefault="006C1FBD" w:rsidP="006C1F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 3</w:t>
      </w:r>
      <w:r w:rsidRPr="00491C8A">
        <w:rPr>
          <w:rFonts w:asciiTheme="minorHAnsi" w:hAnsiTheme="minorHAnsi" w:cstheme="minorHAnsi"/>
          <w:b/>
          <w:sz w:val="22"/>
          <w:szCs w:val="22"/>
        </w:rPr>
        <w:t xml:space="preserve">. SKLOP: </w:t>
      </w:r>
      <w:r w:rsidRPr="004E543B">
        <w:rPr>
          <w:rFonts w:asciiTheme="minorHAnsi" w:hAnsiTheme="minorHAnsi" w:cstheme="minorHAnsi"/>
          <w:b/>
          <w:sz w:val="22"/>
          <w:szCs w:val="22"/>
        </w:rPr>
        <w:t>VAROVALNA LOČILNA STIKALA</w:t>
      </w:r>
    </w:p>
    <w:p w:rsidR="006C1FBD" w:rsidRPr="00491C8A" w:rsidRDefault="006C1FBD" w:rsidP="006C1FB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6C1FBD" w:rsidRPr="00491C8A" w:rsidTr="0003608A">
        <w:trPr>
          <w:trHeight w:val="487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1FBD" w:rsidRPr="00491C8A" w:rsidRDefault="006C1FBD" w:rsidP="0003608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(brez DDV)</w:t>
            </w:r>
          </w:p>
        </w:tc>
        <w:tc>
          <w:tcPr>
            <w:tcW w:w="4219" w:type="dxa"/>
            <w:vAlign w:val="center"/>
          </w:tcPr>
          <w:p w:rsidR="006C1FBD" w:rsidRPr="00491C8A" w:rsidRDefault="006C1FBD" w:rsidP="000360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_______________________EUR</w:t>
            </w:r>
          </w:p>
        </w:tc>
      </w:tr>
    </w:tbl>
    <w:p w:rsidR="006C1FBD" w:rsidRPr="00491C8A" w:rsidRDefault="006C1FBD" w:rsidP="006C1FB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6C1FBD" w:rsidRPr="00386C78" w:rsidRDefault="006C1FBD" w:rsidP="006C1FBD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6C1FBD" w:rsidRPr="00491C8A" w:rsidRDefault="006C1FBD" w:rsidP="006C1FB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491C8A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6C1FBD" w:rsidRPr="00491C8A" w:rsidRDefault="006C1FBD" w:rsidP="006C1FB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6C1FBD" w:rsidRPr="00491C8A" w:rsidTr="0003608A">
        <w:trPr>
          <w:trHeight w:val="691"/>
        </w:trPr>
        <w:tc>
          <w:tcPr>
            <w:tcW w:w="2882" w:type="dxa"/>
            <w:shd w:val="clear" w:color="auto" w:fill="F2F2F2"/>
            <w:vAlign w:val="center"/>
          </w:tcPr>
          <w:p w:rsidR="006C1FBD" w:rsidRPr="00491C8A" w:rsidRDefault="006C1FBD" w:rsidP="000360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178" w:type="dxa"/>
            <w:vAlign w:val="center"/>
          </w:tcPr>
          <w:p w:rsidR="006C1FBD" w:rsidRPr="00491C8A" w:rsidRDefault="006C1FBD" w:rsidP="000360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 xml:space="preserve">_________ 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 xml:space="preserve">(najmanj do datuma, določenega v </w:t>
            </w:r>
            <w:r>
              <w:rPr>
                <w:rFonts w:asciiTheme="minorHAnsi" w:hAnsiTheme="minorHAnsi" w:cs="Arial"/>
                <w:i/>
                <w:sz w:val="22"/>
                <w:szCs w:val="20"/>
              </w:rPr>
              <w:t>5</w:t>
            </w:r>
            <w:r w:rsidRPr="00491C8A">
              <w:rPr>
                <w:rFonts w:asciiTheme="minorHAnsi" w:hAnsiTheme="minorHAnsi" w:cs="Arial"/>
                <w:i/>
                <w:sz w:val="22"/>
                <w:szCs w:val="20"/>
              </w:rPr>
              <w:t>. točki dokumentacije v zvezi z oddajo javnega naročila)</w:t>
            </w:r>
          </w:p>
        </w:tc>
      </w:tr>
    </w:tbl>
    <w:p w:rsidR="006C1FBD" w:rsidRPr="00491C8A" w:rsidRDefault="006C1FBD" w:rsidP="006C1FBD">
      <w:pPr>
        <w:rPr>
          <w:rFonts w:asciiTheme="minorHAnsi" w:hAnsiTheme="minorHAnsi" w:cstheme="minorHAnsi"/>
          <w:sz w:val="22"/>
          <w:szCs w:val="22"/>
        </w:rPr>
      </w:pPr>
    </w:p>
    <w:p w:rsidR="006C1FBD" w:rsidRPr="00491C8A" w:rsidRDefault="006C1FBD" w:rsidP="006C1FBD">
      <w:pPr>
        <w:rPr>
          <w:rFonts w:asciiTheme="minorHAnsi" w:hAnsiTheme="minorHAnsi" w:cstheme="minorHAnsi"/>
          <w:sz w:val="22"/>
          <w:szCs w:val="22"/>
        </w:rPr>
      </w:pPr>
    </w:p>
    <w:p w:rsidR="006C1FBD" w:rsidRPr="00491C8A" w:rsidRDefault="006C1FBD" w:rsidP="006C1FB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6C1FBD" w:rsidRPr="00491C8A" w:rsidTr="0003608A">
        <w:trPr>
          <w:cantSplit/>
        </w:trPr>
        <w:tc>
          <w:tcPr>
            <w:tcW w:w="4361" w:type="dxa"/>
          </w:tcPr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FBD" w:rsidRPr="00491C8A" w:rsidTr="0003608A">
        <w:trPr>
          <w:cantSplit/>
        </w:trPr>
        <w:tc>
          <w:tcPr>
            <w:tcW w:w="4361" w:type="dxa"/>
          </w:tcPr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C1FBD" w:rsidRPr="00491C8A" w:rsidRDefault="006C1FBD" w:rsidP="000360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C8A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6C1FBD" w:rsidRDefault="006C1FBD" w:rsidP="006C1FBD">
      <w:pPr>
        <w:rPr>
          <w:rFonts w:asciiTheme="minorHAnsi" w:hAnsiTheme="minorHAnsi"/>
          <w:b/>
        </w:rPr>
      </w:pPr>
    </w:p>
    <w:p w:rsidR="006C1FBD" w:rsidRDefault="006C1FBD" w:rsidP="006C1FBD">
      <w:pPr>
        <w:pStyle w:val="Telobesedila"/>
        <w:rPr>
          <w:rFonts w:asciiTheme="minorHAnsi" w:hAnsiTheme="minorHAnsi" w:cstheme="minorHAnsi"/>
          <w:b/>
          <w:sz w:val="32"/>
          <w:szCs w:val="36"/>
          <w:highlight w:val="yellow"/>
          <w:lang w:val="sl-SI"/>
        </w:rPr>
      </w:pPr>
    </w:p>
    <w:p w:rsidR="001F52D0" w:rsidRDefault="001F52D0">
      <w:bookmarkStart w:id="0" w:name="_GoBack"/>
      <w:bookmarkEnd w:id="0"/>
    </w:p>
    <w:sectPr w:rsidR="001F52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BD" w:rsidRDefault="006C1FBD" w:rsidP="006C1FBD">
      <w:r>
        <w:separator/>
      </w:r>
    </w:p>
  </w:endnote>
  <w:endnote w:type="continuationSeparator" w:id="0">
    <w:p w:rsidR="006C1FBD" w:rsidRDefault="006C1FBD" w:rsidP="006C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BD" w:rsidRPr="00F44ED7" w:rsidRDefault="006C1FBD" w:rsidP="006C1FBD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15</w:t>
    </w:r>
  </w:p>
  <w:p w:rsidR="006C1FBD" w:rsidRPr="002103B1" w:rsidRDefault="006C1FBD" w:rsidP="006C1FBD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6C1FBD" w:rsidRPr="00B46B6C" w:rsidRDefault="006C1FBD" w:rsidP="006C1FBD">
    <w:pPr>
      <w:jc w:val="both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 xml:space="preserve">Dobava NN </w:t>
    </w:r>
    <w:r w:rsidRPr="00B860B3">
      <w:rPr>
        <w:rFonts w:asciiTheme="minorHAnsi" w:hAnsiTheme="minorHAnsi" w:cstheme="minorHAnsi"/>
        <w:i/>
        <w:sz w:val="18"/>
        <w:szCs w:val="18"/>
      </w:rPr>
      <w:t>zbiralnega sistema 60 mm s pripadajočo opremo</w:t>
    </w:r>
    <w:r>
      <w:rPr>
        <w:rFonts w:asciiTheme="minorHAnsi" w:hAnsiTheme="minorHAnsi" w:cstheme="minorHAnsi"/>
        <w:i/>
        <w:sz w:val="18"/>
        <w:szCs w:val="18"/>
      </w:rPr>
      <w:t>, NMV18-017</w:t>
    </w:r>
  </w:p>
  <w:p w:rsidR="006C1FBD" w:rsidRDefault="006C1F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BD" w:rsidRDefault="006C1FBD" w:rsidP="006C1FBD">
      <w:r>
        <w:separator/>
      </w:r>
    </w:p>
  </w:footnote>
  <w:footnote w:type="continuationSeparator" w:id="0">
    <w:p w:rsidR="006C1FBD" w:rsidRDefault="006C1FBD" w:rsidP="006C1FBD">
      <w:r>
        <w:continuationSeparator/>
      </w:r>
    </w:p>
  </w:footnote>
  <w:footnote w:id="1">
    <w:p w:rsidR="006C1FBD" w:rsidRPr="00863F34" w:rsidRDefault="006C1FBD" w:rsidP="006C1FBD">
      <w:pPr>
        <w:pStyle w:val="Sprotnaopomba-besedilo"/>
        <w:jc w:val="both"/>
        <w:rPr>
          <w:lang w:val="sl-SI"/>
        </w:rPr>
      </w:pPr>
      <w:r w:rsidRPr="000F41E6">
        <w:rPr>
          <w:rStyle w:val="Sprotnaopomba-sklic"/>
          <w:rFonts w:asciiTheme="minorHAnsi" w:hAnsiTheme="minorHAnsi" w:cstheme="minorHAnsi"/>
          <w:sz w:val="22"/>
          <w:szCs w:val="22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»Predračun«</w:t>
      </w:r>
      <w:r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BD"/>
    <w:rsid w:val="001F52D0"/>
    <w:rsid w:val="006C1FB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E00C"/>
  <w15:chartTrackingRefBased/>
  <w15:docId w15:val="{43C5C586-FD0F-405D-B52B-7E4C36EE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C1FB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C1FBD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uiPriority w:val="99"/>
    <w:rsid w:val="006C1FBD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C1FBD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6C1FBD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C1FBD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Sprotnaopomba-sklic">
    <w:name w:val="footnote reference"/>
    <w:rsid w:val="006C1FBD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6C1F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1FBD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C1F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C1FBD"/>
    <w:rPr>
      <w:rFonts w:ascii="Times New Roman" w:eastAsia="Times New Roman" w:hAnsi="Times New Roman" w:cs="Times New Roman"/>
      <w:color w:val="auto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2018-06-07T12:15:00Z</dcterms:created>
  <dcterms:modified xsi:type="dcterms:W3CDTF">2018-06-07T12:16:00Z</dcterms:modified>
</cp:coreProperties>
</file>