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4AFC6" w14:textId="77777777" w:rsidR="00364A9F" w:rsidRPr="003126ED" w:rsidRDefault="00364A9F" w:rsidP="00364A9F">
      <w:pPr>
        <w:jc w:val="right"/>
        <w:rPr>
          <w:rFonts w:asciiTheme="minorHAnsi" w:hAnsiTheme="minorHAnsi" w:cs="Arial"/>
          <w:b/>
          <w:bCs/>
          <w:sz w:val="22"/>
          <w:szCs w:val="22"/>
        </w:rPr>
      </w:pPr>
      <w:r w:rsidRPr="003126ED">
        <w:rPr>
          <w:rFonts w:asciiTheme="minorHAnsi" w:hAnsiTheme="minorHAnsi" w:cs="Arial"/>
          <w:b/>
          <w:bCs/>
          <w:sz w:val="22"/>
          <w:szCs w:val="22"/>
        </w:rPr>
        <w:t>PRILOGA D/</w:t>
      </w:r>
      <w:r>
        <w:rPr>
          <w:rFonts w:asciiTheme="minorHAnsi" w:hAnsiTheme="minorHAnsi" w:cs="Arial"/>
          <w:b/>
          <w:bCs/>
          <w:sz w:val="22"/>
          <w:szCs w:val="22"/>
        </w:rPr>
        <w:t>7c</w:t>
      </w:r>
    </w:p>
    <w:p w14:paraId="775805E2" w14:textId="77777777" w:rsidR="00364A9F" w:rsidRDefault="00364A9F" w:rsidP="00364A9F">
      <w:pPr>
        <w:rPr>
          <w:rFonts w:asciiTheme="minorHAnsi" w:hAnsiTheme="minorHAnsi"/>
          <w:b/>
          <w:sz w:val="22"/>
          <w:szCs w:val="22"/>
        </w:rPr>
      </w:pPr>
    </w:p>
    <w:p w14:paraId="06E6AFD5" w14:textId="77777777" w:rsidR="00364A9F" w:rsidRPr="003126ED" w:rsidRDefault="00364A9F" w:rsidP="00364A9F">
      <w:pPr>
        <w:rPr>
          <w:rFonts w:asciiTheme="minorHAnsi" w:hAnsiTheme="minorHAnsi" w:cs="Arial"/>
          <w:b/>
          <w:sz w:val="22"/>
          <w:szCs w:val="22"/>
        </w:rPr>
      </w:pPr>
      <w:r w:rsidRPr="003126ED">
        <w:rPr>
          <w:rFonts w:asciiTheme="minorHAnsi" w:hAnsiTheme="minorHAnsi"/>
          <w:b/>
          <w:sz w:val="22"/>
          <w:szCs w:val="22"/>
        </w:rPr>
        <w:t>OSNUTEK POGODBE</w:t>
      </w:r>
    </w:p>
    <w:p w14:paraId="5AF43440" w14:textId="77777777" w:rsidR="00364A9F" w:rsidRPr="003126ED" w:rsidRDefault="00364A9F" w:rsidP="00364A9F">
      <w:pPr>
        <w:tabs>
          <w:tab w:val="left" w:pos="540"/>
        </w:tabs>
        <w:jc w:val="both"/>
        <w:rPr>
          <w:rFonts w:asciiTheme="minorHAnsi" w:hAnsiTheme="minorHAnsi" w:cs="Arial"/>
          <w:b/>
          <w:sz w:val="22"/>
          <w:szCs w:val="22"/>
        </w:rPr>
      </w:pPr>
    </w:p>
    <w:p w14:paraId="65856C17" w14:textId="77777777" w:rsidR="00364A9F" w:rsidRPr="003126ED" w:rsidRDefault="00364A9F" w:rsidP="00364A9F">
      <w:pPr>
        <w:tabs>
          <w:tab w:val="left" w:pos="540"/>
        </w:tabs>
        <w:jc w:val="both"/>
        <w:rPr>
          <w:rFonts w:ascii="Calibri" w:hAnsi="Calibri" w:cs="Arial"/>
          <w:b/>
          <w:sz w:val="22"/>
          <w:szCs w:val="22"/>
        </w:rPr>
      </w:pPr>
      <w:r w:rsidRPr="003126ED">
        <w:rPr>
          <w:rFonts w:ascii="Calibri" w:hAnsi="Calibri" w:cs="Arial"/>
          <w:b/>
          <w:sz w:val="22"/>
          <w:szCs w:val="22"/>
        </w:rPr>
        <w:t xml:space="preserve">Naročnik: </w:t>
      </w:r>
    </w:p>
    <w:p w14:paraId="4A909D53" w14:textId="77777777" w:rsidR="00364A9F" w:rsidRPr="005D16E2" w:rsidRDefault="00364A9F" w:rsidP="00364A9F">
      <w:pPr>
        <w:tabs>
          <w:tab w:val="left" w:pos="540"/>
        </w:tabs>
        <w:jc w:val="both"/>
        <w:rPr>
          <w:rFonts w:ascii="Calibri" w:hAnsi="Calibri" w:cs="Arial"/>
          <w:b/>
          <w:sz w:val="22"/>
          <w:szCs w:val="22"/>
        </w:rPr>
      </w:pPr>
      <w:r w:rsidRPr="005D16E2">
        <w:rPr>
          <w:rFonts w:ascii="Calibri" w:hAnsi="Calibri" w:cs="Arial"/>
          <w:b/>
          <w:sz w:val="22"/>
          <w:szCs w:val="22"/>
        </w:rPr>
        <w:t xml:space="preserve">ELEKTRO GORENJSKA, podjetje za distribucijo električne energije, </w:t>
      </w:r>
      <w:proofErr w:type="spellStart"/>
      <w:r w:rsidRPr="005D16E2">
        <w:rPr>
          <w:rFonts w:ascii="Calibri" w:hAnsi="Calibri" w:cs="Arial"/>
          <w:b/>
          <w:sz w:val="22"/>
          <w:szCs w:val="22"/>
        </w:rPr>
        <w:t>d.d</w:t>
      </w:r>
      <w:proofErr w:type="spellEnd"/>
      <w:r w:rsidRPr="005D16E2">
        <w:rPr>
          <w:rFonts w:ascii="Calibri" w:hAnsi="Calibri" w:cs="Arial"/>
          <w:b/>
          <w:sz w:val="22"/>
          <w:szCs w:val="22"/>
        </w:rPr>
        <w:t xml:space="preserve">., Ulica Mirka </w:t>
      </w:r>
      <w:proofErr w:type="spellStart"/>
      <w:r w:rsidRPr="005D16E2">
        <w:rPr>
          <w:rFonts w:ascii="Calibri" w:hAnsi="Calibri" w:cs="Arial"/>
          <w:b/>
          <w:sz w:val="22"/>
          <w:szCs w:val="22"/>
        </w:rPr>
        <w:t>Vadnova</w:t>
      </w:r>
      <w:proofErr w:type="spellEnd"/>
      <w:r w:rsidRPr="005D16E2">
        <w:rPr>
          <w:rFonts w:ascii="Calibri" w:hAnsi="Calibri" w:cs="Arial"/>
          <w:b/>
          <w:sz w:val="22"/>
          <w:szCs w:val="22"/>
        </w:rPr>
        <w:t xml:space="preserve"> 3A, 4000 Kranj, ki ga zastopa predsednik uprave dr. Ivan Šmon, MBA</w:t>
      </w:r>
    </w:p>
    <w:p w14:paraId="28F0535E" w14:textId="77777777" w:rsidR="00364A9F" w:rsidRPr="005D16E2"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identifikacijska št. za DDV: SI 20389264</w:t>
      </w:r>
    </w:p>
    <w:p w14:paraId="26BB0B4D" w14:textId="77777777" w:rsidR="00364A9F" w:rsidRPr="005D16E2"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matična številka: 5175348000</w:t>
      </w:r>
    </w:p>
    <w:p w14:paraId="70AD4DC1" w14:textId="77777777" w:rsidR="00364A9F" w:rsidRPr="005D16E2" w:rsidRDefault="00364A9F" w:rsidP="00364A9F">
      <w:pPr>
        <w:tabs>
          <w:tab w:val="left" w:pos="426"/>
          <w:tab w:val="left" w:pos="540"/>
        </w:tabs>
        <w:jc w:val="both"/>
        <w:rPr>
          <w:rFonts w:ascii="Calibri" w:hAnsi="Calibri" w:cs="Arial"/>
          <w:b/>
          <w:sz w:val="22"/>
          <w:szCs w:val="22"/>
        </w:rPr>
      </w:pPr>
    </w:p>
    <w:p w14:paraId="438CDB93" w14:textId="77777777" w:rsidR="00364A9F" w:rsidRPr="005D16E2"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in</w:t>
      </w:r>
    </w:p>
    <w:p w14:paraId="0DD076FD" w14:textId="77777777" w:rsidR="00364A9F" w:rsidRPr="005D16E2" w:rsidRDefault="00364A9F" w:rsidP="00364A9F">
      <w:pPr>
        <w:tabs>
          <w:tab w:val="left" w:pos="426"/>
          <w:tab w:val="left" w:pos="540"/>
        </w:tabs>
        <w:jc w:val="both"/>
        <w:rPr>
          <w:rFonts w:ascii="Calibri" w:hAnsi="Calibri" w:cs="Arial"/>
          <w:b/>
          <w:sz w:val="22"/>
          <w:szCs w:val="22"/>
        </w:rPr>
      </w:pPr>
    </w:p>
    <w:p w14:paraId="1171808F" w14:textId="77777777" w:rsidR="00364A9F" w:rsidRPr="005D16E2"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Izvajalec:</w:t>
      </w:r>
    </w:p>
    <w:p w14:paraId="4A5DADB7" w14:textId="77777777" w:rsidR="00364A9F" w:rsidRPr="005D16E2"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_____________________________, ki ga zastopa _______________</w:t>
      </w:r>
    </w:p>
    <w:p w14:paraId="06DE0F10" w14:textId="77777777" w:rsidR="00364A9F" w:rsidRPr="005D16E2"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identifikacijska št. za DDV: SI ______________</w:t>
      </w:r>
    </w:p>
    <w:p w14:paraId="0FF49A87" w14:textId="77777777" w:rsidR="00364A9F" w:rsidRPr="003126ED" w:rsidRDefault="00364A9F" w:rsidP="00364A9F">
      <w:pPr>
        <w:tabs>
          <w:tab w:val="left" w:pos="426"/>
          <w:tab w:val="left" w:pos="540"/>
        </w:tabs>
        <w:jc w:val="both"/>
        <w:rPr>
          <w:rFonts w:ascii="Calibri" w:hAnsi="Calibri" w:cs="Arial"/>
          <w:b/>
          <w:sz w:val="22"/>
          <w:szCs w:val="22"/>
        </w:rPr>
      </w:pPr>
      <w:r w:rsidRPr="005D16E2">
        <w:rPr>
          <w:rFonts w:ascii="Calibri" w:hAnsi="Calibri" w:cs="Arial"/>
          <w:b/>
          <w:sz w:val="22"/>
          <w:szCs w:val="22"/>
        </w:rPr>
        <w:t>matična številka: ________________</w:t>
      </w:r>
    </w:p>
    <w:p w14:paraId="35D8EBFC" w14:textId="77777777" w:rsidR="00364A9F" w:rsidRPr="003126ED" w:rsidRDefault="00364A9F" w:rsidP="00364A9F">
      <w:pPr>
        <w:tabs>
          <w:tab w:val="left" w:pos="426"/>
          <w:tab w:val="left" w:pos="540"/>
        </w:tabs>
        <w:jc w:val="both"/>
        <w:rPr>
          <w:rFonts w:ascii="Calibri" w:hAnsi="Calibri" w:cs="Arial"/>
          <w:b/>
          <w:sz w:val="22"/>
          <w:szCs w:val="22"/>
        </w:rPr>
      </w:pPr>
    </w:p>
    <w:p w14:paraId="5DE1EC33" w14:textId="77777777" w:rsidR="00364A9F" w:rsidRPr="003126ED" w:rsidRDefault="00364A9F" w:rsidP="00364A9F">
      <w:pPr>
        <w:tabs>
          <w:tab w:val="left" w:pos="426"/>
          <w:tab w:val="left" w:pos="540"/>
        </w:tabs>
        <w:jc w:val="both"/>
        <w:rPr>
          <w:rFonts w:ascii="Calibri" w:hAnsi="Calibri" w:cs="Arial"/>
          <w:b/>
          <w:sz w:val="22"/>
          <w:szCs w:val="22"/>
        </w:rPr>
      </w:pPr>
      <w:r w:rsidRPr="003126ED">
        <w:rPr>
          <w:rFonts w:ascii="Calibri" w:hAnsi="Calibri" w:cs="Arial"/>
          <w:b/>
          <w:sz w:val="22"/>
          <w:szCs w:val="22"/>
        </w:rPr>
        <w:t xml:space="preserve">sklepata </w:t>
      </w:r>
    </w:p>
    <w:p w14:paraId="3F2F4F92" w14:textId="77777777" w:rsidR="00364A9F" w:rsidRDefault="00364A9F" w:rsidP="00364A9F">
      <w:pPr>
        <w:tabs>
          <w:tab w:val="left" w:pos="426"/>
          <w:tab w:val="left" w:pos="540"/>
        </w:tabs>
        <w:jc w:val="both"/>
        <w:rPr>
          <w:rFonts w:ascii="Calibri" w:hAnsi="Calibri" w:cs="Arial"/>
          <w:b/>
          <w:sz w:val="22"/>
          <w:szCs w:val="22"/>
        </w:rPr>
      </w:pPr>
    </w:p>
    <w:p w14:paraId="150C7539" w14:textId="77777777" w:rsidR="00364A9F" w:rsidRPr="003126ED" w:rsidRDefault="00364A9F" w:rsidP="00364A9F">
      <w:pPr>
        <w:tabs>
          <w:tab w:val="left" w:pos="426"/>
          <w:tab w:val="left" w:pos="540"/>
        </w:tabs>
        <w:jc w:val="both"/>
        <w:rPr>
          <w:rFonts w:ascii="Calibri" w:hAnsi="Calibri" w:cs="Arial"/>
          <w:b/>
          <w:sz w:val="22"/>
          <w:szCs w:val="22"/>
        </w:rPr>
      </w:pPr>
    </w:p>
    <w:p w14:paraId="19F9D5BD" w14:textId="77777777" w:rsidR="00364A9F" w:rsidRPr="005D16E2" w:rsidRDefault="00364A9F" w:rsidP="00364A9F">
      <w:pPr>
        <w:tabs>
          <w:tab w:val="left" w:pos="426"/>
          <w:tab w:val="left" w:pos="540"/>
        </w:tabs>
        <w:jc w:val="center"/>
        <w:rPr>
          <w:rFonts w:ascii="Calibri" w:hAnsi="Calibri" w:cs="Arial"/>
          <w:b/>
          <w:sz w:val="22"/>
          <w:szCs w:val="22"/>
        </w:rPr>
      </w:pPr>
      <w:r w:rsidRPr="005D16E2">
        <w:rPr>
          <w:rFonts w:ascii="Calibri" w:hAnsi="Calibri" w:cs="Arial"/>
          <w:b/>
          <w:sz w:val="22"/>
          <w:szCs w:val="22"/>
        </w:rPr>
        <w:t>POGODBO št. NMV(S)20-001</w:t>
      </w:r>
    </w:p>
    <w:p w14:paraId="208978D2" w14:textId="77777777" w:rsidR="00364A9F" w:rsidRPr="005D16E2" w:rsidRDefault="00364A9F" w:rsidP="00364A9F">
      <w:pPr>
        <w:tabs>
          <w:tab w:val="left" w:pos="426"/>
          <w:tab w:val="left" w:pos="540"/>
        </w:tabs>
        <w:jc w:val="center"/>
        <w:rPr>
          <w:rFonts w:ascii="Calibri" w:hAnsi="Calibri" w:cs="Arial"/>
          <w:b/>
          <w:sz w:val="22"/>
          <w:szCs w:val="22"/>
        </w:rPr>
      </w:pPr>
    </w:p>
    <w:p w14:paraId="54ECDCDD" w14:textId="77777777" w:rsidR="00364A9F" w:rsidRPr="005D16E2" w:rsidRDefault="00364A9F" w:rsidP="00364A9F">
      <w:pPr>
        <w:spacing w:line="260" w:lineRule="atLeast"/>
        <w:jc w:val="center"/>
        <w:rPr>
          <w:rFonts w:asciiTheme="minorHAnsi" w:eastAsia="Calibri" w:hAnsiTheme="minorHAnsi" w:cstheme="minorHAnsi"/>
          <w:b/>
          <w:i/>
          <w:sz w:val="22"/>
          <w:szCs w:val="22"/>
          <w:lang w:eastAsia="en-US"/>
        </w:rPr>
      </w:pPr>
      <w:r w:rsidRPr="005D16E2">
        <w:rPr>
          <w:rFonts w:asciiTheme="minorHAnsi" w:eastAsia="Calibri" w:hAnsiTheme="minorHAnsi" w:cstheme="minorHAnsi"/>
          <w:b/>
          <w:sz w:val="22"/>
          <w:szCs w:val="22"/>
          <w:lang w:eastAsia="en-US"/>
        </w:rPr>
        <w:t>IZVAJANJE REVIZIJSKIH STORITEV V SKUPINI ELEKTRO GORENJSKA ZA OBDOBJE 2020-2022</w:t>
      </w:r>
    </w:p>
    <w:p w14:paraId="1DE1FC8E" w14:textId="77777777" w:rsidR="00364A9F" w:rsidRPr="003126ED" w:rsidRDefault="00364A9F" w:rsidP="00364A9F">
      <w:pPr>
        <w:tabs>
          <w:tab w:val="left" w:pos="426"/>
          <w:tab w:val="left" w:pos="540"/>
        </w:tabs>
        <w:jc w:val="center"/>
        <w:rPr>
          <w:rFonts w:ascii="Calibri" w:hAnsi="Calibri" w:cs="Arial"/>
          <w:b/>
          <w:sz w:val="22"/>
          <w:szCs w:val="22"/>
        </w:rPr>
      </w:pPr>
      <w:r w:rsidRPr="005D16E2">
        <w:rPr>
          <w:rFonts w:ascii="Calibri" w:hAnsi="Calibri" w:cs="Arial"/>
          <w:b/>
          <w:sz w:val="22"/>
          <w:szCs w:val="22"/>
        </w:rPr>
        <w:t>(storitev C: REVIZIJA DOGOVORJENIH POSTOPKOV USTREZNOSTI SODIL V SKLADU Z ENERGETSKIM ZAKONOM (EZ-1))</w:t>
      </w:r>
    </w:p>
    <w:p w14:paraId="01A28724" w14:textId="77777777" w:rsidR="00364A9F" w:rsidRDefault="00364A9F" w:rsidP="00364A9F">
      <w:pPr>
        <w:jc w:val="center"/>
        <w:rPr>
          <w:rFonts w:asciiTheme="minorHAnsi" w:hAnsiTheme="minorHAnsi" w:cstheme="minorHAnsi"/>
          <w:b/>
          <w:iCs/>
          <w:sz w:val="22"/>
          <w:szCs w:val="22"/>
        </w:rPr>
      </w:pPr>
    </w:p>
    <w:p w14:paraId="5327225B" w14:textId="77777777" w:rsidR="00364A9F" w:rsidRDefault="00364A9F" w:rsidP="00364A9F">
      <w:pPr>
        <w:tabs>
          <w:tab w:val="left" w:pos="426"/>
          <w:tab w:val="left" w:pos="540"/>
        </w:tabs>
        <w:jc w:val="both"/>
        <w:rPr>
          <w:rFonts w:ascii="Calibri" w:hAnsi="Calibri" w:cs="Arial"/>
          <w:b/>
          <w:sz w:val="22"/>
          <w:szCs w:val="22"/>
        </w:rPr>
      </w:pPr>
      <w:r>
        <w:rPr>
          <w:rFonts w:ascii="Calibri" w:hAnsi="Calibri" w:cs="Arial"/>
          <w:b/>
          <w:sz w:val="22"/>
          <w:szCs w:val="22"/>
        </w:rPr>
        <w:t>UVODNA DOLOČBA</w:t>
      </w:r>
    </w:p>
    <w:p w14:paraId="1F5DD255" w14:textId="77777777" w:rsidR="00364A9F" w:rsidRPr="00531EF2" w:rsidRDefault="00364A9F" w:rsidP="00364A9F">
      <w:pPr>
        <w:pStyle w:val="Odstavekseznama"/>
        <w:numPr>
          <w:ilvl w:val="0"/>
          <w:numId w:val="8"/>
        </w:numPr>
        <w:tabs>
          <w:tab w:val="left" w:pos="426"/>
          <w:tab w:val="left" w:pos="540"/>
        </w:tabs>
        <w:jc w:val="both"/>
        <w:rPr>
          <w:rFonts w:cs="Arial"/>
          <w:b/>
        </w:rPr>
      </w:pPr>
      <w:r w:rsidRPr="00531EF2">
        <w:rPr>
          <w:rFonts w:cs="Arial"/>
          <w:b/>
        </w:rPr>
        <w:t xml:space="preserve"> </w:t>
      </w:r>
      <w:r w:rsidRPr="0058397F">
        <w:rPr>
          <w:rFonts w:cs="Arial"/>
          <w:b/>
          <w:lang w:val="sl-SI"/>
        </w:rPr>
        <w:t>člen</w:t>
      </w:r>
    </w:p>
    <w:p w14:paraId="6D5ABA94" w14:textId="77777777" w:rsidR="00364A9F" w:rsidRDefault="00364A9F" w:rsidP="00364A9F">
      <w:pPr>
        <w:tabs>
          <w:tab w:val="left" w:pos="426"/>
          <w:tab w:val="left" w:pos="540"/>
        </w:tabs>
        <w:jc w:val="both"/>
        <w:rPr>
          <w:rFonts w:asciiTheme="minorHAnsi" w:hAnsiTheme="minorHAnsi" w:cs="Arial"/>
          <w:bCs/>
          <w:sz w:val="22"/>
          <w:szCs w:val="22"/>
        </w:rPr>
      </w:pPr>
      <w:r>
        <w:rPr>
          <w:rFonts w:asciiTheme="minorHAnsi" w:hAnsiTheme="minorHAnsi" w:cs="Arial"/>
          <w:bCs/>
          <w:sz w:val="22"/>
          <w:szCs w:val="22"/>
        </w:rPr>
        <w:tab/>
      </w:r>
      <w:r>
        <w:rPr>
          <w:rFonts w:asciiTheme="minorHAnsi" w:hAnsiTheme="minorHAnsi" w:cs="Arial"/>
          <w:bCs/>
          <w:sz w:val="22"/>
          <w:szCs w:val="22"/>
        </w:rPr>
        <w:tab/>
        <w:t>Naročnik je za izvajanje revizijskih storitev v Skupini Elektro Gorenjska za obdobje 2020-2022 izvedel javno naročilo, ki ga je dne ________ objavil na slovenskem portalu za javna naročila pod št. objave _________. Izvajalec je bil kot najugodnejši ponudnik izbran na podlagi Odločitve o oddaji javnega naročila, št. NMV(S)20-001 z dne ________.</w:t>
      </w:r>
    </w:p>
    <w:p w14:paraId="4CB4A658" w14:textId="77777777" w:rsidR="00364A9F" w:rsidRDefault="00364A9F" w:rsidP="00364A9F">
      <w:pPr>
        <w:spacing w:line="260" w:lineRule="atLeast"/>
        <w:ind w:firstLine="708"/>
        <w:jc w:val="both"/>
        <w:rPr>
          <w:rFonts w:asciiTheme="minorHAnsi" w:hAnsiTheme="minorHAnsi" w:cs="Arial"/>
          <w:bCs/>
          <w:sz w:val="22"/>
          <w:szCs w:val="22"/>
        </w:rPr>
      </w:pPr>
    </w:p>
    <w:p w14:paraId="495E4B12" w14:textId="77777777" w:rsidR="00364A9F" w:rsidRDefault="00364A9F" w:rsidP="00364A9F">
      <w:pPr>
        <w:pStyle w:val="Brezrazmikov"/>
        <w:rPr>
          <w:b/>
          <w:bCs/>
        </w:rPr>
      </w:pPr>
      <w:r w:rsidRPr="00B2325C">
        <w:rPr>
          <w:b/>
          <w:bCs/>
        </w:rPr>
        <w:t>PREDMET POGODBE</w:t>
      </w:r>
    </w:p>
    <w:p w14:paraId="4172C7DB" w14:textId="77777777" w:rsidR="00364A9F" w:rsidRDefault="00364A9F" w:rsidP="00364A9F">
      <w:pPr>
        <w:pStyle w:val="Brezrazmikov"/>
        <w:numPr>
          <w:ilvl w:val="0"/>
          <w:numId w:val="8"/>
        </w:numPr>
        <w:rPr>
          <w:b/>
          <w:bCs/>
        </w:rPr>
      </w:pPr>
      <w:r>
        <w:rPr>
          <w:b/>
          <w:bCs/>
        </w:rPr>
        <w:t>člen</w:t>
      </w:r>
    </w:p>
    <w:p w14:paraId="6B69FFFC" w14:textId="77777777" w:rsidR="00364A9F" w:rsidRPr="00B2325C" w:rsidRDefault="00364A9F" w:rsidP="00364A9F">
      <w:pPr>
        <w:pStyle w:val="Brezrazmikov"/>
        <w:ind w:left="720"/>
        <w:rPr>
          <w:b/>
          <w:bCs/>
        </w:rPr>
      </w:pPr>
    </w:p>
    <w:p w14:paraId="5C8E682C" w14:textId="77777777" w:rsidR="00364A9F" w:rsidRPr="00DF57D2" w:rsidRDefault="00364A9F" w:rsidP="00364A9F">
      <w:pPr>
        <w:spacing w:line="260" w:lineRule="atLeast"/>
        <w:ind w:firstLine="708"/>
        <w:jc w:val="both"/>
        <w:rPr>
          <w:rFonts w:asciiTheme="minorHAnsi" w:eastAsia="Calibri" w:hAnsiTheme="minorHAnsi" w:cstheme="minorHAnsi"/>
          <w:sz w:val="22"/>
          <w:szCs w:val="22"/>
          <w:lang w:eastAsia="en-US"/>
        </w:rPr>
      </w:pPr>
      <w:r>
        <w:rPr>
          <w:rFonts w:asciiTheme="minorHAnsi" w:hAnsiTheme="minorHAnsi" w:cs="Arial"/>
          <w:bCs/>
          <w:sz w:val="22"/>
          <w:szCs w:val="22"/>
        </w:rPr>
        <w:t xml:space="preserve">Pogodbeni stranki ugotavljata, da Energetski zakon (v nadaljevanju: EZ-1) </w:t>
      </w:r>
      <w:r w:rsidRPr="00DF57D2">
        <w:rPr>
          <w:rFonts w:asciiTheme="minorHAnsi" w:eastAsia="Calibri" w:hAnsiTheme="minorHAnsi" w:cstheme="minorHAnsi"/>
          <w:sz w:val="22"/>
          <w:szCs w:val="22"/>
          <w:lang w:eastAsia="en-US"/>
        </w:rPr>
        <w:t>v petem odstavku 110. členu določa, da mora ustreznost sodil za razporejanje sredstev in obveznosti, stroškov ter odhodkov in</w:t>
      </w:r>
      <w:bookmarkStart w:id="0" w:name="_GoBack"/>
      <w:bookmarkEnd w:id="0"/>
      <w:r w:rsidRPr="00DF57D2">
        <w:rPr>
          <w:rFonts w:asciiTheme="minorHAnsi" w:eastAsia="Calibri" w:hAnsiTheme="minorHAnsi" w:cstheme="minorHAnsi"/>
          <w:sz w:val="22"/>
          <w:szCs w:val="22"/>
          <w:lang w:eastAsia="en-US"/>
        </w:rPr>
        <w:t xml:space="preserve"> prihodkov, ki jih družba upošteva pri vodenju ločenih računovodskih evidenc in pri sestavi ločenih računovodskih izkazov za energetske dejavnosti in pravilnost njihove uporabe revizor letno revidirati in o tem podati posebno poročilo. V skladu z ZRev-2 mora revizor za vsako revizijsko storitev skleniti pogodbo.</w:t>
      </w:r>
    </w:p>
    <w:p w14:paraId="5E3F431D" w14:textId="77777777" w:rsidR="00364A9F" w:rsidRPr="00DF57D2" w:rsidRDefault="00364A9F" w:rsidP="00364A9F">
      <w:pPr>
        <w:spacing w:line="260" w:lineRule="atLeast"/>
        <w:ind w:firstLine="708"/>
        <w:jc w:val="both"/>
        <w:rPr>
          <w:rFonts w:asciiTheme="minorHAnsi" w:eastAsia="Calibri" w:hAnsiTheme="minorHAnsi" w:cstheme="minorHAnsi"/>
          <w:sz w:val="22"/>
          <w:szCs w:val="22"/>
          <w:lang w:eastAsia="en-US"/>
        </w:rPr>
      </w:pPr>
      <w:r w:rsidRPr="00DF57D2">
        <w:rPr>
          <w:rFonts w:asciiTheme="minorHAnsi" w:eastAsia="Calibri" w:hAnsiTheme="minorHAnsi" w:cstheme="minorHAnsi"/>
          <w:sz w:val="22"/>
          <w:szCs w:val="22"/>
          <w:lang w:eastAsia="en-US"/>
        </w:rPr>
        <w:t>Predmet te pogodbe je preveritev ustreznosti sodil in pravilnost njihove uporabe v skladu z EZ-1</w:t>
      </w:r>
      <w:r>
        <w:rPr>
          <w:rFonts w:asciiTheme="minorHAnsi" w:eastAsia="Calibri" w:hAnsiTheme="minorHAnsi" w:cstheme="minorHAnsi"/>
          <w:sz w:val="22"/>
          <w:szCs w:val="22"/>
          <w:lang w:eastAsia="en-US"/>
        </w:rPr>
        <w:t xml:space="preserve"> in pogoji, kot to izhaja iz dokumentacije v zvezi z oddajo javnega naročila, št. NMV(S)20-001 z dne ________ (v nadaljevanju: dokumentacija JN).</w:t>
      </w:r>
    </w:p>
    <w:p w14:paraId="3BFE954A" w14:textId="77777777" w:rsidR="00364A9F" w:rsidRPr="00431312" w:rsidRDefault="00364A9F" w:rsidP="00364A9F">
      <w:pPr>
        <w:ind w:firstLine="708"/>
        <w:jc w:val="both"/>
        <w:rPr>
          <w:rFonts w:asciiTheme="minorHAnsi" w:hAnsiTheme="minorHAnsi" w:cstheme="minorHAnsi"/>
          <w:sz w:val="22"/>
          <w:szCs w:val="22"/>
        </w:rPr>
      </w:pPr>
      <w:r w:rsidRPr="00431312">
        <w:rPr>
          <w:rFonts w:asciiTheme="minorHAnsi" w:hAnsiTheme="minorHAnsi" w:cstheme="minorHAnsi"/>
          <w:sz w:val="22"/>
          <w:szCs w:val="22"/>
          <w:highlight w:val="yellow"/>
        </w:rPr>
        <w:t>Izvajalec bo preveritev opravil v skladu z Mednarodnim standardom poslov dajanja zagotovil MSZ 3000 – Posli dajanja zagotovil, razen revizij ali preiskav računovodskih informacij iz preteklosti, in pripravil poročilo, kot to izhaja dokumentacije JN in ponudbe izvajalca št._______ z dne _______, s ponudbenim predračunom.</w:t>
      </w:r>
    </w:p>
    <w:p w14:paraId="30B204FC" w14:textId="77777777" w:rsidR="00364A9F" w:rsidRDefault="00364A9F" w:rsidP="00364A9F">
      <w:pPr>
        <w:spacing w:line="260" w:lineRule="atLeast"/>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ab/>
        <w:t xml:space="preserve">Celotna dokumentacija JN je sestavni del te pogodbe, ponudba izvajalca s ponudbenim predračunom je priloga te pogodbe. </w:t>
      </w:r>
    </w:p>
    <w:p w14:paraId="38760DDD" w14:textId="77777777" w:rsidR="00364A9F" w:rsidRDefault="00364A9F" w:rsidP="00364A9F">
      <w:pPr>
        <w:spacing w:line="260" w:lineRule="atLeast"/>
        <w:jc w:val="both"/>
        <w:rPr>
          <w:rFonts w:asciiTheme="minorHAnsi" w:eastAsia="Calibri" w:hAnsiTheme="minorHAnsi" w:cstheme="minorHAnsi"/>
          <w:sz w:val="22"/>
          <w:szCs w:val="22"/>
          <w:lang w:eastAsia="en-US"/>
        </w:rPr>
      </w:pPr>
    </w:p>
    <w:p w14:paraId="23FEBAB8" w14:textId="77777777" w:rsidR="00364A9F" w:rsidRDefault="00364A9F" w:rsidP="00364A9F">
      <w:pPr>
        <w:pStyle w:val="Brezrazmikov"/>
        <w:numPr>
          <w:ilvl w:val="0"/>
          <w:numId w:val="8"/>
        </w:numPr>
        <w:rPr>
          <w:b/>
          <w:bCs/>
        </w:rPr>
      </w:pPr>
      <w:r>
        <w:rPr>
          <w:b/>
          <w:bCs/>
        </w:rPr>
        <w:t>člen</w:t>
      </w:r>
    </w:p>
    <w:p w14:paraId="7E4DD9BD" w14:textId="77777777" w:rsidR="00364A9F" w:rsidRDefault="00364A9F" w:rsidP="00364A9F">
      <w:pPr>
        <w:ind w:firstLine="708"/>
        <w:jc w:val="both"/>
        <w:rPr>
          <w:rFonts w:asciiTheme="minorHAnsi" w:hAnsiTheme="minorHAnsi" w:cstheme="minorBidi"/>
          <w:sz w:val="22"/>
          <w:szCs w:val="22"/>
        </w:rPr>
      </w:pPr>
    </w:p>
    <w:p w14:paraId="0BA73102" w14:textId="77777777" w:rsidR="00364A9F" w:rsidRDefault="00364A9F" w:rsidP="00364A9F">
      <w:pPr>
        <w:ind w:firstLine="708"/>
        <w:jc w:val="both"/>
        <w:rPr>
          <w:rFonts w:asciiTheme="minorHAnsi" w:hAnsiTheme="minorHAnsi" w:cstheme="minorBidi"/>
          <w:sz w:val="22"/>
          <w:szCs w:val="22"/>
        </w:rPr>
      </w:pPr>
      <w:r w:rsidRPr="00040B07">
        <w:rPr>
          <w:rFonts w:asciiTheme="minorHAnsi" w:hAnsiTheme="minorHAnsi" w:cstheme="minorBidi"/>
          <w:sz w:val="22"/>
          <w:szCs w:val="22"/>
        </w:rPr>
        <w:t>Izvajalec s podpisom pogodbe potrjuje in jamči, da je pridobil vse podatke, ki se nanašajo na predmet pogodbe, ki bi lahko vplivali na izvedbo predmeta</w:t>
      </w:r>
      <w:r>
        <w:rPr>
          <w:rFonts w:asciiTheme="minorHAnsi" w:hAnsiTheme="minorHAnsi" w:cstheme="minorBidi"/>
          <w:sz w:val="22"/>
          <w:szCs w:val="22"/>
        </w:rPr>
        <w:t xml:space="preserve"> pogodbe</w:t>
      </w:r>
      <w:r w:rsidRPr="00040B07">
        <w:rPr>
          <w:rFonts w:asciiTheme="minorHAnsi" w:hAnsiTheme="minorHAnsi" w:cstheme="minorBidi"/>
          <w:sz w:val="22"/>
          <w:szCs w:val="22"/>
        </w:rPr>
        <w:t>, na njegove pravice in obveznosti po tej pogodbi ali pogodbeno vrednost. Izvajalec se izrecno odpoveduje vsem zahtevkom do naročnika, ki bi izvirale iz njegove morebitne ne seznanjenosti s pogoji po tej pogodbi.</w:t>
      </w:r>
    </w:p>
    <w:p w14:paraId="280FCB42" w14:textId="77777777" w:rsidR="00364A9F" w:rsidRDefault="00364A9F" w:rsidP="00364A9F">
      <w:pPr>
        <w:spacing w:line="260" w:lineRule="atLeast"/>
        <w:jc w:val="both"/>
        <w:rPr>
          <w:rFonts w:asciiTheme="minorHAnsi" w:eastAsia="Calibri" w:hAnsiTheme="minorHAnsi" w:cstheme="minorHAnsi"/>
          <w:sz w:val="22"/>
          <w:szCs w:val="22"/>
          <w:lang w:eastAsia="en-US"/>
        </w:rPr>
      </w:pPr>
    </w:p>
    <w:p w14:paraId="00F558EE" w14:textId="77777777" w:rsidR="00364A9F" w:rsidRDefault="00364A9F" w:rsidP="00364A9F">
      <w:pPr>
        <w:pStyle w:val="Brezrazmikov"/>
        <w:numPr>
          <w:ilvl w:val="0"/>
          <w:numId w:val="8"/>
        </w:numPr>
        <w:rPr>
          <w:b/>
          <w:bCs/>
        </w:rPr>
      </w:pPr>
      <w:r>
        <w:rPr>
          <w:b/>
          <w:bCs/>
        </w:rPr>
        <w:t>člen</w:t>
      </w:r>
    </w:p>
    <w:p w14:paraId="5F614D8B" w14:textId="77777777" w:rsidR="00364A9F" w:rsidRPr="00761FA8" w:rsidRDefault="00364A9F" w:rsidP="00364A9F">
      <w:pPr>
        <w:spacing w:line="260" w:lineRule="atLeast"/>
        <w:ind w:left="360"/>
        <w:jc w:val="both"/>
        <w:rPr>
          <w:rFonts w:asciiTheme="minorHAnsi" w:eastAsia="Calibri" w:hAnsiTheme="minorHAnsi" w:cstheme="minorHAnsi"/>
        </w:rPr>
      </w:pPr>
    </w:p>
    <w:p w14:paraId="32E8B859" w14:textId="77777777" w:rsidR="00364A9F" w:rsidRPr="00C53D2F" w:rsidRDefault="00364A9F" w:rsidP="00364A9F">
      <w:pPr>
        <w:spacing w:line="260" w:lineRule="atLeast"/>
        <w:ind w:firstLine="360"/>
        <w:jc w:val="both"/>
        <w:rPr>
          <w:rFonts w:asciiTheme="minorHAnsi" w:eastAsia="Calibri" w:hAnsiTheme="minorHAnsi" w:cstheme="minorHAnsi"/>
          <w:sz w:val="22"/>
          <w:szCs w:val="22"/>
          <w:lang w:eastAsia="en-US"/>
        </w:rPr>
      </w:pPr>
      <w:r w:rsidRPr="00C53D2F">
        <w:rPr>
          <w:rFonts w:asciiTheme="minorHAnsi" w:eastAsia="Calibri" w:hAnsiTheme="minorHAnsi" w:cstheme="minorHAnsi"/>
          <w:sz w:val="22"/>
          <w:szCs w:val="22"/>
          <w:lang w:eastAsia="en-US"/>
        </w:rPr>
        <w:t xml:space="preserve">Pogodba se sklene za </w:t>
      </w:r>
      <w:r w:rsidRPr="00C53D2F">
        <w:rPr>
          <w:rFonts w:asciiTheme="minorHAnsi" w:eastAsia="Calibri" w:hAnsiTheme="minorHAnsi" w:cstheme="minorHAnsi"/>
          <w:b/>
          <w:bCs/>
          <w:sz w:val="22"/>
          <w:szCs w:val="22"/>
        </w:rPr>
        <w:t xml:space="preserve">tri poslovna leta, ki se končajo 31. 12. 2020, 31. 12. 2021 in 31. 12. 2022 oz. za čas do predložitve revizorjevih mnenj </w:t>
      </w:r>
      <w:r w:rsidRPr="00C53D2F">
        <w:rPr>
          <w:rFonts w:asciiTheme="minorHAnsi" w:hAnsiTheme="minorHAnsi" w:cstheme="minorHAnsi"/>
          <w:b/>
          <w:sz w:val="22"/>
          <w:szCs w:val="22"/>
        </w:rPr>
        <w:t xml:space="preserve">za leto 2022 </w:t>
      </w:r>
      <w:r w:rsidRPr="00C53D2F">
        <w:rPr>
          <w:rFonts w:asciiTheme="minorHAnsi" w:eastAsia="Calibri" w:hAnsiTheme="minorHAnsi" w:cstheme="minorHAnsi"/>
          <w:b/>
          <w:bCs/>
          <w:sz w:val="22"/>
          <w:szCs w:val="22"/>
        </w:rPr>
        <w:t>v letu 2023</w:t>
      </w:r>
      <w:r w:rsidRPr="00C53D2F">
        <w:rPr>
          <w:rFonts w:asciiTheme="minorHAnsi" w:eastAsia="Calibri" w:hAnsiTheme="minorHAnsi" w:cstheme="minorHAnsi"/>
          <w:sz w:val="22"/>
          <w:szCs w:val="22"/>
        </w:rPr>
        <w:t>.</w:t>
      </w:r>
    </w:p>
    <w:p w14:paraId="24F4EE06" w14:textId="77777777" w:rsidR="00364A9F" w:rsidRPr="00C53D2F" w:rsidRDefault="00364A9F" w:rsidP="00364A9F">
      <w:pPr>
        <w:spacing w:line="260" w:lineRule="atLeast"/>
        <w:ind w:firstLine="360"/>
        <w:jc w:val="both"/>
        <w:rPr>
          <w:rFonts w:asciiTheme="minorHAnsi" w:eastAsia="Calibri" w:hAnsiTheme="minorHAnsi" w:cstheme="minorHAnsi"/>
          <w:sz w:val="22"/>
          <w:szCs w:val="22"/>
          <w:lang w:eastAsia="en-US"/>
        </w:rPr>
      </w:pPr>
      <w:r w:rsidRPr="00C53D2F">
        <w:rPr>
          <w:rFonts w:asciiTheme="minorHAnsi" w:eastAsia="Calibri" w:hAnsiTheme="minorHAnsi" w:cstheme="minorHAnsi"/>
          <w:sz w:val="22"/>
          <w:szCs w:val="22"/>
          <w:lang w:eastAsia="en-US"/>
        </w:rPr>
        <w:t xml:space="preserve">Pogoji te pogodbe so veljavni za čas trajanja pogodbe. Nedogovorjena sprememba cene ima za posledico prekinitev pogodbe. </w:t>
      </w:r>
    </w:p>
    <w:p w14:paraId="635C1ECA" w14:textId="77777777" w:rsidR="00364A9F" w:rsidRPr="009179F5" w:rsidRDefault="00364A9F" w:rsidP="00364A9F">
      <w:pPr>
        <w:spacing w:line="260" w:lineRule="atLeast"/>
        <w:ind w:firstLine="360"/>
        <w:jc w:val="both"/>
        <w:rPr>
          <w:rFonts w:asciiTheme="minorHAnsi" w:eastAsia="Calibri" w:hAnsiTheme="minorHAnsi" w:cstheme="minorHAnsi"/>
          <w:sz w:val="22"/>
          <w:szCs w:val="22"/>
          <w:lang w:eastAsia="en-US"/>
        </w:rPr>
      </w:pPr>
    </w:p>
    <w:p w14:paraId="60161794" w14:textId="77777777" w:rsidR="00364A9F" w:rsidRPr="00CB678F" w:rsidRDefault="00364A9F" w:rsidP="00364A9F">
      <w:pPr>
        <w:pStyle w:val="Brezrazmikov"/>
        <w:jc w:val="both"/>
        <w:rPr>
          <w:b/>
        </w:rPr>
      </w:pPr>
      <w:r w:rsidRPr="00CB678F">
        <w:rPr>
          <w:b/>
        </w:rPr>
        <w:t>POGODBENA VREDNOST</w:t>
      </w:r>
    </w:p>
    <w:p w14:paraId="4A936DB2" w14:textId="77777777" w:rsidR="00364A9F" w:rsidRPr="00CB678F" w:rsidRDefault="00364A9F" w:rsidP="00364A9F">
      <w:pPr>
        <w:pStyle w:val="Odstavekseznama"/>
        <w:numPr>
          <w:ilvl w:val="0"/>
          <w:numId w:val="8"/>
        </w:numPr>
        <w:spacing w:line="260" w:lineRule="atLeast"/>
        <w:jc w:val="both"/>
        <w:rPr>
          <w:rFonts w:asciiTheme="minorHAnsi" w:hAnsiTheme="minorHAnsi" w:cstheme="minorHAnsi"/>
          <w:b/>
          <w:lang w:val="sl-SI"/>
        </w:rPr>
      </w:pPr>
      <w:r w:rsidRPr="00CB678F">
        <w:rPr>
          <w:rFonts w:asciiTheme="minorHAnsi" w:hAnsiTheme="minorHAnsi" w:cstheme="minorHAnsi"/>
          <w:b/>
          <w:lang w:val="sl-SI"/>
        </w:rPr>
        <w:t>člen</w:t>
      </w:r>
    </w:p>
    <w:p w14:paraId="14E412D8" w14:textId="77777777" w:rsidR="00364A9F" w:rsidRPr="00560287" w:rsidRDefault="00364A9F" w:rsidP="00364A9F">
      <w:pPr>
        <w:ind w:firstLine="708"/>
        <w:jc w:val="both"/>
        <w:rPr>
          <w:rFonts w:asciiTheme="minorHAnsi" w:hAnsiTheme="minorHAnsi" w:cstheme="minorHAnsi"/>
          <w:sz w:val="22"/>
          <w:szCs w:val="22"/>
        </w:rPr>
      </w:pPr>
      <w:r>
        <w:rPr>
          <w:rFonts w:asciiTheme="minorHAnsi" w:hAnsiTheme="minorHAnsi" w:cstheme="minorHAnsi"/>
          <w:sz w:val="22"/>
          <w:szCs w:val="22"/>
        </w:rPr>
        <w:t xml:space="preserve">Naročnik in izvajalec sta sporazumna, da znaša pogodbena vrednost (brez DDV)________ EUR za posamezno poslovno leto, ki je predmet te pogodbe. Skupna pogodbena vrednost (brez DDV) znaša ___________ EUR. DDV se obračuna po veljavni zakonodaji. </w:t>
      </w:r>
    </w:p>
    <w:p w14:paraId="0CB39F65" w14:textId="77777777" w:rsidR="00364A9F" w:rsidRPr="00DF57D2" w:rsidRDefault="00364A9F" w:rsidP="00364A9F">
      <w:pPr>
        <w:ind w:firstLine="708"/>
        <w:jc w:val="both"/>
        <w:rPr>
          <w:rFonts w:asciiTheme="minorHAnsi" w:eastAsia="Calibri" w:hAnsiTheme="minorHAnsi" w:cstheme="minorHAnsi"/>
          <w:color w:val="000000"/>
          <w:sz w:val="22"/>
          <w:szCs w:val="22"/>
          <w:highlight w:val="green"/>
        </w:rPr>
      </w:pPr>
      <w:r w:rsidRPr="00DF57D2">
        <w:rPr>
          <w:rFonts w:asciiTheme="minorHAnsi" w:eastAsia="Calibri" w:hAnsiTheme="minorHAnsi" w:cstheme="minorHAnsi"/>
          <w:color w:val="000000"/>
          <w:sz w:val="22"/>
          <w:szCs w:val="22"/>
        </w:rPr>
        <w:t>Cena storitve je oblikovana v skladu s smernicami za oblikovanje cen revizijskih storitev, ki jih je sprejel Slovenski inštitut za revizijo, in na podlagi predvidenega obsega časa revizijske delovne skupine ter je v sorazmerju s stopnjo odgovornosti posameznega člana delovne skupine, njegovo strokovno usposobljenostjo in izkušnjami</w:t>
      </w:r>
      <w:r>
        <w:rPr>
          <w:rFonts w:asciiTheme="minorHAnsi" w:eastAsia="Calibri" w:hAnsiTheme="minorHAnsi" w:cstheme="minorHAnsi"/>
          <w:color w:val="000000"/>
          <w:sz w:val="22"/>
          <w:szCs w:val="22"/>
        </w:rPr>
        <w:t xml:space="preserve"> </w:t>
      </w:r>
      <w:r w:rsidRPr="00911A1E">
        <w:rPr>
          <w:rFonts w:asciiTheme="minorHAnsi" w:eastAsia="Calibri" w:hAnsiTheme="minorHAnsi" w:cstheme="minorHAnsi"/>
          <w:color w:val="000000"/>
          <w:sz w:val="22"/>
          <w:szCs w:val="22"/>
        </w:rPr>
        <w:t xml:space="preserve">razčlenjena </w:t>
      </w:r>
      <w:r>
        <w:rPr>
          <w:rFonts w:asciiTheme="minorHAnsi" w:eastAsia="Calibri" w:hAnsiTheme="minorHAnsi" w:cstheme="minorHAnsi"/>
          <w:color w:val="000000"/>
          <w:sz w:val="22"/>
          <w:szCs w:val="22"/>
        </w:rPr>
        <w:t>v obsegu, navedenem v posameznem predračunu za storitve po tej pogodbi.</w:t>
      </w:r>
      <w:r w:rsidRPr="00DF57D2">
        <w:rPr>
          <w:rFonts w:asciiTheme="minorHAnsi" w:eastAsia="Calibri" w:hAnsiTheme="minorHAnsi" w:cstheme="minorHAnsi"/>
          <w:color w:val="000000"/>
          <w:sz w:val="22"/>
          <w:szCs w:val="22"/>
        </w:rPr>
        <w:t xml:space="preserve"> </w:t>
      </w:r>
    </w:p>
    <w:p w14:paraId="61F69EA3" w14:textId="77777777" w:rsidR="00364A9F" w:rsidRPr="00713E1C" w:rsidRDefault="00364A9F" w:rsidP="00364A9F">
      <w:pPr>
        <w:ind w:firstLine="708"/>
        <w:jc w:val="both"/>
        <w:rPr>
          <w:rFonts w:asciiTheme="minorHAnsi" w:eastAsia="Calibri" w:hAnsiTheme="minorHAnsi" w:cstheme="minorHAnsi"/>
          <w:color w:val="000000"/>
          <w:sz w:val="22"/>
          <w:szCs w:val="22"/>
        </w:rPr>
      </w:pPr>
      <w:r w:rsidRPr="00560287">
        <w:rPr>
          <w:rFonts w:asciiTheme="minorHAnsi" w:eastAsia="Calibri" w:hAnsiTheme="minorHAnsi" w:cstheme="minorHAnsi"/>
          <w:color w:val="000000"/>
          <w:sz w:val="22"/>
          <w:szCs w:val="22"/>
        </w:rPr>
        <w:t xml:space="preserve">Cena zajema potne stroške za delo na sedežu družbe v Kranju. Izvajalec bo po opravljenem </w:t>
      </w:r>
      <w:r w:rsidRPr="00713E1C">
        <w:rPr>
          <w:rFonts w:asciiTheme="minorHAnsi" w:eastAsia="Calibri" w:hAnsiTheme="minorHAnsi" w:cstheme="minorHAnsi"/>
          <w:color w:val="000000"/>
          <w:sz w:val="22"/>
          <w:szCs w:val="22"/>
        </w:rPr>
        <w:t>revidiranju naročniku izdal obračun za storitve revidiranja, iz katerega bodo razvidne dejansko porabljene ure po posameznih članih revizijske delovne skupine, pa tudi končni račun.</w:t>
      </w:r>
    </w:p>
    <w:p w14:paraId="4D30AEDA" w14:textId="77777777" w:rsidR="00364A9F" w:rsidRDefault="00364A9F" w:rsidP="00364A9F">
      <w:pPr>
        <w:jc w:val="both"/>
        <w:rPr>
          <w:rFonts w:asciiTheme="minorHAnsi" w:hAnsiTheme="minorHAnsi" w:cstheme="minorHAnsi"/>
          <w:sz w:val="22"/>
          <w:szCs w:val="22"/>
        </w:rPr>
      </w:pPr>
      <w:r>
        <w:rPr>
          <w:rFonts w:asciiTheme="minorHAnsi" w:eastAsia="Calibri" w:hAnsiTheme="minorHAnsi" w:cstheme="minorHAnsi"/>
          <w:color w:val="000000"/>
          <w:sz w:val="22"/>
          <w:szCs w:val="22"/>
        </w:rPr>
        <w:tab/>
      </w:r>
      <w:r w:rsidRPr="00EA757A">
        <w:rPr>
          <w:rFonts w:asciiTheme="minorHAnsi" w:eastAsia="Calibri" w:hAnsiTheme="minorHAnsi" w:cstheme="minorHAnsi"/>
          <w:color w:val="000000"/>
          <w:sz w:val="22"/>
          <w:szCs w:val="22"/>
        </w:rPr>
        <w:t>V primeru, da se zaradi nepredvidenih in nepričakovanih dogodkov, poveča obseg dela izvajalca, bosta pogodbeni stranki sklenili aneks k tej pogodbi. Dodatna dela se obračunajo po urni postavki, določeni v predračunu. Pri tem povečan obseg dela lahko predstavlja največ 15 % osnovnih predvidenih storitev.</w:t>
      </w:r>
      <w:r>
        <w:rPr>
          <w:rFonts w:asciiTheme="minorHAnsi" w:hAnsiTheme="minorHAnsi" w:cstheme="minorHAnsi"/>
          <w:sz w:val="22"/>
          <w:szCs w:val="22"/>
        </w:rPr>
        <w:tab/>
      </w:r>
    </w:p>
    <w:p w14:paraId="5FB0C0A7" w14:textId="77777777" w:rsidR="00364A9F" w:rsidRDefault="00364A9F" w:rsidP="00364A9F">
      <w:pPr>
        <w:jc w:val="both"/>
        <w:rPr>
          <w:rFonts w:asciiTheme="minorHAnsi" w:hAnsiTheme="minorHAnsi" w:cstheme="minorHAnsi"/>
          <w:sz w:val="22"/>
          <w:szCs w:val="22"/>
        </w:rPr>
      </w:pPr>
      <w:r>
        <w:rPr>
          <w:rFonts w:asciiTheme="minorHAnsi" w:hAnsiTheme="minorHAnsi" w:cstheme="minorHAnsi"/>
          <w:sz w:val="22"/>
          <w:szCs w:val="22"/>
        </w:rPr>
        <w:tab/>
        <w:t>Vse stroške oziroma plačila, ki jih pogodbena cena iz prvega odstavka tega člena morebiti ne vključuje, vendar so -posredno ali neposredno – potrebni za izpolnitev obveznosti izvajalca po tej pogodbi, je dolžan plačati izvajalec oziroma bremenijo izključno izvajalca.</w:t>
      </w:r>
    </w:p>
    <w:p w14:paraId="1ADBB03F" w14:textId="77777777" w:rsidR="00364A9F" w:rsidRPr="003126ED" w:rsidRDefault="00364A9F" w:rsidP="00364A9F">
      <w:pPr>
        <w:ind w:firstLine="709"/>
        <w:jc w:val="both"/>
        <w:rPr>
          <w:rFonts w:ascii="Calibri" w:hAnsi="Calibri" w:cs="Arial"/>
          <w:sz w:val="22"/>
          <w:lang w:eastAsia="en-US"/>
        </w:rPr>
      </w:pPr>
      <w:r w:rsidRPr="003126ED">
        <w:rPr>
          <w:rFonts w:ascii="Calibri" w:hAnsi="Calibri" w:cs="Arial"/>
          <w:sz w:val="22"/>
          <w:lang w:eastAsia="en-US"/>
        </w:rPr>
        <w:t xml:space="preserve">Izvajalec ne more uveljaviti naknadnih stroškov ali podražitev iz naslova nepopolne ali neustrezne dokumentacije </w:t>
      </w:r>
      <w:r>
        <w:rPr>
          <w:rFonts w:ascii="Calibri" w:hAnsi="Calibri" w:cs="Arial"/>
          <w:sz w:val="22"/>
          <w:lang w:eastAsia="en-US"/>
        </w:rPr>
        <w:t xml:space="preserve">JN </w:t>
      </w:r>
      <w:r w:rsidRPr="003126ED">
        <w:rPr>
          <w:rFonts w:ascii="Calibri" w:hAnsi="Calibri" w:cs="Arial"/>
          <w:sz w:val="22"/>
          <w:lang w:eastAsia="en-US"/>
        </w:rPr>
        <w:t>za tiste dele predmeta pogodbe, ki v popisu del morebiti niso bili ustrezno opredeljeni, pa bi jih, glede na predmet naročila in na celotno dokumentacijo</w:t>
      </w:r>
      <w:r>
        <w:rPr>
          <w:rFonts w:ascii="Calibri" w:hAnsi="Calibri" w:cs="Arial"/>
          <w:sz w:val="22"/>
          <w:lang w:eastAsia="en-US"/>
        </w:rPr>
        <w:t xml:space="preserve"> JN</w:t>
      </w:r>
      <w:r w:rsidRPr="003126ED">
        <w:rPr>
          <w:rFonts w:ascii="Calibri" w:hAnsi="Calibri" w:cs="Arial"/>
          <w:sz w:val="22"/>
          <w:lang w:eastAsia="en-US"/>
        </w:rPr>
        <w:t xml:space="preserve">, izvajalec kot strokovnjak na svojem področju, lahko predvidel. </w:t>
      </w:r>
    </w:p>
    <w:p w14:paraId="790511BD" w14:textId="77777777" w:rsidR="00364A9F" w:rsidRPr="00DF57D2" w:rsidRDefault="00364A9F" w:rsidP="00364A9F">
      <w:pPr>
        <w:jc w:val="both"/>
        <w:rPr>
          <w:rFonts w:asciiTheme="minorHAnsi" w:hAnsiTheme="minorHAnsi" w:cstheme="minorHAnsi"/>
          <w:sz w:val="22"/>
          <w:szCs w:val="22"/>
        </w:rPr>
      </w:pPr>
    </w:p>
    <w:p w14:paraId="528669FC" w14:textId="77777777" w:rsidR="00364A9F" w:rsidRPr="00CB678F" w:rsidRDefault="00364A9F" w:rsidP="00364A9F">
      <w:pPr>
        <w:pStyle w:val="Brezrazmikov"/>
        <w:jc w:val="both"/>
        <w:rPr>
          <w:b/>
        </w:rPr>
      </w:pPr>
      <w:r>
        <w:rPr>
          <w:b/>
        </w:rPr>
        <w:t>PLAČILNI POGOJI</w:t>
      </w:r>
    </w:p>
    <w:p w14:paraId="099CB8CC" w14:textId="77777777" w:rsidR="00364A9F" w:rsidRPr="00CB678F" w:rsidRDefault="00364A9F" w:rsidP="00364A9F">
      <w:pPr>
        <w:pStyle w:val="Odstavekseznama"/>
        <w:numPr>
          <w:ilvl w:val="0"/>
          <w:numId w:val="8"/>
        </w:numPr>
        <w:spacing w:line="260" w:lineRule="atLeast"/>
        <w:jc w:val="both"/>
        <w:rPr>
          <w:rFonts w:asciiTheme="minorHAnsi" w:hAnsiTheme="minorHAnsi" w:cstheme="minorHAnsi"/>
          <w:b/>
          <w:lang w:val="sl-SI"/>
        </w:rPr>
      </w:pPr>
      <w:r w:rsidRPr="00CB678F">
        <w:rPr>
          <w:rFonts w:asciiTheme="minorHAnsi" w:hAnsiTheme="minorHAnsi" w:cstheme="minorHAnsi"/>
          <w:b/>
          <w:lang w:val="sl-SI"/>
        </w:rPr>
        <w:t>člen</w:t>
      </w:r>
    </w:p>
    <w:p w14:paraId="5C6A3230" w14:textId="77777777" w:rsidR="00364A9F" w:rsidRDefault="00364A9F" w:rsidP="00364A9F">
      <w:pPr>
        <w:spacing w:before="1"/>
        <w:ind w:firstLine="708"/>
        <w:jc w:val="both"/>
        <w:rPr>
          <w:rFonts w:asciiTheme="minorHAnsi" w:hAnsiTheme="minorHAnsi" w:cstheme="minorHAnsi"/>
          <w:sz w:val="22"/>
          <w:szCs w:val="22"/>
        </w:rPr>
      </w:pPr>
      <w:r>
        <w:rPr>
          <w:rFonts w:asciiTheme="minorHAnsi" w:hAnsiTheme="minorHAnsi" w:cstheme="minorHAnsi"/>
          <w:sz w:val="22"/>
          <w:szCs w:val="22"/>
        </w:rPr>
        <w:t xml:space="preserve">Izvajalec bo račun izstavil po opravljeni storitvi in prejemu podpisanega poročila s strani izvajalca. </w:t>
      </w:r>
    </w:p>
    <w:p w14:paraId="71145199" w14:textId="77777777" w:rsidR="00364A9F" w:rsidRDefault="00364A9F" w:rsidP="00364A9F">
      <w:pPr>
        <w:spacing w:before="1"/>
        <w:ind w:firstLine="708"/>
        <w:jc w:val="both"/>
        <w:rPr>
          <w:rFonts w:asciiTheme="minorHAnsi" w:hAnsiTheme="minorHAnsi" w:cstheme="minorHAnsi"/>
          <w:sz w:val="22"/>
          <w:szCs w:val="22"/>
        </w:rPr>
      </w:pPr>
    </w:p>
    <w:p w14:paraId="338B4595" w14:textId="77777777" w:rsidR="00364A9F" w:rsidRPr="00F90854" w:rsidRDefault="00364A9F" w:rsidP="00364A9F">
      <w:pPr>
        <w:spacing w:before="1"/>
        <w:ind w:firstLine="708"/>
        <w:jc w:val="both"/>
        <w:rPr>
          <w:rFonts w:asciiTheme="minorHAnsi" w:hAnsiTheme="minorHAnsi" w:cstheme="minorHAnsi"/>
          <w:sz w:val="22"/>
          <w:szCs w:val="22"/>
        </w:rPr>
      </w:pPr>
    </w:p>
    <w:p w14:paraId="00F9274B" w14:textId="77777777" w:rsidR="00364A9F" w:rsidRPr="00F90854" w:rsidRDefault="00364A9F" w:rsidP="00364A9F">
      <w:pPr>
        <w:spacing w:before="1"/>
        <w:ind w:firstLine="360"/>
        <w:jc w:val="both"/>
        <w:rPr>
          <w:rFonts w:asciiTheme="minorHAnsi" w:hAnsiTheme="minorHAnsi" w:cstheme="minorHAnsi"/>
          <w:sz w:val="22"/>
          <w:szCs w:val="22"/>
        </w:rPr>
      </w:pPr>
      <w:r>
        <w:rPr>
          <w:rFonts w:asciiTheme="minorHAnsi" w:hAnsiTheme="minorHAnsi" w:cstheme="minorHAnsi"/>
          <w:sz w:val="22"/>
          <w:szCs w:val="22"/>
        </w:rPr>
        <w:lastRenderedPageBreak/>
        <w:tab/>
      </w:r>
      <w:r w:rsidRPr="00F90854">
        <w:rPr>
          <w:rFonts w:asciiTheme="minorHAnsi" w:hAnsiTheme="minorHAnsi" w:cstheme="minorHAnsi"/>
          <w:sz w:val="22"/>
          <w:szCs w:val="22"/>
        </w:rPr>
        <w:t>Naročnik je račun dolžan plačati v roku 30 dni od dneva izdaje računa. Na računu mora biti obvezno navedena številka ustrezne naročilnice in te pogodbe.</w:t>
      </w:r>
    </w:p>
    <w:p w14:paraId="71652AA1" w14:textId="77777777" w:rsidR="00364A9F" w:rsidRPr="00F90854" w:rsidRDefault="00364A9F" w:rsidP="00364A9F">
      <w:pPr>
        <w:spacing w:before="1"/>
        <w:ind w:firstLine="360"/>
        <w:jc w:val="both"/>
        <w:rPr>
          <w:rFonts w:asciiTheme="minorHAnsi" w:hAnsiTheme="minorHAnsi" w:cstheme="minorHAnsi"/>
          <w:sz w:val="22"/>
          <w:szCs w:val="22"/>
        </w:rPr>
      </w:pPr>
      <w:r>
        <w:rPr>
          <w:rFonts w:asciiTheme="minorHAnsi" w:hAnsiTheme="minorHAnsi" w:cstheme="minorHAnsi"/>
          <w:sz w:val="22"/>
          <w:szCs w:val="22"/>
        </w:rPr>
        <w:tab/>
      </w:r>
      <w:r w:rsidRPr="00F90854">
        <w:rPr>
          <w:rFonts w:asciiTheme="minorHAnsi" w:hAnsiTheme="minorHAnsi" w:cstheme="minorHAnsi"/>
          <w:sz w:val="22"/>
          <w:szCs w:val="22"/>
        </w:rPr>
        <w:t>Naročnik je dolžan račun pregledati. Če se naročnik ne strinja z izstavljenim računom, ga je dolžan v roku osmih dni od datuma prejema računa zavrniti.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II. odstavku tega člena.</w:t>
      </w:r>
    </w:p>
    <w:p w14:paraId="51216025" w14:textId="77777777" w:rsidR="00364A9F" w:rsidRPr="00F90854" w:rsidRDefault="00364A9F" w:rsidP="00364A9F">
      <w:pPr>
        <w:spacing w:before="1"/>
        <w:ind w:firstLine="360"/>
        <w:jc w:val="both"/>
        <w:rPr>
          <w:rFonts w:asciiTheme="minorHAnsi" w:hAnsiTheme="minorHAnsi" w:cstheme="minorHAnsi"/>
          <w:sz w:val="22"/>
          <w:szCs w:val="22"/>
        </w:rPr>
      </w:pPr>
      <w:r>
        <w:rPr>
          <w:rFonts w:asciiTheme="minorHAnsi" w:hAnsiTheme="minorHAnsi" w:cstheme="minorHAnsi"/>
          <w:sz w:val="22"/>
          <w:szCs w:val="22"/>
        </w:rPr>
        <w:tab/>
      </w:r>
      <w:r w:rsidRPr="00F90854">
        <w:rPr>
          <w:rFonts w:asciiTheme="minorHAnsi" w:hAnsiTheme="minorHAnsi" w:cstheme="minorHAnsi"/>
          <w:sz w:val="22"/>
          <w:szCs w:val="22"/>
        </w:rPr>
        <w:t>V primeru zamude pri plačilu ima izvajalec za čas zamude pravico obračunati zakonske zamudne obresti.</w:t>
      </w:r>
    </w:p>
    <w:p w14:paraId="087241FD" w14:textId="77777777" w:rsidR="00364A9F" w:rsidRPr="00F90854" w:rsidRDefault="00364A9F" w:rsidP="00364A9F">
      <w:pPr>
        <w:spacing w:before="1"/>
        <w:ind w:firstLine="360"/>
        <w:jc w:val="both"/>
        <w:rPr>
          <w:rFonts w:asciiTheme="minorHAnsi" w:hAnsiTheme="minorHAnsi" w:cstheme="minorHAnsi"/>
          <w:sz w:val="22"/>
          <w:szCs w:val="22"/>
        </w:rPr>
      </w:pPr>
      <w:r>
        <w:rPr>
          <w:rFonts w:asciiTheme="minorHAnsi" w:hAnsiTheme="minorHAnsi" w:cstheme="minorHAnsi"/>
          <w:sz w:val="22"/>
          <w:szCs w:val="22"/>
        </w:rPr>
        <w:tab/>
      </w:r>
      <w:r w:rsidRPr="00F90854">
        <w:rPr>
          <w:rFonts w:asciiTheme="minorHAnsi" w:hAnsiTheme="minorHAnsi" w:cstheme="minorHAnsi"/>
          <w:sz w:val="22"/>
          <w:szCs w:val="22"/>
        </w:rPr>
        <w:t>Izvajalec si prav tako pridrži pravico, da zadrži izdajo poročila, ki je predmet te pogodbe, dokler niso plačani vsi neporavnani zneski.</w:t>
      </w:r>
    </w:p>
    <w:p w14:paraId="225A3285" w14:textId="77777777" w:rsidR="00364A9F" w:rsidRDefault="00364A9F" w:rsidP="00364A9F">
      <w:pPr>
        <w:spacing w:before="1"/>
        <w:ind w:firstLine="360"/>
        <w:jc w:val="both"/>
        <w:rPr>
          <w:rFonts w:asciiTheme="minorHAnsi" w:hAnsiTheme="minorHAnsi" w:cstheme="minorHAnsi"/>
          <w:sz w:val="22"/>
          <w:szCs w:val="22"/>
        </w:rPr>
      </w:pPr>
      <w:r>
        <w:rPr>
          <w:rFonts w:asciiTheme="minorHAnsi" w:hAnsiTheme="minorHAnsi" w:cstheme="minorHAnsi"/>
          <w:sz w:val="22"/>
          <w:szCs w:val="22"/>
        </w:rPr>
        <w:tab/>
      </w:r>
      <w:r w:rsidRPr="00F90854">
        <w:rPr>
          <w:rFonts w:asciiTheme="minorHAnsi" w:hAnsiTheme="minorHAnsi" w:cstheme="minorHAnsi"/>
          <w:sz w:val="22"/>
          <w:szCs w:val="22"/>
        </w:rPr>
        <w:t>V primeru razrešitve izvajalec pripravi obračun do takrat opravljenih ur, znesek obračuna pa naročnik plača v roku 30 dni po predložitvi obračuna.</w:t>
      </w:r>
    </w:p>
    <w:p w14:paraId="7950E736" w14:textId="77777777" w:rsidR="00364A9F" w:rsidRDefault="00364A9F" w:rsidP="00364A9F">
      <w:pPr>
        <w:spacing w:before="1"/>
        <w:ind w:firstLine="360"/>
        <w:jc w:val="both"/>
        <w:rPr>
          <w:rFonts w:asciiTheme="minorHAnsi" w:hAnsiTheme="minorHAnsi" w:cstheme="minorHAnsi"/>
          <w:sz w:val="22"/>
          <w:szCs w:val="22"/>
        </w:rPr>
      </w:pPr>
    </w:p>
    <w:p w14:paraId="2FC30D16" w14:textId="77777777" w:rsidR="00364A9F" w:rsidRPr="00CB678F" w:rsidRDefault="00364A9F" w:rsidP="00364A9F">
      <w:pPr>
        <w:pStyle w:val="Brezrazmikov"/>
        <w:jc w:val="both"/>
        <w:rPr>
          <w:b/>
        </w:rPr>
      </w:pPr>
      <w:r>
        <w:rPr>
          <w:b/>
        </w:rPr>
        <w:t>ROK IN KRAJ IZVEDBE</w:t>
      </w:r>
    </w:p>
    <w:p w14:paraId="68D9D23E" w14:textId="77777777" w:rsidR="00364A9F" w:rsidRPr="00CB678F" w:rsidRDefault="00364A9F" w:rsidP="00364A9F">
      <w:pPr>
        <w:pStyle w:val="Odstavekseznama"/>
        <w:numPr>
          <w:ilvl w:val="0"/>
          <w:numId w:val="8"/>
        </w:numPr>
        <w:spacing w:line="260" w:lineRule="atLeast"/>
        <w:jc w:val="both"/>
        <w:rPr>
          <w:rFonts w:asciiTheme="minorHAnsi" w:hAnsiTheme="minorHAnsi" w:cstheme="minorHAnsi"/>
          <w:b/>
          <w:lang w:val="sl-SI"/>
        </w:rPr>
      </w:pPr>
      <w:r w:rsidRPr="00CB678F">
        <w:rPr>
          <w:rFonts w:asciiTheme="minorHAnsi" w:hAnsiTheme="minorHAnsi" w:cstheme="minorHAnsi"/>
          <w:b/>
          <w:lang w:val="sl-SI"/>
        </w:rPr>
        <w:t>člen</w:t>
      </w:r>
    </w:p>
    <w:p w14:paraId="076378C8" w14:textId="77777777" w:rsidR="00364A9F" w:rsidRPr="005D31E6" w:rsidRDefault="00364A9F" w:rsidP="00364A9F">
      <w:pPr>
        <w:spacing w:before="1"/>
        <w:ind w:firstLine="708"/>
        <w:jc w:val="both"/>
        <w:rPr>
          <w:rFonts w:asciiTheme="minorHAnsi" w:hAnsiTheme="minorHAnsi" w:cstheme="minorHAnsi"/>
          <w:sz w:val="22"/>
          <w:szCs w:val="22"/>
        </w:rPr>
      </w:pPr>
      <w:r w:rsidRPr="005D31E6">
        <w:rPr>
          <w:rFonts w:asciiTheme="minorHAnsi" w:hAnsiTheme="minorHAnsi" w:cstheme="minorHAnsi"/>
          <w:sz w:val="22"/>
          <w:szCs w:val="22"/>
        </w:rPr>
        <w:t>Rok izvajanja pogodbenih obveznosti za posamezno poslovno leto je v času opravljanja zaključne revizije, poročilo, ki je predmet te pogodbe, pa bo izvajalec izdelal najkasneje do 16. 4. 2021 za sodila za leto, končano 31. 12. 2020, do 16. 4. 2022 za sodila za leto, končano 31. 12. 2021 in do 16.</w:t>
      </w:r>
      <w:r>
        <w:rPr>
          <w:rFonts w:asciiTheme="minorHAnsi" w:hAnsiTheme="minorHAnsi" w:cstheme="minorHAnsi"/>
          <w:sz w:val="22"/>
          <w:szCs w:val="22"/>
        </w:rPr>
        <w:t> </w:t>
      </w:r>
      <w:r w:rsidRPr="005D31E6">
        <w:rPr>
          <w:rFonts w:asciiTheme="minorHAnsi" w:hAnsiTheme="minorHAnsi" w:cstheme="minorHAnsi"/>
          <w:sz w:val="22"/>
          <w:szCs w:val="22"/>
        </w:rPr>
        <w:t>4.</w:t>
      </w:r>
      <w:r>
        <w:rPr>
          <w:rFonts w:asciiTheme="minorHAnsi" w:hAnsiTheme="minorHAnsi" w:cstheme="minorHAnsi"/>
          <w:sz w:val="22"/>
          <w:szCs w:val="22"/>
        </w:rPr>
        <w:t> </w:t>
      </w:r>
      <w:r w:rsidRPr="005D31E6">
        <w:rPr>
          <w:rFonts w:asciiTheme="minorHAnsi" w:hAnsiTheme="minorHAnsi" w:cstheme="minorHAnsi"/>
          <w:sz w:val="22"/>
          <w:szCs w:val="22"/>
        </w:rPr>
        <w:t xml:space="preserve">2023 za sodila za leto, končano 31. 12. 2022.  </w:t>
      </w:r>
    </w:p>
    <w:p w14:paraId="0E1D457C" w14:textId="77777777" w:rsidR="00364A9F" w:rsidRPr="00703071" w:rsidRDefault="00364A9F" w:rsidP="00364A9F">
      <w:pPr>
        <w:spacing w:before="11"/>
        <w:ind w:firstLine="708"/>
        <w:jc w:val="both"/>
        <w:rPr>
          <w:rFonts w:asciiTheme="minorHAnsi" w:hAnsiTheme="minorHAnsi" w:cstheme="minorHAnsi"/>
          <w:sz w:val="22"/>
          <w:szCs w:val="22"/>
        </w:rPr>
      </w:pPr>
      <w:r w:rsidRPr="00703071">
        <w:rPr>
          <w:rFonts w:asciiTheme="minorHAnsi" w:hAnsiTheme="minorHAnsi" w:cstheme="minorHAnsi"/>
          <w:sz w:val="22"/>
          <w:szCs w:val="22"/>
        </w:rPr>
        <w:t xml:space="preserve">Izvajalec je v zamudi, če prekorači časovni okvir za izvedbo storitev, določenih s pogodbo. </w:t>
      </w:r>
    </w:p>
    <w:p w14:paraId="13FF5BB3" w14:textId="77777777" w:rsidR="00364A9F" w:rsidRPr="00703071" w:rsidRDefault="00364A9F" w:rsidP="00364A9F">
      <w:pPr>
        <w:spacing w:before="11"/>
        <w:ind w:firstLine="708"/>
        <w:jc w:val="both"/>
        <w:rPr>
          <w:rFonts w:asciiTheme="minorHAnsi" w:hAnsiTheme="minorHAnsi" w:cstheme="minorHAnsi"/>
          <w:sz w:val="22"/>
          <w:szCs w:val="22"/>
        </w:rPr>
      </w:pPr>
      <w:r w:rsidRPr="00703071">
        <w:rPr>
          <w:rFonts w:asciiTheme="minorHAnsi" w:hAnsiTheme="minorHAnsi" w:cstheme="minorHAnsi"/>
          <w:sz w:val="22"/>
          <w:szCs w:val="22"/>
        </w:rPr>
        <w:t>Če izvajalec zaradi nepredvidenih in nepričakovanih dogodkov, ki so nastali neodvisno od volje pogodbenih strank, ne more v dogovorjenem roku izvesti dogovorjenih del, se rok za dokončanje lahko izjemoma podaljša na podlagi pisnega soglasja naročnika. Če za zamudo ni objektivnih razlogov, temveč je zanjo kriv izvajalec, poravna izvajalec vse stroške, nastale v zvezi z njo, dolžan pa je povrniti tudi morebitno škodo, ki je zaradi tega nastala naročniku.</w:t>
      </w:r>
    </w:p>
    <w:p w14:paraId="466D979A" w14:textId="77777777" w:rsidR="00364A9F" w:rsidRDefault="00364A9F" w:rsidP="00364A9F">
      <w:pPr>
        <w:spacing w:before="11"/>
        <w:ind w:firstLine="708"/>
        <w:jc w:val="both"/>
        <w:rPr>
          <w:rFonts w:asciiTheme="minorHAnsi" w:hAnsiTheme="minorHAnsi" w:cstheme="minorHAnsi"/>
          <w:sz w:val="22"/>
          <w:szCs w:val="22"/>
        </w:rPr>
      </w:pPr>
      <w:r w:rsidRPr="00703071">
        <w:rPr>
          <w:rFonts w:asciiTheme="minorHAnsi" w:hAnsiTheme="minorHAnsi" w:cstheme="minorHAnsi"/>
          <w:sz w:val="22"/>
          <w:szCs w:val="22"/>
        </w:rPr>
        <w:t>Izvajalec bo storitev opravljal v svojih prostorih, v prostorih naročnika in na drugih lokacijah v skladu z dogovorom med pogodbenima strankama in kakor je smotrno glede na naravo storitve.</w:t>
      </w:r>
    </w:p>
    <w:p w14:paraId="755DC3E9" w14:textId="77777777" w:rsidR="00364A9F" w:rsidRDefault="00364A9F" w:rsidP="00364A9F">
      <w:pPr>
        <w:spacing w:before="11"/>
        <w:ind w:firstLine="708"/>
        <w:jc w:val="both"/>
        <w:rPr>
          <w:rFonts w:asciiTheme="minorHAnsi" w:hAnsiTheme="minorHAnsi" w:cstheme="minorHAnsi"/>
          <w:sz w:val="22"/>
          <w:szCs w:val="22"/>
        </w:rPr>
      </w:pPr>
    </w:p>
    <w:p w14:paraId="2931C119" w14:textId="77777777" w:rsidR="00364A9F" w:rsidRDefault="00364A9F" w:rsidP="00364A9F">
      <w:pPr>
        <w:pStyle w:val="Brezrazmikov"/>
        <w:numPr>
          <w:ilvl w:val="0"/>
          <w:numId w:val="8"/>
        </w:numPr>
        <w:jc w:val="both"/>
        <w:rPr>
          <w:b/>
        </w:rPr>
      </w:pPr>
      <w:r>
        <w:rPr>
          <w:b/>
        </w:rPr>
        <w:t>člen</w:t>
      </w:r>
    </w:p>
    <w:p w14:paraId="74C9B4DF" w14:textId="77777777" w:rsidR="00364A9F" w:rsidRDefault="00364A9F" w:rsidP="00364A9F">
      <w:pPr>
        <w:spacing w:line="260" w:lineRule="atLeast"/>
        <w:jc w:val="both"/>
        <w:rPr>
          <w:rFonts w:ascii="Calibri" w:eastAsia="Calibri" w:hAnsi="Calibri"/>
          <w:b/>
          <w:sz w:val="22"/>
          <w:szCs w:val="22"/>
          <w:lang w:eastAsia="en-US"/>
        </w:rPr>
      </w:pPr>
    </w:p>
    <w:p w14:paraId="792CB237" w14:textId="77777777" w:rsidR="00364A9F" w:rsidRPr="00DF5067" w:rsidRDefault="00364A9F" w:rsidP="00364A9F">
      <w:pPr>
        <w:spacing w:line="260" w:lineRule="atLeast"/>
        <w:jc w:val="both"/>
        <w:rPr>
          <w:rFonts w:asciiTheme="minorHAnsi" w:eastAsia="Calibri" w:hAnsiTheme="minorHAnsi" w:cstheme="minorHAnsi"/>
          <w:sz w:val="22"/>
          <w:szCs w:val="22"/>
        </w:rPr>
      </w:pPr>
      <w:r>
        <w:rPr>
          <w:rFonts w:ascii="Calibri" w:eastAsia="Calibri" w:hAnsi="Calibri"/>
          <w:b/>
          <w:sz w:val="22"/>
          <w:szCs w:val="22"/>
          <w:lang w:eastAsia="en-US"/>
        </w:rPr>
        <w:tab/>
      </w:r>
      <w:r w:rsidRPr="00DF5067">
        <w:rPr>
          <w:rFonts w:asciiTheme="minorHAnsi" w:eastAsia="Calibri" w:hAnsiTheme="minorHAnsi" w:cstheme="minorHAnsi"/>
          <w:sz w:val="22"/>
          <w:szCs w:val="22"/>
        </w:rPr>
        <w:t>Izvajalec ima po predhodnem pisnem opozorilu naročnik</w:t>
      </w:r>
      <w:r>
        <w:rPr>
          <w:rFonts w:asciiTheme="minorHAnsi" w:eastAsia="Calibri" w:hAnsiTheme="minorHAnsi" w:cstheme="minorHAnsi"/>
          <w:sz w:val="22"/>
          <w:szCs w:val="22"/>
        </w:rPr>
        <w:t>a</w:t>
      </w:r>
      <w:r w:rsidRPr="00DF5067">
        <w:rPr>
          <w:rFonts w:asciiTheme="minorHAnsi" w:eastAsia="Calibri" w:hAnsiTheme="minorHAnsi" w:cstheme="minorHAnsi"/>
          <w:sz w:val="22"/>
          <w:szCs w:val="22"/>
        </w:rPr>
        <w:t xml:space="preserve"> o nespoštovanju pogodbenih določil pravico prestaviti začetek in/ali zaključek izvedbe zaključne faze revizije v teh primerih: </w:t>
      </w:r>
    </w:p>
    <w:p w14:paraId="42BDD4B4" w14:textId="77777777" w:rsidR="00364A9F" w:rsidRPr="006726CC" w:rsidRDefault="00364A9F" w:rsidP="00364A9F">
      <w:pPr>
        <w:pStyle w:val="Odstavekseznama"/>
        <w:numPr>
          <w:ilvl w:val="0"/>
          <w:numId w:val="2"/>
        </w:numPr>
        <w:spacing w:line="260" w:lineRule="atLeast"/>
        <w:jc w:val="both"/>
        <w:rPr>
          <w:rFonts w:asciiTheme="minorHAnsi" w:hAnsiTheme="minorHAnsi" w:cstheme="minorHAnsi"/>
          <w:lang w:val="sl-SI"/>
        </w:rPr>
      </w:pPr>
      <w:r w:rsidRPr="008172BD">
        <w:rPr>
          <w:rFonts w:asciiTheme="minorHAnsi" w:hAnsiTheme="minorHAnsi" w:cstheme="minorHAnsi"/>
          <w:lang w:val="sl-SI"/>
        </w:rPr>
        <w:t>Če naročnik ob dogovorjenem začetku zaključne faze revizije izvajalcu ne predloži potrebne dokumentacije ali informacij, potrebnih za izv</w:t>
      </w:r>
      <w:r w:rsidRPr="006726CC">
        <w:rPr>
          <w:rFonts w:asciiTheme="minorHAnsi" w:hAnsiTheme="minorHAnsi" w:cstheme="minorHAnsi"/>
          <w:lang w:val="sl-SI"/>
        </w:rPr>
        <w:t>edbo revizije, vključno z zaključnimi računovodskimi izkazi s pojasnili;</w:t>
      </w:r>
    </w:p>
    <w:p w14:paraId="0795C673" w14:textId="77777777" w:rsidR="00364A9F" w:rsidRPr="00CE380F" w:rsidRDefault="00364A9F" w:rsidP="00364A9F">
      <w:pPr>
        <w:pStyle w:val="Odstavekseznama"/>
        <w:numPr>
          <w:ilvl w:val="0"/>
          <w:numId w:val="2"/>
        </w:numPr>
        <w:spacing w:line="260" w:lineRule="atLeast"/>
        <w:jc w:val="both"/>
        <w:rPr>
          <w:rFonts w:asciiTheme="minorHAnsi" w:hAnsiTheme="minorHAnsi" w:cstheme="minorHAnsi"/>
          <w:lang w:val="sl-SI"/>
        </w:rPr>
      </w:pPr>
      <w:r w:rsidRPr="00205205">
        <w:rPr>
          <w:rFonts w:asciiTheme="minorHAnsi" w:hAnsiTheme="minorHAnsi" w:cstheme="minorHAnsi"/>
          <w:lang w:val="sl-SI"/>
        </w:rPr>
        <w:t>Zaradi drugih razlogov, ki bi od izvajalca zahtevali izvedbo dodatnih revizijskih postopkov (izvedbo pomembnih popravkov računovodskih izkazov na osnovi ugotovitev izvajalca, popravkov letnega poročila itd.</w:t>
      </w:r>
      <w:r w:rsidRPr="002C6BDF">
        <w:rPr>
          <w:rFonts w:asciiTheme="minorHAnsi" w:hAnsiTheme="minorHAnsi" w:cstheme="minorHAnsi"/>
          <w:lang w:val="sl-SI"/>
        </w:rPr>
        <w:t>);</w:t>
      </w:r>
    </w:p>
    <w:p w14:paraId="17EAE114" w14:textId="77777777" w:rsidR="00364A9F" w:rsidRPr="006726CC" w:rsidRDefault="00364A9F" w:rsidP="00364A9F">
      <w:pPr>
        <w:pStyle w:val="Odstavekseznama"/>
        <w:numPr>
          <w:ilvl w:val="0"/>
          <w:numId w:val="2"/>
        </w:numPr>
        <w:spacing w:line="260" w:lineRule="atLeast"/>
        <w:jc w:val="both"/>
        <w:rPr>
          <w:rFonts w:asciiTheme="minorHAnsi" w:hAnsiTheme="minorHAnsi" w:cstheme="minorHAnsi"/>
          <w:lang w:val="sl-SI"/>
        </w:rPr>
      </w:pPr>
      <w:r w:rsidRPr="00CE380F">
        <w:rPr>
          <w:rFonts w:asciiTheme="minorHAnsi" w:hAnsiTheme="minorHAnsi" w:cstheme="minorHAnsi"/>
          <w:lang w:val="sl-SI"/>
        </w:rPr>
        <w:t xml:space="preserve">Če naročnik ne opravi drugih </w:t>
      </w:r>
      <w:r w:rsidRPr="00D51D7E">
        <w:rPr>
          <w:rFonts w:asciiTheme="minorHAnsi" w:hAnsiTheme="minorHAnsi" w:cstheme="minorHAnsi"/>
          <w:lang w:val="sl-SI"/>
        </w:rPr>
        <w:t>dejanja iz 14. člena oziroma</w:t>
      </w:r>
      <w:r w:rsidRPr="006726CC">
        <w:rPr>
          <w:rFonts w:asciiTheme="minorHAnsi" w:hAnsiTheme="minorHAnsi" w:cstheme="minorHAnsi"/>
          <w:lang w:val="sl-SI"/>
        </w:rPr>
        <w:t xml:space="preserve"> ne omogoči izvajalcu, da jih opravi.</w:t>
      </w:r>
    </w:p>
    <w:p w14:paraId="28C971B1" w14:textId="77777777" w:rsidR="00364A9F" w:rsidRDefault="00364A9F" w:rsidP="00364A9F">
      <w:pPr>
        <w:spacing w:line="260" w:lineRule="atLeast"/>
        <w:jc w:val="both"/>
        <w:rPr>
          <w:rFonts w:asciiTheme="minorHAnsi" w:hAnsiTheme="minorHAnsi" w:cstheme="minorHAnsi"/>
          <w:sz w:val="22"/>
          <w:szCs w:val="22"/>
        </w:rPr>
      </w:pPr>
      <w:r>
        <w:rPr>
          <w:rFonts w:asciiTheme="minorHAnsi" w:eastAsia="Calibri" w:hAnsiTheme="minorHAnsi" w:cstheme="minorHAnsi"/>
          <w:sz w:val="22"/>
          <w:szCs w:val="22"/>
        </w:rPr>
        <w:tab/>
      </w:r>
      <w:r w:rsidRPr="00DF5067">
        <w:rPr>
          <w:rFonts w:asciiTheme="minorHAnsi" w:eastAsia="Calibri" w:hAnsiTheme="minorHAnsi" w:cstheme="minorHAnsi"/>
          <w:sz w:val="22"/>
          <w:szCs w:val="22"/>
        </w:rPr>
        <w:t xml:space="preserve">V takšnem primeru </w:t>
      </w:r>
      <w:r w:rsidRPr="008172BD">
        <w:rPr>
          <w:rFonts w:asciiTheme="minorHAnsi" w:hAnsiTheme="minorHAnsi" w:cstheme="minorHAnsi"/>
          <w:sz w:val="22"/>
          <w:szCs w:val="22"/>
        </w:rPr>
        <w:t xml:space="preserve">bosta pogodbeni stranki sklenili aneks k tej pogodbi, na podlagi katerega bosta podaljšali rok za dokončanje projekta. Rok se v takem primeru lahko podaljša za največ </w:t>
      </w:r>
      <w:r>
        <w:rPr>
          <w:rFonts w:asciiTheme="minorHAnsi" w:hAnsiTheme="minorHAnsi" w:cstheme="minorHAnsi"/>
          <w:sz w:val="22"/>
          <w:szCs w:val="22"/>
        </w:rPr>
        <w:t>dva meseca</w:t>
      </w:r>
      <w:r w:rsidRPr="008172BD">
        <w:rPr>
          <w:rFonts w:asciiTheme="minorHAnsi" w:hAnsiTheme="minorHAnsi" w:cstheme="minorHAnsi"/>
          <w:sz w:val="22"/>
          <w:szCs w:val="22"/>
        </w:rPr>
        <w:t xml:space="preserve"> po prvotno dogovorjenem roku.</w:t>
      </w:r>
    </w:p>
    <w:p w14:paraId="531B5A55" w14:textId="77777777" w:rsidR="00364A9F" w:rsidRDefault="00364A9F" w:rsidP="00364A9F">
      <w:pPr>
        <w:spacing w:line="260" w:lineRule="atLeast"/>
        <w:jc w:val="both"/>
        <w:rPr>
          <w:rFonts w:asciiTheme="minorHAnsi" w:hAnsiTheme="minorHAnsi" w:cstheme="minorHAnsi"/>
          <w:sz w:val="22"/>
          <w:szCs w:val="22"/>
        </w:rPr>
      </w:pPr>
    </w:p>
    <w:p w14:paraId="5B655036" w14:textId="77777777" w:rsidR="00364A9F" w:rsidRPr="00DF5067" w:rsidRDefault="00364A9F" w:rsidP="00364A9F">
      <w:pPr>
        <w:pStyle w:val="Brezrazmikov"/>
        <w:jc w:val="both"/>
        <w:rPr>
          <w:b/>
        </w:rPr>
      </w:pPr>
      <w:r>
        <w:rPr>
          <w:b/>
        </w:rPr>
        <w:t>REVIZIJSKA DELOVNA SKUPINA</w:t>
      </w:r>
    </w:p>
    <w:p w14:paraId="58C2FF95" w14:textId="77777777" w:rsidR="00364A9F" w:rsidRPr="00DF5067" w:rsidRDefault="00364A9F" w:rsidP="00364A9F">
      <w:pPr>
        <w:pStyle w:val="Brezrazmikov"/>
        <w:numPr>
          <w:ilvl w:val="0"/>
          <w:numId w:val="8"/>
        </w:numPr>
        <w:jc w:val="both"/>
        <w:rPr>
          <w:b/>
        </w:rPr>
      </w:pPr>
      <w:r>
        <w:rPr>
          <w:b/>
        </w:rPr>
        <w:t>člen</w:t>
      </w:r>
    </w:p>
    <w:p w14:paraId="4BD3DA69" w14:textId="77777777" w:rsidR="00364A9F" w:rsidRDefault="00364A9F" w:rsidP="00364A9F">
      <w:pPr>
        <w:pStyle w:val="Brezrazmikov"/>
        <w:ind w:firstLine="360"/>
        <w:jc w:val="both"/>
      </w:pPr>
    </w:p>
    <w:p w14:paraId="196EBB79" w14:textId="77777777" w:rsidR="00364A9F" w:rsidRPr="00560287" w:rsidRDefault="00364A9F" w:rsidP="00364A9F">
      <w:pPr>
        <w:pStyle w:val="Brezrazmikov"/>
        <w:ind w:firstLine="360"/>
        <w:jc w:val="both"/>
      </w:pPr>
      <w:r w:rsidRPr="00560287">
        <w:lastRenderedPageBreak/>
        <w:t>Za izvedbo revizije bo izvajalec sestavil revizijsko delovno skupino, v kateri bodo pooblaščeni revizor, ki bo podpisal revizorjevo poročilo o računovodskih izkazih, pomočniki pooblaščenega revizorja z več kot dvema letoma delovnih izkušenj pri revidiranju in drugi sodelavci.</w:t>
      </w:r>
    </w:p>
    <w:p w14:paraId="481AD5D1" w14:textId="77777777" w:rsidR="00364A9F" w:rsidRPr="00560287" w:rsidRDefault="00364A9F" w:rsidP="00364A9F">
      <w:pPr>
        <w:pStyle w:val="Brezrazmikov"/>
        <w:ind w:firstLine="360"/>
        <w:jc w:val="both"/>
      </w:pPr>
      <w:r w:rsidRPr="00560287">
        <w:t>Izvajalec zagotavlja naročniku, da bo pooblaščeni revizor, ki podpiše revizorjevo poročilo, sodeloval pri revidiranju v obsegu kot ga določa določilo 39. člena Zakona o revidiranju (ZRev -2).</w:t>
      </w:r>
    </w:p>
    <w:p w14:paraId="488989FE" w14:textId="77777777" w:rsidR="00364A9F" w:rsidRDefault="00364A9F" w:rsidP="00364A9F">
      <w:pPr>
        <w:pStyle w:val="Brezrazmikov"/>
        <w:ind w:firstLine="360"/>
        <w:jc w:val="both"/>
      </w:pPr>
      <w:r w:rsidRPr="00560287">
        <w:t>Člani revizijske delovne skupine bodo sodelovali pri revidiranju v obsegu, ki je</w:t>
      </w:r>
      <w:r>
        <w:t xml:space="preserve"> naveden v posameznem predračunu za storitve po tej pogodbi.</w:t>
      </w:r>
    </w:p>
    <w:p w14:paraId="5F7FB1A9" w14:textId="77777777" w:rsidR="00364A9F" w:rsidRDefault="00364A9F" w:rsidP="00364A9F">
      <w:pPr>
        <w:pStyle w:val="Brezrazmikov"/>
        <w:ind w:firstLine="360"/>
        <w:jc w:val="both"/>
      </w:pPr>
    </w:p>
    <w:p w14:paraId="40CF78CF" w14:textId="77777777" w:rsidR="00364A9F" w:rsidRPr="00DF5067" w:rsidRDefault="00364A9F" w:rsidP="00364A9F">
      <w:pPr>
        <w:pStyle w:val="Brezrazmikov"/>
        <w:jc w:val="both"/>
        <w:rPr>
          <w:b/>
        </w:rPr>
      </w:pPr>
      <w:r>
        <w:rPr>
          <w:b/>
        </w:rPr>
        <w:t>IZMENJAVA PODATKOV</w:t>
      </w:r>
    </w:p>
    <w:p w14:paraId="725A83EC" w14:textId="77777777" w:rsidR="00364A9F" w:rsidRPr="00DF5067" w:rsidRDefault="00364A9F" w:rsidP="00364A9F">
      <w:pPr>
        <w:pStyle w:val="Brezrazmikov"/>
        <w:numPr>
          <w:ilvl w:val="0"/>
          <w:numId w:val="8"/>
        </w:numPr>
        <w:jc w:val="both"/>
        <w:rPr>
          <w:b/>
        </w:rPr>
      </w:pPr>
      <w:r>
        <w:rPr>
          <w:b/>
        </w:rPr>
        <w:t>člen</w:t>
      </w:r>
    </w:p>
    <w:p w14:paraId="1583F610" w14:textId="77777777" w:rsidR="00364A9F" w:rsidRDefault="00364A9F" w:rsidP="00364A9F">
      <w:pPr>
        <w:jc w:val="both"/>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ab/>
      </w:r>
    </w:p>
    <w:p w14:paraId="02838B13" w14:textId="77777777" w:rsidR="00364A9F" w:rsidRPr="00DF5067" w:rsidRDefault="00364A9F" w:rsidP="00364A9F">
      <w:pPr>
        <w:jc w:val="both"/>
        <w:rPr>
          <w:rFonts w:asciiTheme="minorHAnsi" w:hAnsiTheme="minorHAnsi" w:cstheme="minorHAnsi"/>
          <w:sz w:val="22"/>
          <w:szCs w:val="22"/>
        </w:rPr>
      </w:pPr>
      <w:r>
        <w:rPr>
          <w:rFonts w:asciiTheme="minorHAnsi" w:eastAsia="Calibri" w:hAnsiTheme="minorHAnsi" w:cstheme="minorHAnsi"/>
          <w:sz w:val="22"/>
          <w:szCs w:val="22"/>
          <w:lang w:val="en-GB" w:eastAsia="en-US"/>
        </w:rPr>
        <w:tab/>
      </w:r>
      <w:r w:rsidRPr="00DF5067">
        <w:rPr>
          <w:rFonts w:asciiTheme="minorHAnsi" w:hAnsiTheme="minorHAnsi" w:cstheme="minorHAnsi"/>
          <w:sz w:val="22"/>
          <w:szCs w:val="22"/>
        </w:rPr>
        <w:t xml:space="preserve">Pogodbeni stranki si podatke izmenjujeta </w:t>
      </w:r>
      <w:r>
        <w:rPr>
          <w:rFonts w:asciiTheme="minorHAnsi" w:hAnsiTheme="minorHAnsi" w:cstheme="minorHAnsi"/>
          <w:sz w:val="22"/>
          <w:szCs w:val="22"/>
        </w:rPr>
        <w:t xml:space="preserve">tudi </w:t>
      </w:r>
      <w:r w:rsidRPr="00DF5067">
        <w:rPr>
          <w:rFonts w:asciiTheme="minorHAnsi" w:hAnsiTheme="minorHAnsi" w:cstheme="minorHAnsi"/>
          <w:sz w:val="22"/>
          <w:szCs w:val="22"/>
        </w:rPr>
        <w:t>po elektronski poti ter prevzemata s tem povezana tveganja. Pogodbeni stranki se zavezujeta, da bosta vzpostavili ustrezni sistem protivirusne zaščite in varovanje elektronskih sporočil pred nepooblaščenimi osebami.</w:t>
      </w:r>
    </w:p>
    <w:p w14:paraId="0B7B016B" w14:textId="77777777" w:rsidR="00364A9F" w:rsidRDefault="00364A9F" w:rsidP="00364A9F">
      <w:pPr>
        <w:jc w:val="both"/>
        <w:rPr>
          <w:rFonts w:asciiTheme="minorHAnsi" w:hAnsiTheme="minorHAnsi" w:cstheme="minorHAnsi"/>
          <w:sz w:val="22"/>
          <w:szCs w:val="22"/>
          <w:lang w:val="x-none"/>
        </w:rPr>
      </w:pPr>
    </w:p>
    <w:p w14:paraId="08F20B1E" w14:textId="77777777" w:rsidR="00364A9F" w:rsidRPr="00DF5067" w:rsidRDefault="00364A9F" w:rsidP="00364A9F">
      <w:pPr>
        <w:jc w:val="both"/>
        <w:rPr>
          <w:rFonts w:asciiTheme="minorHAnsi" w:hAnsiTheme="minorHAnsi" w:cstheme="minorHAnsi"/>
          <w:b/>
          <w:sz w:val="22"/>
          <w:szCs w:val="22"/>
          <w:lang w:val="x-none"/>
        </w:rPr>
      </w:pPr>
      <w:r w:rsidRPr="00DF5067">
        <w:rPr>
          <w:rFonts w:asciiTheme="minorHAnsi" w:hAnsiTheme="minorHAnsi" w:cstheme="minorHAnsi"/>
          <w:b/>
          <w:sz w:val="22"/>
          <w:szCs w:val="22"/>
          <w:lang w:val="x-none"/>
        </w:rPr>
        <w:t>ZAKLJUČEK DEL</w:t>
      </w:r>
    </w:p>
    <w:p w14:paraId="48A12C92" w14:textId="77777777" w:rsidR="00364A9F" w:rsidRPr="00DF5067" w:rsidRDefault="00364A9F" w:rsidP="00364A9F">
      <w:pPr>
        <w:pStyle w:val="Brezrazmikov"/>
        <w:numPr>
          <w:ilvl w:val="0"/>
          <w:numId w:val="8"/>
        </w:numPr>
        <w:jc w:val="both"/>
        <w:rPr>
          <w:b/>
        </w:rPr>
      </w:pPr>
      <w:r>
        <w:rPr>
          <w:b/>
        </w:rPr>
        <w:t>člen</w:t>
      </w:r>
    </w:p>
    <w:p w14:paraId="6A37ADD6" w14:textId="77777777" w:rsidR="00364A9F" w:rsidRDefault="00364A9F" w:rsidP="00364A9F">
      <w:pPr>
        <w:jc w:val="both"/>
        <w:rPr>
          <w:rFonts w:asciiTheme="minorHAnsi" w:hAnsiTheme="minorHAnsi" w:cstheme="minorHAnsi"/>
          <w:sz w:val="22"/>
          <w:szCs w:val="22"/>
          <w:lang w:val="x-none"/>
        </w:rPr>
      </w:pPr>
    </w:p>
    <w:p w14:paraId="7514EB04" w14:textId="77777777" w:rsidR="00364A9F" w:rsidRDefault="00364A9F" w:rsidP="00364A9F">
      <w:pPr>
        <w:jc w:val="both"/>
        <w:rPr>
          <w:rFonts w:asciiTheme="minorHAnsi" w:hAnsiTheme="minorHAnsi" w:cstheme="minorHAnsi"/>
          <w:sz w:val="22"/>
          <w:szCs w:val="22"/>
          <w:lang w:val="x-none"/>
        </w:rPr>
      </w:pPr>
      <w:r>
        <w:rPr>
          <w:rFonts w:asciiTheme="minorHAnsi" w:hAnsiTheme="minorHAnsi" w:cstheme="minorHAnsi"/>
          <w:sz w:val="22"/>
          <w:szCs w:val="22"/>
          <w:lang w:val="x-none"/>
        </w:rPr>
        <w:tab/>
      </w:r>
      <w:r w:rsidRPr="00205205">
        <w:rPr>
          <w:rFonts w:asciiTheme="minorHAnsi" w:hAnsiTheme="minorHAnsi" w:cstheme="minorHAnsi"/>
          <w:sz w:val="22"/>
          <w:szCs w:val="22"/>
          <w:lang w:val="x-none"/>
        </w:rPr>
        <w:t xml:space="preserve">Za zaključek del se šteje </w:t>
      </w:r>
      <w:r>
        <w:rPr>
          <w:rFonts w:asciiTheme="minorHAnsi" w:hAnsiTheme="minorHAnsi" w:cstheme="minorHAnsi"/>
          <w:sz w:val="22"/>
          <w:szCs w:val="22"/>
        </w:rPr>
        <w:t xml:space="preserve">predaja poročila, ki je predmet te pogodbe </w:t>
      </w:r>
      <w:r w:rsidRPr="006727C0">
        <w:rPr>
          <w:rFonts w:asciiTheme="minorHAnsi" w:hAnsiTheme="minorHAnsi" w:cstheme="minorHAnsi"/>
          <w:sz w:val="22"/>
          <w:szCs w:val="22"/>
        </w:rPr>
        <w:t>(12. člen)</w:t>
      </w:r>
      <w:r w:rsidRPr="006727C0">
        <w:rPr>
          <w:rFonts w:asciiTheme="minorHAnsi" w:hAnsiTheme="minorHAnsi" w:cstheme="minorHAnsi"/>
          <w:sz w:val="22"/>
          <w:szCs w:val="22"/>
          <w:lang w:val="x-none"/>
        </w:rPr>
        <w:t>.</w:t>
      </w:r>
      <w:r>
        <w:rPr>
          <w:rFonts w:asciiTheme="minorHAnsi" w:hAnsiTheme="minorHAnsi" w:cstheme="minorHAnsi"/>
          <w:sz w:val="22"/>
          <w:szCs w:val="22"/>
        </w:rPr>
        <w:t xml:space="preserve"> Poročilo, ki je predmet te pogodbe</w:t>
      </w:r>
      <w:r w:rsidRPr="00205205">
        <w:rPr>
          <w:rFonts w:asciiTheme="minorHAnsi" w:hAnsiTheme="minorHAnsi" w:cstheme="minorHAnsi"/>
          <w:sz w:val="22"/>
          <w:szCs w:val="22"/>
          <w:lang w:val="x-none"/>
        </w:rPr>
        <w:t xml:space="preserve"> je pogoj za izstavitev računa.</w:t>
      </w:r>
    </w:p>
    <w:p w14:paraId="3E88F775" w14:textId="77777777" w:rsidR="00364A9F" w:rsidRDefault="00364A9F" w:rsidP="00364A9F">
      <w:pPr>
        <w:jc w:val="both"/>
        <w:rPr>
          <w:rFonts w:asciiTheme="minorHAnsi" w:hAnsiTheme="minorHAnsi" w:cstheme="minorHAnsi"/>
          <w:sz w:val="22"/>
          <w:szCs w:val="22"/>
          <w:lang w:val="x-none"/>
        </w:rPr>
      </w:pPr>
    </w:p>
    <w:p w14:paraId="278A18D9" w14:textId="77777777" w:rsidR="00364A9F" w:rsidRDefault="00364A9F" w:rsidP="00364A9F">
      <w:pPr>
        <w:pStyle w:val="Brezrazmikov"/>
        <w:jc w:val="both"/>
        <w:rPr>
          <w:b/>
        </w:rPr>
      </w:pPr>
      <w:r>
        <w:rPr>
          <w:b/>
        </w:rPr>
        <w:t>POROČANJE IN ODGOVORNOST ZA POROČILO</w:t>
      </w:r>
    </w:p>
    <w:p w14:paraId="77E81266" w14:textId="77777777" w:rsidR="00364A9F" w:rsidRPr="00DF5067" w:rsidRDefault="00364A9F" w:rsidP="00364A9F">
      <w:pPr>
        <w:pStyle w:val="Brezrazmikov"/>
        <w:numPr>
          <w:ilvl w:val="0"/>
          <w:numId w:val="8"/>
        </w:numPr>
        <w:jc w:val="both"/>
        <w:rPr>
          <w:b/>
        </w:rPr>
      </w:pPr>
      <w:r>
        <w:rPr>
          <w:b/>
        </w:rPr>
        <w:t>člen</w:t>
      </w:r>
    </w:p>
    <w:p w14:paraId="1D16BD88" w14:textId="77777777" w:rsidR="00364A9F" w:rsidRDefault="00364A9F" w:rsidP="00364A9F">
      <w:pPr>
        <w:pStyle w:val="Brezrazmikov"/>
        <w:jc w:val="both"/>
      </w:pPr>
      <w:r>
        <w:tab/>
      </w:r>
    </w:p>
    <w:p w14:paraId="0C71C23B" w14:textId="77777777" w:rsidR="00364A9F" w:rsidRPr="009179F5" w:rsidRDefault="00364A9F" w:rsidP="00364A9F">
      <w:pPr>
        <w:pStyle w:val="Brezrazmikov"/>
        <w:jc w:val="both"/>
      </w:pPr>
      <w:r>
        <w:tab/>
      </w:r>
      <w:r w:rsidRPr="009179F5">
        <w:t xml:space="preserve">Po zaključku izvedbe dogovorjenih postopkov bo izvajalec naročniku izročil </w:t>
      </w:r>
      <w:r>
        <w:t xml:space="preserve">poročilo v papirni in elektronski obliki </w:t>
      </w:r>
      <w:r w:rsidRPr="009179F5">
        <w:t xml:space="preserve">v slovenskem jeziku </w:t>
      </w:r>
      <w:r>
        <w:t>v enem izvodu.</w:t>
      </w:r>
    </w:p>
    <w:p w14:paraId="03351147" w14:textId="77777777" w:rsidR="00364A9F" w:rsidRPr="009179F5" w:rsidRDefault="00364A9F" w:rsidP="00364A9F">
      <w:pPr>
        <w:pStyle w:val="Brezrazmikov"/>
        <w:jc w:val="both"/>
        <w:rPr>
          <w:noProof/>
        </w:rPr>
      </w:pPr>
      <w:r>
        <w:rPr>
          <w:noProof/>
        </w:rPr>
        <w:tab/>
      </w:r>
      <w:r w:rsidRPr="009179F5">
        <w:rPr>
          <w:noProof/>
        </w:rPr>
        <w:t>Izvajalec odgovarja za poročilo o opravljenih dogovorjenih postopkih v skladu z določbami</w:t>
      </w:r>
      <w:r>
        <w:rPr>
          <w:noProof/>
        </w:rPr>
        <w:t xml:space="preserve"> Zakona o revidiranju (ZRev-2).</w:t>
      </w:r>
    </w:p>
    <w:p w14:paraId="25E47AFB" w14:textId="77777777" w:rsidR="00364A9F" w:rsidRDefault="00364A9F" w:rsidP="00364A9F">
      <w:pPr>
        <w:autoSpaceDE w:val="0"/>
        <w:autoSpaceDN w:val="0"/>
        <w:adjustRightInd w:val="0"/>
        <w:spacing w:line="240" w:lineRule="atLeast"/>
        <w:jc w:val="both"/>
        <w:rPr>
          <w:rFonts w:asciiTheme="minorHAnsi" w:hAnsiTheme="minorHAnsi" w:cstheme="minorHAnsi"/>
          <w:color w:val="000000"/>
          <w:sz w:val="22"/>
          <w:szCs w:val="22"/>
        </w:rPr>
      </w:pPr>
    </w:p>
    <w:p w14:paraId="494EACC7" w14:textId="77777777" w:rsidR="00364A9F" w:rsidRDefault="00364A9F" w:rsidP="00364A9F">
      <w:pPr>
        <w:pStyle w:val="Brezrazmikov"/>
        <w:jc w:val="both"/>
        <w:rPr>
          <w:b/>
        </w:rPr>
      </w:pPr>
      <w:r>
        <w:rPr>
          <w:b/>
        </w:rPr>
        <w:t>SPLOŠNE OBVEZNOSTI IN JAMSTVA IZVAJALCA</w:t>
      </w:r>
    </w:p>
    <w:p w14:paraId="6A47249C" w14:textId="77777777" w:rsidR="00364A9F" w:rsidRPr="00DF5067" w:rsidRDefault="00364A9F" w:rsidP="00364A9F">
      <w:pPr>
        <w:pStyle w:val="Brezrazmikov"/>
        <w:numPr>
          <w:ilvl w:val="0"/>
          <w:numId w:val="8"/>
        </w:numPr>
        <w:jc w:val="both"/>
        <w:rPr>
          <w:b/>
        </w:rPr>
      </w:pPr>
      <w:r>
        <w:rPr>
          <w:b/>
        </w:rPr>
        <w:t>člen</w:t>
      </w:r>
    </w:p>
    <w:p w14:paraId="4654581A" w14:textId="77777777" w:rsidR="00364A9F" w:rsidRDefault="00364A9F" w:rsidP="00364A9F">
      <w:pPr>
        <w:spacing w:line="192" w:lineRule="atLeast"/>
        <w:ind w:firstLine="360"/>
        <w:jc w:val="both"/>
        <w:rPr>
          <w:rFonts w:asciiTheme="minorHAnsi" w:eastAsia="Calibri" w:hAnsiTheme="minorHAnsi" w:cstheme="minorHAnsi"/>
          <w:b/>
          <w:sz w:val="22"/>
          <w:szCs w:val="22"/>
          <w:lang w:eastAsia="en-US"/>
        </w:rPr>
      </w:pPr>
    </w:p>
    <w:p w14:paraId="2CC4B8B6" w14:textId="77777777" w:rsidR="00364A9F" w:rsidRPr="009179F5" w:rsidRDefault="00364A9F" w:rsidP="00364A9F">
      <w:pPr>
        <w:spacing w:line="192" w:lineRule="atLeast"/>
        <w:ind w:firstLine="360"/>
        <w:jc w:val="both"/>
        <w:rPr>
          <w:rFonts w:asciiTheme="minorHAnsi" w:eastAsia="Calibri" w:hAnsiTheme="minorHAnsi" w:cstheme="minorHAnsi"/>
          <w:bCs/>
          <w:noProof/>
          <w:sz w:val="22"/>
          <w:szCs w:val="22"/>
          <w:lang w:eastAsia="en-US"/>
        </w:rPr>
      </w:pPr>
      <w:r w:rsidRPr="009179F5">
        <w:rPr>
          <w:rFonts w:asciiTheme="minorHAnsi" w:eastAsia="Calibri" w:hAnsiTheme="minorHAnsi" w:cstheme="minorHAnsi"/>
          <w:bCs/>
          <w:noProof/>
          <w:sz w:val="22"/>
          <w:szCs w:val="22"/>
          <w:lang w:eastAsia="en-US"/>
        </w:rPr>
        <w:t xml:space="preserve">Izvajalec se obvezuje, da bo: </w:t>
      </w:r>
    </w:p>
    <w:p w14:paraId="11EEDABD" w14:textId="77777777" w:rsidR="00364A9F" w:rsidRPr="009179F5" w:rsidRDefault="00364A9F" w:rsidP="00364A9F">
      <w:pPr>
        <w:numPr>
          <w:ilvl w:val="0"/>
          <w:numId w:val="9"/>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opravil pogodbene obveznosti strokovno, pravilno, vestno in kvalitetno v skladu z veljavnimi dogovori, soglasji, standardi in zakoni ter da bo sproti obveščal naročnika o tekoči problematiki in nastalih situacijah, ki bi lahko vplivale na izvršitev prevzetih obveznosti,</w:t>
      </w:r>
    </w:p>
    <w:p w14:paraId="134A361E" w14:textId="77777777" w:rsidR="00364A9F" w:rsidRPr="009179F5" w:rsidRDefault="00364A9F" w:rsidP="00364A9F">
      <w:pPr>
        <w:numPr>
          <w:ilvl w:val="0"/>
          <w:numId w:val="9"/>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izvedel dela v dogovorjenem roku,</w:t>
      </w:r>
    </w:p>
    <w:p w14:paraId="210ACBE1" w14:textId="77777777" w:rsidR="00364A9F" w:rsidRPr="009179F5" w:rsidRDefault="00364A9F" w:rsidP="00364A9F">
      <w:pPr>
        <w:numPr>
          <w:ilvl w:val="0"/>
          <w:numId w:val="9"/>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 xml:space="preserve">skrbno varoval poslovno tajnost naročnika, </w:t>
      </w:r>
    </w:p>
    <w:p w14:paraId="363C4C4F" w14:textId="77777777" w:rsidR="00364A9F" w:rsidRPr="009179F5" w:rsidRDefault="00364A9F" w:rsidP="00364A9F">
      <w:pPr>
        <w:numPr>
          <w:ilvl w:val="0"/>
          <w:numId w:val="9"/>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skrbno, kot tajne varoval vse ostale informacije, vsa dejstva in okoliščine za katere je izvedel pri opravljanju dogovorjenih postopkov in s katerimi se bo srečal v okviru svojega dela, razen v primerih, ki jih določa Zakon o revidiranju</w:t>
      </w:r>
      <w:r>
        <w:rPr>
          <w:rFonts w:asciiTheme="minorHAnsi" w:eastAsia="Calibri" w:hAnsiTheme="minorHAnsi" w:cstheme="minorHAnsi"/>
          <w:color w:val="000000"/>
          <w:sz w:val="22"/>
          <w:szCs w:val="22"/>
          <w:lang w:eastAsia="en-US"/>
        </w:rPr>
        <w:t xml:space="preserve"> (38. člen ZRev-2)</w:t>
      </w:r>
      <w:r w:rsidRPr="009179F5">
        <w:rPr>
          <w:rFonts w:asciiTheme="minorHAnsi" w:eastAsia="Calibri" w:hAnsiTheme="minorHAnsi" w:cstheme="minorHAnsi"/>
          <w:color w:val="000000"/>
          <w:sz w:val="22"/>
          <w:szCs w:val="22"/>
          <w:lang w:eastAsia="en-US"/>
        </w:rPr>
        <w:t xml:space="preserve">, </w:t>
      </w:r>
    </w:p>
    <w:p w14:paraId="424836CF" w14:textId="77777777" w:rsidR="00364A9F" w:rsidRDefault="00364A9F" w:rsidP="00364A9F">
      <w:pPr>
        <w:numPr>
          <w:ilvl w:val="0"/>
          <w:numId w:val="9"/>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upošteval zahteve in določila javnega naročila</w:t>
      </w:r>
      <w:r>
        <w:rPr>
          <w:rFonts w:asciiTheme="minorHAnsi" w:eastAsia="Calibri" w:hAnsiTheme="minorHAnsi" w:cstheme="minorHAnsi"/>
          <w:color w:val="000000"/>
          <w:sz w:val="22"/>
          <w:szCs w:val="22"/>
          <w:lang w:eastAsia="en-US"/>
        </w:rPr>
        <w:t>,</w:t>
      </w:r>
    </w:p>
    <w:p w14:paraId="676B814F" w14:textId="77777777" w:rsidR="00364A9F" w:rsidRPr="009179F5" w:rsidRDefault="00364A9F" w:rsidP="00364A9F">
      <w:pPr>
        <w:numPr>
          <w:ilvl w:val="0"/>
          <w:numId w:val="9"/>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načrtoval revizijo na način, da bo pridobil razumno zagotovilo, da bo odkril pomembno napačne navedbe v računovodskih izkazih, vključno tiste, ki so posledica prevar, napak ali nespoštovanja zakonov in predpisov</w:t>
      </w:r>
      <w:r w:rsidRPr="009179F5">
        <w:rPr>
          <w:rFonts w:asciiTheme="minorHAnsi" w:eastAsia="Calibri" w:hAnsiTheme="minorHAnsi" w:cstheme="minorHAnsi"/>
          <w:color w:val="000000"/>
          <w:sz w:val="22"/>
          <w:szCs w:val="22"/>
          <w:lang w:eastAsia="en-US"/>
        </w:rPr>
        <w:t>.</w:t>
      </w:r>
    </w:p>
    <w:p w14:paraId="224C92EF" w14:textId="77777777" w:rsidR="00364A9F" w:rsidRDefault="00364A9F" w:rsidP="00364A9F">
      <w:pPr>
        <w:pStyle w:val="Brezrazmikov"/>
        <w:rPr>
          <w:b/>
        </w:rPr>
      </w:pPr>
    </w:p>
    <w:p w14:paraId="6EADAF7E" w14:textId="77777777" w:rsidR="00364A9F" w:rsidRDefault="00364A9F" w:rsidP="00364A9F">
      <w:pPr>
        <w:pStyle w:val="Brezrazmikov"/>
        <w:rPr>
          <w:b/>
        </w:rPr>
      </w:pPr>
    </w:p>
    <w:p w14:paraId="1832585B" w14:textId="77777777" w:rsidR="00364A9F" w:rsidRDefault="00364A9F" w:rsidP="00364A9F">
      <w:pPr>
        <w:pStyle w:val="Brezrazmikov"/>
        <w:rPr>
          <w:b/>
        </w:rPr>
      </w:pPr>
    </w:p>
    <w:p w14:paraId="5E745DF8" w14:textId="77777777" w:rsidR="00364A9F" w:rsidRDefault="00364A9F" w:rsidP="00364A9F">
      <w:pPr>
        <w:pStyle w:val="Brezrazmikov"/>
        <w:rPr>
          <w:b/>
        </w:rPr>
      </w:pPr>
    </w:p>
    <w:p w14:paraId="3145D4CD" w14:textId="77777777" w:rsidR="00364A9F" w:rsidRDefault="00364A9F" w:rsidP="00364A9F">
      <w:pPr>
        <w:pStyle w:val="Brezrazmikov"/>
        <w:rPr>
          <w:b/>
        </w:rPr>
      </w:pPr>
    </w:p>
    <w:p w14:paraId="5F0190EA" w14:textId="77777777" w:rsidR="00364A9F" w:rsidRDefault="00364A9F" w:rsidP="00364A9F">
      <w:pPr>
        <w:pStyle w:val="Brezrazmikov"/>
        <w:rPr>
          <w:b/>
        </w:rPr>
      </w:pPr>
    </w:p>
    <w:p w14:paraId="5A21560B" w14:textId="77777777" w:rsidR="00364A9F" w:rsidRPr="00DE0823" w:rsidRDefault="00364A9F" w:rsidP="00364A9F">
      <w:pPr>
        <w:pStyle w:val="Brezrazmikov"/>
        <w:rPr>
          <w:b/>
          <w:noProof/>
        </w:rPr>
      </w:pPr>
      <w:r w:rsidRPr="00DE0823">
        <w:rPr>
          <w:b/>
          <w:noProof/>
        </w:rPr>
        <w:lastRenderedPageBreak/>
        <w:t>OBVEZNOSTI NAROČNIKA</w:t>
      </w:r>
    </w:p>
    <w:p w14:paraId="4BEED98F" w14:textId="77777777" w:rsidR="00364A9F" w:rsidRPr="00DF5067" w:rsidRDefault="00364A9F" w:rsidP="00364A9F">
      <w:pPr>
        <w:pStyle w:val="Brezrazmikov"/>
        <w:numPr>
          <w:ilvl w:val="0"/>
          <w:numId w:val="8"/>
        </w:numPr>
        <w:jc w:val="both"/>
        <w:rPr>
          <w:b/>
        </w:rPr>
      </w:pPr>
      <w:r>
        <w:rPr>
          <w:b/>
        </w:rPr>
        <w:t>člen</w:t>
      </w:r>
    </w:p>
    <w:p w14:paraId="251D1C91" w14:textId="77777777" w:rsidR="00364A9F" w:rsidRDefault="00364A9F" w:rsidP="00364A9F">
      <w:pPr>
        <w:autoSpaceDE w:val="0"/>
        <w:autoSpaceDN w:val="0"/>
        <w:adjustRightInd w:val="0"/>
        <w:spacing w:line="260" w:lineRule="atLeast"/>
        <w:ind w:firstLine="360"/>
        <w:jc w:val="both"/>
        <w:rPr>
          <w:rFonts w:asciiTheme="minorHAnsi" w:eastAsia="Calibri" w:hAnsiTheme="minorHAnsi" w:cstheme="minorHAnsi"/>
          <w:b/>
          <w:noProof/>
          <w:sz w:val="22"/>
          <w:szCs w:val="22"/>
          <w:lang w:eastAsia="en-US"/>
        </w:rPr>
      </w:pPr>
    </w:p>
    <w:p w14:paraId="68DDA371" w14:textId="77777777" w:rsidR="00364A9F" w:rsidRDefault="00364A9F" w:rsidP="00364A9F">
      <w:pPr>
        <w:autoSpaceDE w:val="0"/>
        <w:autoSpaceDN w:val="0"/>
        <w:adjustRightInd w:val="0"/>
        <w:spacing w:line="260" w:lineRule="atLeast"/>
        <w:ind w:firstLine="360"/>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ab/>
        <w:t>Pred revidiranjem in med njim mora naročnik opraviti oziroma omogočiti izvajalcu, da opravi ta dejanja:</w:t>
      </w:r>
    </w:p>
    <w:p w14:paraId="19D40BCE"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sidRPr="00040B07">
        <w:rPr>
          <w:rFonts w:asciiTheme="minorHAnsi" w:hAnsiTheme="minorHAnsi" w:cstheme="minorHAnsi"/>
          <w:color w:val="000000"/>
          <w:lang w:val="sl-SI"/>
        </w:rPr>
        <w:t xml:space="preserve">do začetka zaključne faze </w:t>
      </w:r>
      <w:r>
        <w:rPr>
          <w:rFonts w:asciiTheme="minorHAnsi" w:hAnsiTheme="minorHAnsi" w:cstheme="minorHAnsi"/>
          <w:color w:val="000000"/>
          <w:lang w:val="sl-SI"/>
        </w:rPr>
        <w:t xml:space="preserve">revizije zaključiti poslovne knjige, sestaviti računovodske izkaze, ki so predmet revidiranja, ustrezne priloge in poslovno poročilo (letno poročilo); </w:t>
      </w:r>
    </w:p>
    <w:p w14:paraId="76D5AAEF"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zagotoviti ustrezne delovne razmere (pisarne s telefonom, če je mogoče z internetno povezavo) ter določiti osebe, ki bodo sodelovale z revizorji in jim pravočasno posredovale zahtevane informacije in druge dokumente, dostop do računalniških sistemov in pisarn tudi izven rednega delovnega časa, če bo to potrebno;</w:t>
      </w:r>
    </w:p>
    <w:p w14:paraId="7E0B8F80"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zagotoviti neomejen dostop do vseh evidenc, dokumentacije in drugih informacij, potrebnih v zvezi z revizijo;</w:t>
      </w:r>
    </w:p>
    <w:p w14:paraId="1C8D2B4C"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zagotoviti izvajalcu udeležbo pri kateremkoli popisu sredstev;</w:t>
      </w:r>
    </w:p>
    <w:p w14:paraId="6EC2B795"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pripraviti dokumentacijo pred začetkom posamezne faze revizije v skladu s pisno zahtevo izvajalca,</w:t>
      </w:r>
    </w:p>
    <w:p w14:paraId="3F09B914"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pripraviti dodatne pisne potrditve oziroma predstavitve zadev, ki vplivajo na računovodske izkaze, predvsem take, ki temeljijo na oceni poslovodstva;</w:t>
      </w:r>
    </w:p>
    <w:p w14:paraId="730E081C"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od zunanjih odvetnikov, ki delujejo v imenu naročnika, pridobiti pisno predstavitev nerešenih pravdnih sporov ter kriti morebitne stroške odvetnika;</w:t>
      </w:r>
    </w:p>
    <w:p w14:paraId="7C59FDD3"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od bank pridobiti pisno predstavitev o razmerjih med banko in naročnikom ter kriti morebitne s tem povezane stroške bank;</w:t>
      </w:r>
    </w:p>
    <w:p w14:paraId="236B77F9"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pripraviti predstavitveno pismo poslovodstva, s katerim bo potrdilo svojo odgovornost za sestavitev računovodskih izkazov družbe in za posamezne predstavitve, ki so bile izvajalcu podane med revizijo;</w:t>
      </w:r>
    </w:p>
    <w:p w14:paraId="6CE649B8" w14:textId="77777777" w:rsidR="00364A9F"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lang w:val="sl-SI"/>
        </w:rPr>
      </w:pPr>
      <w:r>
        <w:rPr>
          <w:rFonts w:asciiTheme="minorHAnsi" w:hAnsiTheme="minorHAnsi" w:cstheme="minorHAnsi"/>
          <w:color w:val="000000"/>
          <w:lang w:val="sl-SI"/>
        </w:rPr>
        <w:t>na zahtevo izvajalca razkriti izsledke ocene poslovodstva glede tveganja, da bi računovodski izkazi zaradi prevare lahko vsebovali pomembno napačne navedbe;</w:t>
      </w:r>
    </w:p>
    <w:p w14:paraId="59A715DF" w14:textId="77777777" w:rsidR="00364A9F" w:rsidRPr="00040B07" w:rsidRDefault="00364A9F" w:rsidP="00364A9F">
      <w:pPr>
        <w:pStyle w:val="Odstavekseznama"/>
        <w:numPr>
          <w:ilvl w:val="0"/>
          <w:numId w:val="10"/>
        </w:numPr>
        <w:autoSpaceDE w:val="0"/>
        <w:autoSpaceDN w:val="0"/>
        <w:adjustRightInd w:val="0"/>
        <w:spacing w:line="260" w:lineRule="atLeast"/>
        <w:jc w:val="both"/>
        <w:rPr>
          <w:rFonts w:asciiTheme="minorHAnsi" w:hAnsiTheme="minorHAnsi" w:cstheme="minorHAnsi"/>
          <w:color w:val="000000"/>
        </w:rPr>
      </w:pPr>
      <w:r>
        <w:rPr>
          <w:rFonts w:asciiTheme="minorHAnsi" w:hAnsiTheme="minorHAnsi" w:cstheme="minorHAnsi"/>
          <w:color w:val="000000"/>
          <w:lang w:val="sl-SI"/>
        </w:rPr>
        <w:t>pred začetkom revizije v pisni obliki seznaniti izvajalca o morebitnih omejitvah pri uporabi elektronske pošte in drugih oblik elektronskega poslovanja.</w:t>
      </w:r>
    </w:p>
    <w:p w14:paraId="79FEF9EE" w14:textId="77777777" w:rsidR="00364A9F" w:rsidRPr="00DF5067" w:rsidRDefault="00364A9F" w:rsidP="00364A9F">
      <w:pPr>
        <w:pStyle w:val="Brezrazmikov"/>
        <w:numPr>
          <w:ilvl w:val="0"/>
          <w:numId w:val="8"/>
        </w:numPr>
        <w:jc w:val="both"/>
        <w:rPr>
          <w:b/>
        </w:rPr>
      </w:pPr>
      <w:r>
        <w:rPr>
          <w:b/>
        </w:rPr>
        <w:t>člen</w:t>
      </w:r>
    </w:p>
    <w:p w14:paraId="45C70B35" w14:textId="77777777" w:rsidR="00364A9F" w:rsidRDefault="00364A9F" w:rsidP="00364A9F">
      <w:pPr>
        <w:autoSpaceDE w:val="0"/>
        <w:autoSpaceDN w:val="0"/>
        <w:adjustRightInd w:val="0"/>
        <w:spacing w:line="260" w:lineRule="atLeast"/>
        <w:ind w:firstLine="360"/>
        <w:jc w:val="both"/>
        <w:rPr>
          <w:rFonts w:asciiTheme="minorHAnsi" w:eastAsia="Calibri" w:hAnsiTheme="minorHAnsi" w:cstheme="minorHAnsi"/>
          <w:color w:val="000000"/>
          <w:sz w:val="22"/>
          <w:szCs w:val="22"/>
          <w:lang w:eastAsia="en-US"/>
        </w:rPr>
      </w:pPr>
    </w:p>
    <w:p w14:paraId="0005D1E4" w14:textId="77777777" w:rsidR="00364A9F" w:rsidRPr="009179F5" w:rsidRDefault="00364A9F" w:rsidP="00364A9F">
      <w:pPr>
        <w:autoSpaceDE w:val="0"/>
        <w:autoSpaceDN w:val="0"/>
        <w:adjustRightInd w:val="0"/>
        <w:spacing w:line="260" w:lineRule="atLeast"/>
        <w:ind w:firstLine="360"/>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ab/>
      </w:r>
      <w:r w:rsidRPr="009179F5">
        <w:rPr>
          <w:rFonts w:asciiTheme="minorHAnsi" w:eastAsia="Calibri" w:hAnsiTheme="minorHAnsi" w:cstheme="minorHAnsi"/>
          <w:color w:val="000000"/>
          <w:sz w:val="22"/>
          <w:szCs w:val="22"/>
          <w:lang w:eastAsia="en-US"/>
        </w:rPr>
        <w:t>Naročnik se obvezuje</w:t>
      </w:r>
      <w:r>
        <w:rPr>
          <w:rFonts w:asciiTheme="minorHAnsi" w:eastAsia="Calibri" w:hAnsiTheme="minorHAnsi" w:cstheme="minorHAnsi"/>
          <w:color w:val="000000"/>
          <w:sz w:val="22"/>
          <w:szCs w:val="22"/>
          <w:lang w:eastAsia="en-US"/>
        </w:rPr>
        <w:t xml:space="preserve"> tudi</w:t>
      </w:r>
      <w:r w:rsidRPr="009179F5">
        <w:rPr>
          <w:rFonts w:asciiTheme="minorHAnsi" w:eastAsia="Calibri" w:hAnsiTheme="minorHAnsi" w:cstheme="minorHAnsi"/>
          <w:color w:val="000000"/>
          <w:sz w:val="22"/>
          <w:szCs w:val="22"/>
          <w:lang w:eastAsia="en-US"/>
        </w:rPr>
        <w:t xml:space="preserve">, da bo: </w:t>
      </w:r>
    </w:p>
    <w:p w14:paraId="7A51BEF0" w14:textId="77777777" w:rsidR="00364A9F" w:rsidRPr="009179F5" w:rsidRDefault="00364A9F" w:rsidP="00364A9F">
      <w:pPr>
        <w:numPr>
          <w:ilvl w:val="0"/>
          <w:numId w:val="11"/>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 xml:space="preserve">dal izvajalcu v dogovorjenih rokih na razpolago potrebno dokumentacijo oziroma informacije v zvezi s pogodbenimi obveznostmi, </w:t>
      </w:r>
    </w:p>
    <w:p w14:paraId="2D16F659" w14:textId="77777777" w:rsidR="00364A9F" w:rsidRPr="009179F5" w:rsidRDefault="00364A9F" w:rsidP="00364A9F">
      <w:pPr>
        <w:numPr>
          <w:ilvl w:val="0"/>
          <w:numId w:val="11"/>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 xml:space="preserve">sodeloval </w:t>
      </w:r>
      <w:r>
        <w:rPr>
          <w:rFonts w:asciiTheme="minorHAnsi" w:eastAsia="Calibri" w:hAnsiTheme="minorHAnsi" w:cstheme="minorHAnsi"/>
          <w:color w:val="000000"/>
          <w:sz w:val="22"/>
          <w:szCs w:val="22"/>
          <w:lang w:eastAsia="en-US"/>
        </w:rPr>
        <w:t>z</w:t>
      </w:r>
      <w:r w:rsidRPr="009179F5">
        <w:rPr>
          <w:rFonts w:asciiTheme="minorHAnsi" w:eastAsia="Calibri" w:hAnsiTheme="minorHAnsi" w:cstheme="minorHAnsi"/>
          <w:color w:val="000000"/>
          <w:sz w:val="22"/>
          <w:szCs w:val="22"/>
          <w:lang w:eastAsia="en-US"/>
        </w:rPr>
        <w:t xml:space="preserve"> izvajalcem pri določilih pogodbe z namenom, da bo le ta pogodbene obveznosti opravljal v obojestransko korist in zadovoljstvo, </w:t>
      </w:r>
    </w:p>
    <w:p w14:paraId="64F59104" w14:textId="77777777" w:rsidR="00364A9F" w:rsidRPr="009179F5" w:rsidRDefault="00364A9F" w:rsidP="00364A9F">
      <w:pPr>
        <w:numPr>
          <w:ilvl w:val="0"/>
          <w:numId w:val="11"/>
        </w:numPr>
        <w:autoSpaceDE w:val="0"/>
        <w:autoSpaceDN w:val="0"/>
        <w:adjustRightInd w:val="0"/>
        <w:spacing w:after="42"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 xml:space="preserve">tekoče obveščal izvajalca o vseh spremembah in novo nastalih situacijah, ki bi lahko vplivale na izvršitev pogodbenih obveznosti, </w:t>
      </w:r>
    </w:p>
    <w:p w14:paraId="3BC93ABE" w14:textId="77777777" w:rsidR="00364A9F" w:rsidRDefault="00364A9F" w:rsidP="00364A9F">
      <w:pPr>
        <w:numPr>
          <w:ilvl w:val="0"/>
          <w:numId w:val="11"/>
        </w:numPr>
        <w:autoSpaceDE w:val="0"/>
        <w:autoSpaceDN w:val="0"/>
        <w:adjustRightInd w:val="0"/>
        <w:spacing w:line="260" w:lineRule="atLeast"/>
        <w:contextualSpacing/>
        <w:jc w:val="both"/>
        <w:rPr>
          <w:rFonts w:asciiTheme="minorHAnsi" w:eastAsia="Calibri" w:hAnsiTheme="minorHAnsi" w:cstheme="minorHAnsi"/>
          <w:color w:val="000000"/>
          <w:sz w:val="22"/>
          <w:szCs w:val="22"/>
          <w:lang w:eastAsia="en-US"/>
        </w:rPr>
      </w:pPr>
      <w:r w:rsidRPr="009179F5">
        <w:rPr>
          <w:rFonts w:asciiTheme="minorHAnsi" w:eastAsia="Calibri" w:hAnsiTheme="minorHAnsi" w:cstheme="minorHAnsi"/>
          <w:color w:val="000000"/>
          <w:sz w:val="22"/>
          <w:szCs w:val="22"/>
          <w:lang w:eastAsia="en-US"/>
        </w:rPr>
        <w:t>enako zanesljivo kot zahteva od izvajalc</w:t>
      </w:r>
      <w:r>
        <w:rPr>
          <w:rFonts w:asciiTheme="minorHAnsi" w:eastAsia="Calibri" w:hAnsiTheme="minorHAnsi" w:cstheme="minorHAnsi"/>
          <w:color w:val="000000"/>
          <w:sz w:val="22"/>
          <w:szCs w:val="22"/>
          <w:lang w:eastAsia="en-US"/>
        </w:rPr>
        <w:t>a</w:t>
      </w:r>
      <w:r w:rsidRPr="009179F5">
        <w:rPr>
          <w:rFonts w:asciiTheme="minorHAnsi" w:eastAsia="Calibri" w:hAnsiTheme="minorHAnsi" w:cstheme="minorHAnsi"/>
          <w:color w:val="000000"/>
          <w:sz w:val="22"/>
          <w:szCs w:val="22"/>
          <w:lang w:eastAsia="en-US"/>
        </w:rPr>
        <w:t>, tudi sam varoval poslovno tajnost izvajalca in bo v tajnost</w:t>
      </w:r>
      <w:r>
        <w:rPr>
          <w:rFonts w:asciiTheme="minorHAnsi" w:eastAsia="Calibri" w:hAnsiTheme="minorHAnsi" w:cstheme="minorHAnsi"/>
          <w:color w:val="000000"/>
          <w:sz w:val="22"/>
          <w:szCs w:val="22"/>
          <w:lang w:eastAsia="en-US"/>
        </w:rPr>
        <w:t>i</w:t>
      </w:r>
      <w:r w:rsidRPr="009179F5">
        <w:rPr>
          <w:rFonts w:asciiTheme="minorHAnsi" w:eastAsia="Calibri" w:hAnsiTheme="minorHAnsi" w:cstheme="minorHAnsi"/>
          <w:color w:val="000000"/>
          <w:sz w:val="22"/>
          <w:szCs w:val="22"/>
          <w:lang w:eastAsia="en-US"/>
        </w:rPr>
        <w:t xml:space="preserve"> obdržal tudi druge informacije in dokumente, če bo izvajalec to posebej zahteval</w:t>
      </w:r>
      <w:r>
        <w:rPr>
          <w:rFonts w:asciiTheme="minorHAnsi" w:eastAsia="Calibri" w:hAnsiTheme="minorHAnsi" w:cstheme="minorHAnsi"/>
          <w:color w:val="000000"/>
          <w:sz w:val="22"/>
          <w:szCs w:val="22"/>
          <w:lang w:eastAsia="en-US"/>
        </w:rPr>
        <w:t>,</w:t>
      </w:r>
    </w:p>
    <w:p w14:paraId="31DF6144" w14:textId="77777777" w:rsidR="00364A9F" w:rsidRDefault="00364A9F" w:rsidP="00364A9F">
      <w:pPr>
        <w:numPr>
          <w:ilvl w:val="0"/>
          <w:numId w:val="11"/>
        </w:numPr>
        <w:autoSpaceDE w:val="0"/>
        <w:autoSpaceDN w:val="0"/>
        <w:adjustRightInd w:val="0"/>
        <w:spacing w:line="260" w:lineRule="atLeast"/>
        <w:contextualSpacing/>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vzdrževal ustrezen sistem notranjih kontrol ter preprečeval in odkrival prevare in napake. Naročnik bo tudi spremljal in zagotavljal skladnost z zakoni in predpisi, ki urejajo njegovo dejavnost ter ustrezno beležil transakcije računovodskih evidenc, pripravljal računovodske ocene in varoval premoženje,</w:t>
      </w:r>
    </w:p>
    <w:p w14:paraId="61A34A2A" w14:textId="77777777" w:rsidR="00364A9F" w:rsidRPr="009179F5" w:rsidRDefault="00364A9F" w:rsidP="00364A9F">
      <w:pPr>
        <w:numPr>
          <w:ilvl w:val="0"/>
          <w:numId w:val="11"/>
        </w:numPr>
        <w:autoSpaceDE w:val="0"/>
        <w:autoSpaceDN w:val="0"/>
        <w:adjustRightInd w:val="0"/>
        <w:spacing w:line="260" w:lineRule="atLeast"/>
        <w:contextualSpacing/>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zagotavljal, da bodo podatki in informacije, predstavljeni v računovodskih izkazih, popolni, točni, zanesljivi in v skladu s predpisi</w:t>
      </w:r>
      <w:r w:rsidRPr="009179F5">
        <w:rPr>
          <w:rFonts w:asciiTheme="minorHAnsi" w:eastAsia="Calibri" w:hAnsiTheme="minorHAnsi" w:cstheme="minorHAnsi"/>
          <w:color w:val="000000"/>
          <w:sz w:val="22"/>
          <w:szCs w:val="22"/>
          <w:lang w:eastAsia="en-US"/>
        </w:rPr>
        <w:t xml:space="preserve">. </w:t>
      </w:r>
    </w:p>
    <w:p w14:paraId="50610CA4" w14:textId="77777777" w:rsidR="00364A9F" w:rsidRDefault="00364A9F" w:rsidP="00364A9F">
      <w:pPr>
        <w:spacing w:line="260" w:lineRule="atLeast"/>
        <w:jc w:val="both"/>
        <w:rPr>
          <w:rFonts w:eastAsia="Calibri" w:cs="Arial"/>
          <w:sz w:val="22"/>
          <w:szCs w:val="22"/>
          <w:lang w:eastAsia="en-US"/>
        </w:rPr>
      </w:pPr>
    </w:p>
    <w:p w14:paraId="362ED22F" w14:textId="77777777" w:rsidR="00364A9F" w:rsidRDefault="00364A9F" w:rsidP="00364A9F">
      <w:pPr>
        <w:spacing w:line="260" w:lineRule="atLeast"/>
        <w:jc w:val="both"/>
        <w:rPr>
          <w:rFonts w:eastAsia="Calibri" w:cs="Arial"/>
          <w:sz w:val="22"/>
          <w:szCs w:val="22"/>
          <w:lang w:eastAsia="en-US"/>
        </w:rPr>
      </w:pPr>
    </w:p>
    <w:p w14:paraId="3D42306A" w14:textId="77777777" w:rsidR="00364A9F" w:rsidRDefault="00364A9F" w:rsidP="00364A9F">
      <w:pPr>
        <w:spacing w:line="260" w:lineRule="atLeast"/>
        <w:jc w:val="both"/>
        <w:rPr>
          <w:rFonts w:eastAsia="Calibri" w:cs="Arial"/>
          <w:sz w:val="22"/>
          <w:szCs w:val="22"/>
          <w:lang w:eastAsia="en-US"/>
        </w:rPr>
      </w:pPr>
    </w:p>
    <w:p w14:paraId="2F481618" w14:textId="77777777" w:rsidR="00364A9F" w:rsidRDefault="00364A9F" w:rsidP="00364A9F">
      <w:pPr>
        <w:spacing w:line="260" w:lineRule="atLeast"/>
        <w:jc w:val="both"/>
        <w:rPr>
          <w:rFonts w:eastAsia="Calibri" w:cs="Arial"/>
          <w:sz w:val="22"/>
          <w:szCs w:val="22"/>
          <w:lang w:eastAsia="en-US"/>
        </w:rPr>
      </w:pPr>
    </w:p>
    <w:p w14:paraId="7B846A69" w14:textId="77777777" w:rsidR="00364A9F" w:rsidRPr="00DF5067" w:rsidRDefault="00364A9F" w:rsidP="00364A9F">
      <w:pPr>
        <w:pStyle w:val="Brezrazmikov"/>
        <w:numPr>
          <w:ilvl w:val="0"/>
          <w:numId w:val="8"/>
        </w:numPr>
        <w:jc w:val="both"/>
        <w:rPr>
          <w:b/>
        </w:rPr>
      </w:pPr>
      <w:r>
        <w:rPr>
          <w:b/>
        </w:rPr>
        <w:lastRenderedPageBreak/>
        <w:t>člen</w:t>
      </w:r>
    </w:p>
    <w:p w14:paraId="21F33A3A" w14:textId="77777777" w:rsidR="00364A9F" w:rsidRPr="00040B07" w:rsidRDefault="00364A9F" w:rsidP="00364A9F">
      <w:pPr>
        <w:spacing w:line="260" w:lineRule="atLeast"/>
        <w:jc w:val="both"/>
        <w:rPr>
          <w:rFonts w:eastAsia="Calibri" w:cs="Arial"/>
          <w:sz w:val="22"/>
          <w:szCs w:val="22"/>
          <w:lang w:eastAsia="en-US"/>
        </w:rPr>
      </w:pPr>
    </w:p>
    <w:p w14:paraId="0B0D951F" w14:textId="77777777" w:rsidR="00364A9F" w:rsidRPr="00040B07" w:rsidRDefault="00364A9F" w:rsidP="00364A9F">
      <w:pPr>
        <w:spacing w:line="260" w:lineRule="atLeast"/>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Pr="00040B07">
        <w:rPr>
          <w:rFonts w:asciiTheme="minorHAnsi" w:eastAsia="Calibri" w:hAnsiTheme="minorHAnsi" w:cstheme="minorHAnsi"/>
          <w:sz w:val="22"/>
          <w:szCs w:val="22"/>
          <w:lang w:eastAsia="en-US"/>
        </w:rPr>
        <w:t>Naročnik je odgovoren za pripravo ustreznih pogojev za izvedbo revizije, predvsem pa za:</w:t>
      </w:r>
    </w:p>
    <w:p w14:paraId="231E75C5" w14:textId="77777777" w:rsidR="00364A9F" w:rsidRDefault="00364A9F" w:rsidP="00364A9F">
      <w:pPr>
        <w:pStyle w:val="Odstavekseznama"/>
        <w:numPr>
          <w:ilvl w:val="0"/>
          <w:numId w:val="12"/>
        </w:numPr>
        <w:spacing w:line="260" w:lineRule="atLeast"/>
        <w:jc w:val="both"/>
        <w:rPr>
          <w:rFonts w:cs="Arial"/>
          <w:lang w:val="sl-SI"/>
        </w:rPr>
      </w:pPr>
      <w:r w:rsidRPr="00040B07">
        <w:rPr>
          <w:rFonts w:cs="Arial"/>
          <w:lang w:val="sl-SI"/>
        </w:rPr>
        <w:t xml:space="preserve">sestavitev in pošteno predstavitev računovodskih </w:t>
      </w:r>
      <w:r>
        <w:rPr>
          <w:rFonts w:cs="Arial"/>
          <w:lang w:val="sl-SI"/>
        </w:rPr>
        <w:t>izkazov, ki so predmet revidiranja,</w:t>
      </w:r>
    </w:p>
    <w:p w14:paraId="6298C02F" w14:textId="77777777" w:rsidR="00364A9F" w:rsidRDefault="00364A9F" w:rsidP="00364A9F">
      <w:pPr>
        <w:pStyle w:val="Odstavekseznama"/>
        <w:numPr>
          <w:ilvl w:val="0"/>
          <w:numId w:val="12"/>
        </w:numPr>
        <w:spacing w:line="260" w:lineRule="atLeast"/>
        <w:jc w:val="both"/>
        <w:rPr>
          <w:rFonts w:cs="Arial"/>
          <w:lang w:val="sl-SI"/>
        </w:rPr>
      </w:pPr>
      <w:r>
        <w:rPr>
          <w:rFonts w:cs="Arial"/>
          <w:lang w:val="sl-SI"/>
        </w:rPr>
        <w:t>izbiro in uporabo ustreznih računovodskih usmeritev ter zavarovanje sredstev podjetja,</w:t>
      </w:r>
    </w:p>
    <w:p w14:paraId="1911BF11" w14:textId="77777777" w:rsidR="00364A9F" w:rsidRDefault="00364A9F" w:rsidP="00364A9F">
      <w:pPr>
        <w:pStyle w:val="Odstavekseznama"/>
        <w:numPr>
          <w:ilvl w:val="0"/>
          <w:numId w:val="12"/>
        </w:numPr>
        <w:spacing w:line="260" w:lineRule="atLeast"/>
        <w:jc w:val="both"/>
        <w:rPr>
          <w:rFonts w:cs="Arial"/>
          <w:lang w:val="sl-SI"/>
        </w:rPr>
      </w:pPr>
      <w:r w:rsidRPr="009B3909">
        <w:rPr>
          <w:rFonts w:cs="Arial"/>
          <w:lang w:val="sl-SI"/>
        </w:rPr>
        <w:t>vodenje ustreznih računovodskih evidenc,</w:t>
      </w:r>
    </w:p>
    <w:p w14:paraId="58DBA98B" w14:textId="77777777" w:rsidR="00364A9F" w:rsidRPr="00510EEC" w:rsidRDefault="00364A9F" w:rsidP="00364A9F">
      <w:pPr>
        <w:pStyle w:val="Odstavekseznama"/>
        <w:numPr>
          <w:ilvl w:val="0"/>
          <w:numId w:val="12"/>
        </w:numPr>
        <w:spacing w:line="260" w:lineRule="atLeast"/>
        <w:jc w:val="both"/>
        <w:rPr>
          <w:rFonts w:cs="Arial"/>
          <w:lang w:val="sl-SI"/>
        </w:rPr>
      </w:pPr>
      <w:r w:rsidRPr="009B3909">
        <w:rPr>
          <w:rFonts w:cs="Arial"/>
          <w:lang w:val="sl-SI"/>
        </w:rPr>
        <w:t xml:space="preserve">zagotovitev </w:t>
      </w:r>
      <w:r w:rsidRPr="00510EEC">
        <w:rPr>
          <w:rFonts w:cs="Arial"/>
          <w:lang w:val="sl-SI"/>
        </w:rPr>
        <w:t>delovanja notranjih kontrol, potrebnih, da so računovodski izkazi sestavljeni brez pomemb</w:t>
      </w:r>
      <w:r>
        <w:rPr>
          <w:rFonts w:cs="Arial"/>
          <w:lang w:val="sl-SI"/>
        </w:rPr>
        <w:t>n</w:t>
      </w:r>
      <w:r w:rsidRPr="00510EEC">
        <w:rPr>
          <w:rFonts w:cs="Arial"/>
          <w:lang w:val="sl-SI"/>
        </w:rPr>
        <w:t>o napačnih navedb zaradi prevare ali napake.</w:t>
      </w:r>
    </w:p>
    <w:p w14:paraId="7E042670" w14:textId="77777777" w:rsidR="00364A9F" w:rsidRDefault="00364A9F" w:rsidP="00364A9F">
      <w:pPr>
        <w:spacing w:line="260" w:lineRule="atLeast"/>
        <w:jc w:val="both"/>
        <w:rPr>
          <w:rFonts w:asciiTheme="minorHAnsi" w:hAnsiTheme="minorHAnsi" w:cstheme="minorHAnsi"/>
          <w:b/>
          <w:bCs/>
          <w:sz w:val="22"/>
          <w:szCs w:val="22"/>
        </w:rPr>
      </w:pPr>
      <w:r>
        <w:rPr>
          <w:rFonts w:asciiTheme="minorHAnsi" w:hAnsiTheme="minorHAnsi" w:cstheme="minorHAnsi"/>
          <w:b/>
          <w:bCs/>
          <w:sz w:val="22"/>
          <w:szCs w:val="22"/>
        </w:rPr>
        <w:t>FINANČNO ZAVAROVANJE</w:t>
      </w:r>
    </w:p>
    <w:p w14:paraId="00439AF1" w14:textId="77777777" w:rsidR="00364A9F" w:rsidRPr="00634BC3" w:rsidRDefault="00364A9F" w:rsidP="00364A9F">
      <w:pPr>
        <w:pStyle w:val="Brezrazmikov"/>
        <w:numPr>
          <w:ilvl w:val="0"/>
          <w:numId w:val="8"/>
        </w:numPr>
        <w:jc w:val="both"/>
        <w:rPr>
          <w:b/>
        </w:rPr>
      </w:pPr>
      <w:r>
        <w:rPr>
          <w:b/>
        </w:rPr>
        <w:t>člen</w:t>
      </w:r>
    </w:p>
    <w:p w14:paraId="3C9BB398" w14:textId="77777777" w:rsidR="00364A9F" w:rsidRPr="00040B07" w:rsidRDefault="00364A9F" w:rsidP="00364A9F">
      <w:pPr>
        <w:spacing w:line="260" w:lineRule="atLeast"/>
        <w:jc w:val="both"/>
        <w:rPr>
          <w:rFonts w:asciiTheme="minorHAnsi" w:hAnsiTheme="minorHAnsi" w:cstheme="minorHAnsi"/>
          <w:b/>
          <w:bCs/>
        </w:rPr>
      </w:pPr>
    </w:p>
    <w:p w14:paraId="3C458FDC" w14:textId="77777777" w:rsidR="00364A9F" w:rsidRPr="00881B83" w:rsidRDefault="00364A9F" w:rsidP="00364A9F">
      <w:pPr>
        <w:pStyle w:val="Telobesedila"/>
        <w:tabs>
          <w:tab w:val="left" w:pos="426"/>
        </w:tabs>
        <w:rPr>
          <w:rFonts w:asciiTheme="minorHAnsi" w:hAnsiTheme="minorHAnsi" w:cs="Arial"/>
          <w:sz w:val="22"/>
          <w:szCs w:val="22"/>
          <w:lang w:val="sl-SI"/>
        </w:rPr>
      </w:pPr>
      <w:r w:rsidRPr="00B27FB8">
        <w:rPr>
          <w:rFonts w:asciiTheme="minorHAnsi" w:hAnsiTheme="minorHAnsi" w:cs="Arial"/>
          <w:sz w:val="22"/>
          <w:szCs w:val="22"/>
          <w:lang w:val="sl-SI"/>
        </w:rPr>
        <w:tab/>
      </w:r>
      <w:r w:rsidRPr="00B27FB8">
        <w:rPr>
          <w:rFonts w:asciiTheme="minorHAnsi" w:hAnsiTheme="minorHAnsi" w:cs="Arial"/>
          <w:sz w:val="22"/>
          <w:szCs w:val="22"/>
          <w:lang w:val="sl-SI"/>
        </w:rPr>
        <w:tab/>
        <w:t>Izvajalec</w:t>
      </w:r>
      <w:r w:rsidRPr="00B27FB8">
        <w:rPr>
          <w:rFonts w:asciiTheme="minorHAnsi" w:hAnsiTheme="minorHAnsi" w:cs="Arial"/>
          <w:sz w:val="22"/>
          <w:szCs w:val="22"/>
        </w:rPr>
        <w:t xml:space="preserve"> </w:t>
      </w:r>
      <w:r>
        <w:rPr>
          <w:rFonts w:asciiTheme="minorHAnsi" w:hAnsiTheme="minorHAnsi" w:cs="Arial"/>
          <w:sz w:val="22"/>
          <w:szCs w:val="22"/>
          <w:lang w:val="sl-SI"/>
        </w:rPr>
        <w:t>je</w:t>
      </w:r>
      <w:r w:rsidRPr="00B27FB8">
        <w:rPr>
          <w:rFonts w:asciiTheme="minorHAnsi" w:hAnsiTheme="minorHAnsi" w:cs="Arial"/>
          <w:sz w:val="22"/>
          <w:szCs w:val="22"/>
        </w:rPr>
        <w:t xml:space="preserve"> kot garancijo za dobro izvedbo pogodbenih </w:t>
      </w:r>
      <w:r w:rsidRPr="00B27FB8">
        <w:rPr>
          <w:rFonts w:asciiTheme="minorHAnsi" w:hAnsiTheme="minorHAnsi" w:cs="Arial"/>
          <w:sz w:val="22"/>
          <w:szCs w:val="22"/>
          <w:lang w:val="sl-SI"/>
        </w:rPr>
        <w:t>obveznosti</w:t>
      </w:r>
      <w:r w:rsidRPr="00B27FB8">
        <w:rPr>
          <w:rFonts w:asciiTheme="minorHAnsi" w:hAnsiTheme="minorHAnsi" w:cs="Arial"/>
          <w:sz w:val="22"/>
          <w:szCs w:val="22"/>
        </w:rPr>
        <w:t xml:space="preserve"> </w:t>
      </w:r>
      <w:r>
        <w:rPr>
          <w:rFonts w:asciiTheme="minorHAnsi" w:hAnsiTheme="minorHAnsi" w:cs="Arial"/>
          <w:sz w:val="22"/>
          <w:szCs w:val="22"/>
          <w:lang w:val="sl-SI"/>
        </w:rPr>
        <w:t>ob</w:t>
      </w:r>
      <w:r w:rsidRPr="00B27FB8">
        <w:rPr>
          <w:rFonts w:asciiTheme="minorHAnsi" w:hAnsiTheme="minorHAnsi" w:cs="Arial"/>
          <w:sz w:val="22"/>
          <w:szCs w:val="22"/>
        </w:rPr>
        <w:t xml:space="preserve"> podpis</w:t>
      </w:r>
      <w:r>
        <w:rPr>
          <w:rFonts w:asciiTheme="minorHAnsi" w:hAnsiTheme="minorHAnsi" w:cs="Arial"/>
          <w:sz w:val="22"/>
          <w:szCs w:val="22"/>
          <w:lang w:val="sl-SI"/>
        </w:rPr>
        <w:t>u</w:t>
      </w:r>
      <w:r w:rsidRPr="00B27FB8">
        <w:rPr>
          <w:rFonts w:asciiTheme="minorHAnsi" w:hAnsiTheme="minorHAnsi" w:cs="Arial"/>
          <w:sz w:val="22"/>
          <w:szCs w:val="22"/>
        </w:rPr>
        <w:t xml:space="preserve"> pogodbe priloži</w:t>
      </w:r>
      <w:r>
        <w:rPr>
          <w:rFonts w:asciiTheme="minorHAnsi" w:hAnsiTheme="minorHAnsi" w:cs="Arial"/>
          <w:sz w:val="22"/>
          <w:szCs w:val="22"/>
          <w:lang w:val="sl-SI"/>
        </w:rPr>
        <w:t>l</w:t>
      </w:r>
      <w:r w:rsidRPr="00B27FB8">
        <w:rPr>
          <w:rFonts w:asciiTheme="minorHAnsi" w:hAnsiTheme="minorHAnsi" w:cs="Arial"/>
          <w:sz w:val="22"/>
          <w:szCs w:val="22"/>
        </w:rPr>
        <w:t xml:space="preserve"> </w:t>
      </w:r>
      <w:r>
        <w:rPr>
          <w:rFonts w:asciiTheme="minorHAnsi" w:hAnsiTheme="minorHAnsi" w:cs="Arial"/>
          <w:sz w:val="22"/>
          <w:szCs w:val="22"/>
          <w:lang w:val="sl-SI"/>
        </w:rPr>
        <w:t xml:space="preserve">finančno zavarovanje </w:t>
      </w:r>
      <w:r w:rsidRPr="00B27FB8">
        <w:rPr>
          <w:rFonts w:asciiTheme="minorHAnsi" w:hAnsiTheme="minorHAnsi" w:cs="Arial"/>
          <w:sz w:val="22"/>
          <w:szCs w:val="22"/>
        </w:rPr>
        <w:t xml:space="preserve">v višini </w:t>
      </w:r>
      <w:r w:rsidRPr="00B27FB8">
        <w:rPr>
          <w:rFonts w:asciiTheme="minorHAnsi" w:hAnsiTheme="minorHAnsi" w:cs="Arial"/>
          <w:sz w:val="22"/>
          <w:szCs w:val="22"/>
          <w:lang w:val="sl-SI"/>
        </w:rPr>
        <w:t xml:space="preserve">10 </w:t>
      </w:r>
      <w:r w:rsidRPr="00B27FB8">
        <w:rPr>
          <w:rFonts w:asciiTheme="minorHAnsi" w:hAnsiTheme="minorHAnsi" w:cs="Arial"/>
          <w:sz w:val="22"/>
          <w:szCs w:val="22"/>
        </w:rPr>
        <w:t>% pogodbene vrednosti z DDV.</w:t>
      </w:r>
      <w:r>
        <w:rPr>
          <w:rFonts w:asciiTheme="minorHAnsi" w:hAnsiTheme="minorHAnsi" w:cs="Arial"/>
          <w:sz w:val="22"/>
          <w:szCs w:val="22"/>
          <w:lang w:val="sl-SI"/>
        </w:rPr>
        <w:t xml:space="preserve"> </w:t>
      </w:r>
      <w:r w:rsidRPr="00B27FB8">
        <w:rPr>
          <w:rFonts w:asciiTheme="minorHAnsi" w:hAnsiTheme="minorHAnsi" w:cs="Arial"/>
          <w:sz w:val="22"/>
          <w:szCs w:val="22"/>
        </w:rPr>
        <w:t>Zavarovanje je sestavni del pogodbe in se v originalu hrani pri naročniku.</w:t>
      </w:r>
    </w:p>
    <w:p w14:paraId="53ACB147" w14:textId="77777777" w:rsidR="00364A9F" w:rsidRPr="00B27FB8" w:rsidRDefault="00364A9F" w:rsidP="00364A9F">
      <w:pPr>
        <w:pStyle w:val="Telobesedila"/>
        <w:tabs>
          <w:tab w:val="left" w:pos="426"/>
        </w:tabs>
        <w:rPr>
          <w:rFonts w:asciiTheme="minorHAnsi" w:hAnsiTheme="minorHAnsi" w:cs="Arial"/>
          <w:sz w:val="22"/>
          <w:szCs w:val="22"/>
        </w:rPr>
      </w:pPr>
      <w:r w:rsidRPr="00B27FB8">
        <w:rPr>
          <w:rFonts w:asciiTheme="minorHAnsi" w:hAnsiTheme="minorHAnsi" w:cs="Arial"/>
          <w:sz w:val="22"/>
          <w:szCs w:val="22"/>
        </w:rPr>
        <w:tab/>
      </w:r>
      <w:r w:rsidRPr="00B27FB8">
        <w:rPr>
          <w:rFonts w:asciiTheme="minorHAnsi" w:hAnsiTheme="minorHAnsi" w:cs="Arial"/>
          <w:sz w:val="22"/>
          <w:szCs w:val="22"/>
        </w:rPr>
        <w:tab/>
        <w:t xml:space="preserve">Naročnik lahko finančno zavarovanje uveljavi brez predhodnega opomina, mora pa </w:t>
      </w:r>
      <w:r w:rsidRPr="00B27FB8">
        <w:rPr>
          <w:rFonts w:asciiTheme="minorHAnsi" w:hAnsiTheme="minorHAnsi" w:cs="Arial"/>
          <w:sz w:val="22"/>
          <w:szCs w:val="22"/>
          <w:lang w:val="sl-SI"/>
        </w:rPr>
        <w:t>izvajalca</w:t>
      </w:r>
      <w:r w:rsidRPr="00B27FB8">
        <w:rPr>
          <w:rFonts w:asciiTheme="minorHAnsi" w:hAnsiTheme="minorHAnsi" w:cs="Arial"/>
          <w:sz w:val="22"/>
          <w:szCs w:val="22"/>
        </w:rPr>
        <w:t xml:space="preserve"> o tem, da ga je uveljavil, </w:t>
      </w:r>
      <w:r w:rsidRPr="00B27FB8">
        <w:rPr>
          <w:rFonts w:asciiTheme="minorHAnsi" w:hAnsiTheme="minorHAnsi" w:cs="Arial"/>
          <w:sz w:val="22"/>
          <w:szCs w:val="22"/>
          <w:lang w:val="sl-SI"/>
        </w:rPr>
        <w:t xml:space="preserve">pisno </w:t>
      </w:r>
      <w:r w:rsidRPr="00B27FB8">
        <w:rPr>
          <w:rFonts w:asciiTheme="minorHAnsi" w:hAnsiTheme="minorHAnsi" w:cs="Arial"/>
          <w:sz w:val="22"/>
          <w:szCs w:val="22"/>
        </w:rPr>
        <w:t xml:space="preserve">obvestiti najkasneje </w:t>
      </w:r>
      <w:r>
        <w:rPr>
          <w:rFonts w:asciiTheme="minorHAnsi" w:hAnsiTheme="minorHAnsi" w:cs="Arial"/>
          <w:sz w:val="22"/>
          <w:szCs w:val="22"/>
          <w:lang w:val="sl-SI"/>
        </w:rPr>
        <w:t>tri</w:t>
      </w:r>
      <w:r w:rsidRPr="00B27FB8">
        <w:rPr>
          <w:rFonts w:asciiTheme="minorHAnsi" w:hAnsiTheme="minorHAnsi" w:cs="Arial"/>
          <w:sz w:val="22"/>
          <w:szCs w:val="22"/>
        </w:rPr>
        <w:t xml:space="preserve"> dni po dnevu, ko ga je predložil v izplačilo.</w:t>
      </w:r>
    </w:p>
    <w:p w14:paraId="2319E023" w14:textId="77777777" w:rsidR="00364A9F" w:rsidRPr="005A6816" w:rsidRDefault="00364A9F" w:rsidP="00364A9F">
      <w:pPr>
        <w:pStyle w:val="Telobesedila"/>
        <w:tabs>
          <w:tab w:val="left" w:pos="426"/>
        </w:tabs>
        <w:rPr>
          <w:rFonts w:asciiTheme="minorHAnsi" w:hAnsiTheme="minorHAnsi" w:cs="Arial"/>
          <w:color w:val="000000"/>
          <w:sz w:val="22"/>
          <w:szCs w:val="22"/>
        </w:rPr>
      </w:pPr>
    </w:p>
    <w:p w14:paraId="32B87568" w14:textId="77777777" w:rsidR="00364A9F" w:rsidRDefault="00364A9F" w:rsidP="00364A9F">
      <w:pPr>
        <w:spacing w:line="260" w:lineRule="atLeast"/>
        <w:jc w:val="both"/>
        <w:rPr>
          <w:rFonts w:asciiTheme="minorHAnsi" w:hAnsiTheme="minorHAnsi" w:cstheme="minorHAnsi"/>
          <w:b/>
          <w:bCs/>
          <w:sz w:val="22"/>
          <w:szCs w:val="22"/>
        </w:rPr>
      </w:pPr>
      <w:r w:rsidRPr="00040B07">
        <w:rPr>
          <w:rFonts w:asciiTheme="minorHAnsi" w:hAnsiTheme="minorHAnsi" w:cstheme="minorHAnsi"/>
          <w:b/>
          <w:bCs/>
          <w:sz w:val="22"/>
          <w:szCs w:val="22"/>
        </w:rPr>
        <w:t>PO</w:t>
      </w:r>
      <w:r>
        <w:rPr>
          <w:rFonts w:asciiTheme="minorHAnsi" w:hAnsiTheme="minorHAnsi" w:cstheme="minorHAnsi"/>
          <w:b/>
          <w:bCs/>
          <w:sz w:val="22"/>
          <w:szCs w:val="22"/>
        </w:rPr>
        <w:t>GODBENA KAZEN</w:t>
      </w:r>
    </w:p>
    <w:p w14:paraId="697CF6B0" w14:textId="77777777" w:rsidR="00364A9F" w:rsidRPr="00634BC3" w:rsidRDefault="00364A9F" w:rsidP="00364A9F">
      <w:pPr>
        <w:pStyle w:val="Brezrazmikov"/>
        <w:numPr>
          <w:ilvl w:val="0"/>
          <w:numId w:val="8"/>
        </w:numPr>
        <w:jc w:val="both"/>
        <w:rPr>
          <w:b/>
        </w:rPr>
      </w:pPr>
      <w:r>
        <w:rPr>
          <w:b/>
        </w:rPr>
        <w:t>člen</w:t>
      </w:r>
    </w:p>
    <w:p w14:paraId="7A10AAF4" w14:textId="77777777" w:rsidR="00364A9F" w:rsidRDefault="00364A9F" w:rsidP="00364A9F">
      <w:pPr>
        <w:spacing w:line="192" w:lineRule="atLeast"/>
        <w:ind w:firstLine="360"/>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b/>
      </w:r>
    </w:p>
    <w:p w14:paraId="6C7B5DDB" w14:textId="77777777" w:rsidR="00364A9F" w:rsidRPr="007922A9" w:rsidRDefault="00364A9F" w:rsidP="00364A9F">
      <w:pPr>
        <w:spacing w:line="192" w:lineRule="atLeast"/>
        <w:ind w:firstLine="360"/>
        <w:jc w:val="both"/>
        <w:rPr>
          <w:rFonts w:asciiTheme="minorHAnsi" w:eastAsia="Calibri" w:hAnsiTheme="minorHAnsi" w:cstheme="minorHAnsi"/>
          <w:color w:val="000000"/>
          <w:sz w:val="22"/>
          <w:szCs w:val="22"/>
          <w:lang w:eastAsia="en-US"/>
        </w:rPr>
      </w:pPr>
      <w:r>
        <w:rPr>
          <w:rFonts w:asciiTheme="minorHAnsi" w:eastAsia="Calibri" w:hAnsiTheme="minorHAnsi" w:cstheme="minorHAnsi"/>
          <w:b/>
          <w:sz w:val="22"/>
          <w:szCs w:val="22"/>
          <w:lang w:eastAsia="en-US"/>
        </w:rPr>
        <w:tab/>
      </w:r>
      <w:r w:rsidRPr="007922A9">
        <w:rPr>
          <w:rFonts w:asciiTheme="minorHAnsi" w:eastAsia="Calibri" w:hAnsiTheme="minorHAnsi" w:cstheme="minorHAnsi"/>
          <w:color w:val="000000"/>
          <w:sz w:val="22"/>
          <w:szCs w:val="22"/>
          <w:lang w:eastAsia="en-US"/>
        </w:rPr>
        <w:t>Če izvajalec po svoji krivdi zamudi z izvajanjem pogodbenih obveznosti, je dolžan za vsak zamujeni koledarski dan plačati naročniku kazen v višini 5 ‰ pogodbene vrednosti (z DDV), do največ 10 % pogodbene vrednosti z DDV.</w:t>
      </w:r>
    </w:p>
    <w:p w14:paraId="53CC8747" w14:textId="77777777" w:rsidR="00364A9F" w:rsidRPr="007922A9" w:rsidRDefault="00364A9F" w:rsidP="00364A9F">
      <w:pPr>
        <w:ind w:firstLine="708"/>
        <w:jc w:val="both"/>
        <w:rPr>
          <w:rFonts w:asciiTheme="minorHAnsi" w:eastAsia="Calibri" w:hAnsiTheme="minorHAnsi" w:cstheme="minorHAnsi"/>
          <w:color w:val="000000"/>
          <w:sz w:val="22"/>
          <w:szCs w:val="22"/>
          <w:lang w:eastAsia="en-US"/>
        </w:rPr>
      </w:pPr>
      <w:r w:rsidRPr="007922A9">
        <w:rPr>
          <w:rFonts w:asciiTheme="minorHAnsi" w:eastAsia="Calibri" w:hAnsiTheme="minorHAnsi" w:cstheme="minorHAnsi"/>
          <w:color w:val="000000"/>
          <w:sz w:val="22"/>
          <w:szCs w:val="22"/>
          <w:lang w:eastAsia="en-US"/>
        </w:rPr>
        <w:t xml:space="preserve">Če izvajalec naročenih del sploh ne opravi in naročnik odpove pogodbo, ima naročnik pravico obračunati pogodbeno kazen v višini 10 % pogodbene vrednosti (z DDV). </w:t>
      </w:r>
    </w:p>
    <w:p w14:paraId="686E9E36" w14:textId="77777777" w:rsidR="00364A9F" w:rsidRPr="007922A9" w:rsidRDefault="00364A9F" w:rsidP="00364A9F">
      <w:pPr>
        <w:ind w:firstLine="708"/>
        <w:jc w:val="both"/>
        <w:rPr>
          <w:rFonts w:asciiTheme="minorHAnsi" w:eastAsia="Calibri" w:hAnsiTheme="minorHAnsi" w:cstheme="minorHAnsi"/>
          <w:color w:val="000000"/>
          <w:sz w:val="22"/>
          <w:szCs w:val="22"/>
          <w:lang w:eastAsia="en-US"/>
        </w:rPr>
      </w:pPr>
      <w:r w:rsidRPr="007922A9">
        <w:rPr>
          <w:rFonts w:asciiTheme="minorHAnsi" w:eastAsia="Calibri" w:hAnsiTheme="minorHAnsi" w:cstheme="minorHAnsi"/>
          <w:color w:val="000000"/>
          <w:sz w:val="22"/>
          <w:szCs w:val="22"/>
          <w:lang w:eastAsia="en-US"/>
        </w:rPr>
        <w:t>Če je naročnik sprejel izpolnitev obveznosti, ki je bila izvedena z zamudo, se s tem izrecno ne odpoveduje uveljavljanju pogodben</w:t>
      </w:r>
      <w:r>
        <w:rPr>
          <w:rFonts w:asciiTheme="minorHAnsi" w:eastAsia="Calibri" w:hAnsiTheme="minorHAnsi" w:cstheme="minorHAnsi"/>
          <w:color w:val="000000"/>
          <w:sz w:val="22"/>
          <w:szCs w:val="22"/>
          <w:lang w:eastAsia="en-US"/>
        </w:rPr>
        <w:t>e</w:t>
      </w:r>
      <w:r w:rsidRPr="007922A9">
        <w:rPr>
          <w:rFonts w:asciiTheme="minorHAnsi" w:eastAsia="Calibri" w:hAnsiTheme="minorHAnsi" w:cstheme="minorHAnsi"/>
          <w:color w:val="000000"/>
          <w:sz w:val="22"/>
          <w:szCs w:val="22"/>
          <w:lang w:eastAsia="en-US"/>
        </w:rPr>
        <w:t xml:space="preserve"> kazni, ampak je s tem hkrati sporočil izvajalcu, da si pridržuje pravico do pogodbene kazni.</w:t>
      </w:r>
    </w:p>
    <w:p w14:paraId="76B85B46" w14:textId="77777777" w:rsidR="00364A9F" w:rsidRDefault="00364A9F" w:rsidP="00364A9F">
      <w:pPr>
        <w:spacing w:line="192" w:lineRule="atLeast"/>
        <w:ind w:firstLine="360"/>
        <w:jc w:val="both"/>
        <w:rPr>
          <w:rFonts w:asciiTheme="minorHAnsi" w:eastAsia="Calibri" w:hAnsiTheme="minorHAnsi" w:cstheme="minorHAnsi"/>
          <w:color w:val="000000"/>
          <w:sz w:val="22"/>
          <w:szCs w:val="22"/>
          <w:lang w:eastAsia="en-US"/>
        </w:rPr>
      </w:pPr>
    </w:p>
    <w:p w14:paraId="19928E95" w14:textId="77777777" w:rsidR="00364A9F" w:rsidRDefault="00364A9F" w:rsidP="00364A9F">
      <w:pPr>
        <w:spacing w:line="260" w:lineRule="atLeast"/>
        <w:jc w:val="both"/>
        <w:rPr>
          <w:rFonts w:asciiTheme="minorHAnsi" w:hAnsiTheme="minorHAnsi" w:cstheme="minorHAnsi"/>
          <w:b/>
          <w:bCs/>
          <w:sz w:val="22"/>
          <w:szCs w:val="22"/>
        </w:rPr>
      </w:pPr>
      <w:r>
        <w:rPr>
          <w:rFonts w:asciiTheme="minorHAnsi" w:hAnsiTheme="minorHAnsi" w:cstheme="minorHAnsi"/>
          <w:b/>
          <w:bCs/>
          <w:sz w:val="22"/>
          <w:szCs w:val="22"/>
        </w:rPr>
        <w:t>PREDSTAVNIKI POGODBENIH STRANK</w:t>
      </w:r>
    </w:p>
    <w:p w14:paraId="2674B13D" w14:textId="77777777" w:rsidR="00364A9F" w:rsidRPr="00634BC3" w:rsidRDefault="00364A9F" w:rsidP="00364A9F">
      <w:pPr>
        <w:pStyle w:val="Brezrazmikov"/>
        <w:numPr>
          <w:ilvl w:val="0"/>
          <w:numId w:val="8"/>
        </w:numPr>
        <w:jc w:val="both"/>
        <w:rPr>
          <w:b/>
        </w:rPr>
      </w:pPr>
      <w:r>
        <w:rPr>
          <w:b/>
        </w:rPr>
        <w:t>člen</w:t>
      </w:r>
    </w:p>
    <w:p w14:paraId="65C03318" w14:textId="77777777" w:rsidR="00364A9F" w:rsidRPr="009179F5" w:rsidRDefault="00364A9F" w:rsidP="00364A9F">
      <w:pPr>
        <w:spacing w:line="192" w:lineRule="atLeast"/>
        <w:ind w:firstLine="360"/>
        <w:jc w:val="both"/>
        <w:rPr>
          <w:rFonts w:asciiTheme="minorHAnsi" w:eastAsia="Calibri" w:hAnsiTheme="minorHAnsi" w:cstheme="minorHAnsi"/>
          <w:color w:val="000000"/>
          <w:sz w:val="22"/>
          <w:szCs w:val="22"/>
          <w:lang w:eastAsia="en-US"/>
        </w:rPr>
      </w:pPr>
    </w:p>
    <w:p w14:paraId="197519EE" w14:textId="77777777" w:rsidR="00364A9F" w:rsidRPr="003249DD" w:rsidRDefault="00364A9F" w:rsidP="00364A9F">
      <w:pPr>
        <w:spacing w:line="260" w:lineRule="atLeast"/>
        <w:ind w:firstLine="708"/>
        <w:jc w:val="both"/>
        <w:rPr>
          <w:rFonts w:asciiTheme="minorHAnsi" w:eastAsia="Calibri" w:hAnsiTheme="minorHAnsi" w:cstheme="minorHAnsi"/>
          <w:sz w:val="22"/>
          <w:szCs w:val="22"/>
          <w:lang w:eastAsia="en-US"/>
        </w:rPr>
      </w:pPr>
      <w:r w:rsidRPr="003249DD">
        <w:rPr>
          <w:rFonts w:asciiTheme="minorHAnsi" w:eastAsia="Calibri" w:hAnsiTheme="minorHAnsi" w:cstheme="minorHAnsi"/>
          <w:sz w:val="22"/>
          <w:szCs w:val="22"/>
          <w:lang w:eastAsia="en-US"/>
        </w:rPr>
        <w:t xml:space="preserve">Pooblaščena oseba s strani naročnika je __________ (tel. ______, e-pošta: ____), ki zastopa naročnika v vseh vprašanjih, ki se nanašajo na obveznosti po tej pogodbi ter sodeluje z izvajalcem ves čas trajanja pogodbe in mu nudi vse potrebne podatke za uspešno izvedbo del po tej pogodbi. </w:t>
      </w:r>
    </w:p>
    <w:p w14:paraId="3C707CC1" w14:textId="77777777" w:rsidR="00364A9F" w:rsidRPr="003249DD" w:rsidRDefault="00364A9F" w:rsidP="00364A9F">
      <w:pPr>
        <w:spacing w:line="260" w:lineRule="atLeast"/>
        <w:ind w:firstLine="360"/>
        <w:jc w:val="both"/>
        <w:rPr>
          <w:rFonts w:asciiTheme="minorHAnsi" w:eastAsia="Calibri" w:hAnsiTheme="minorHAnsi" w:cstheme="minorHAnsi"/>
          <w:sz w:val="22"/>
          <w:szCs w:val="22"/>
          <w:lang w:eastAsia="en-US"/>
        </w:rPr>
      </w:pPr>
      <w:r w:rsidRPr="003249DD">
        <w:rPr>
          <w:rFonts w:asciiTheme="minorHAnsi" w:eastAsia="Calibri" w:hAnsiTheme="minorHAnsi" w:cstheme="minorHAnsi"/>
          <w:sz w:val="22"/>
          <w:szCs w:val="22"/>
          <w:lang w:eastAsia="en-US"/>
        </w:rPr>
        <w:tab/>
        <w:t>Pooblaščena oseba s strani izvajalca je _____________ (tel. ______, e-pošta: ____), ki je pooblaščena, da zastopa izvajalca v vseh vprašanjih, ki se nanašajo na obveznosti po tej pogodbi in je ves čas trajanja pogodbe dolžna neposredno sodelovati z naročnikovimi predstavniki.</w:t>
      </w:r>
    </w:p>
    <w:p w14:paraId="426EC1EB" w14:textId="77777777" w:rsidR="00364A9F" w:rsidRPr="003249DD" w:rsidRDefault="00364A9F" w:rsidP="00364A9F">
      <w:pPr>
        <w:spacing w:line="260" w:lineRule="atLeast"/>
        <w:ind w:firstLine="708"/>
        <w:jc w:val="both"/>
        <w:rPr>
          <w:rFonts w:asciiTheme="minorHAnsi" w:eastAsia="Calibri" w:hAnsiTheme="minorHAnsi" w:cstheme="minorHAnsi"/>
          <w:sz w:val="22"/>
          <w:szCs w:val="22"/>
          <w:lang w:eastAsia="en-US"/>
        </w:rPr>
      </w:pPr>
      <w:r w:rsidRPr="003249DD">
        <w:rPr>
          <w:rFonts w:asciiTheme="minorHAnsi" w:eastAsia="Calibri" w:hAnsiTheme="minorHAnsi" w:cstheme="minorHAnsi"/>
          <w:sz w:val="22"/>
          <w:szCs w:val="22"/>
          <w:lang w:eastAsia="en-US"/>
        </w:rPr>
        <w:t xml:space="preserve">Vsako spremembo kontaktnih oseb obe pogodbeni stranki druga drugi sporočita najkasneje v roku treh dni od nastanka spremembe. </w:t>
      </w:r>
    </w:p>
    <w:p w14:paraId="2E122AFD" w14:textId="77777777" w:rsidR="00364A9F" w:rsidRDefault="00364A9F" w:rsidP="00364A9F">
      <w:pPr>
        <w:spacing w:line="260" w:lineRule="atLeast"/>
        <w:ind w:firstLine="708"/>
        <w:jc w:val="both"/>
        <w:rPr>
          <w:rFonts w:asciiTheme="minorHAnsi" w:eastAsia="Calibri" w:hAnsiTheme="minorHAnsi" w:cstheme="minorHAnsi"/>
          <w:sz w:val="22"/>
          <w:szCs w:val="22"/>
          <w:lang w:eastAsia="en-US"/>
        </w:rPr>
      </w:pPr>
      <w:r w:rsidRPr="003249DD">
        <w:rPr>
          <w:rFonts w:asciiTheme="minorHAnsi" w:eastAsia="Calibri" w:hAnsiTheme="minorHAnsi" w:cstheme="minorHAnsi"/>
          <w:sz w:val="22"/>
          <w:szCs w:val="22"/>
          <w:lang w:eastAsia="en-US"/>
        </w:rPr>
        <w:t>Do prejema obvestila iz prejšnjega stavka, se vsa sporočila, zahteve in reklamacije, posredovane s strani naročnika na zgornje kontaktne podatke izvajalca, štejejo za veljavno prejeta s strani izvajalca.</w:t>
      </w:r>
    </w:p>
    <w:p w14:paraId="0A0804DB"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70AEE9F9"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0152D9F1"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627F95FD"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53AA07E4"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3CFD9A3C"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6812B28E"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3058EBB8" w14:textId="77777777" w:rsidR="00364A9F" w:rsidRDefault="00364A9F" w:rsidP="00364A9F">
      <w:pPr>
        <w:spacing w:line="260" w:lineRule="atLeast"/>
        <w:jc w:val="both"/>
        <w:rPr>
          <w:rFonts w:asciiTheme="minorHAnsi" w:hAnsiTheme="minorHAnsi" w:cstheme="minorHAnsi"/>
          <w:b/>
          <w:bCs/>
          <w:sz w:val="22"/>
          <w:szCs w:val="22"/>
        </w:rPr>
      </w:pPr>
      <w:r>
        <w:rPr>
          <w:rFonts w:asciiTheme="minorHAnsi" w:hAnsiTheme="minorHAnsi" w:cstheme="minorHAnsi"/>
          <w:b/>
          <w:bCs/>
          <w:sz w:val="22"/>
          <w:szCs w:val="22"/>
        </w:rPr>
        <w:lastRenderedPageBreak/>
        <w:t>VIŠJA SILA</w:t>
      </w:r>
    </w:p>
    <w:p w14:paraId="5E57CE87" w14:textId="77777777" w:rsidR="00364A9F" w:rsidRPr="00634BC3" w:rsidRDefault="00364A9F" w:rsidP="00364A9F">
      <w:pPr>
        <w:pStyle w:val="Brezrazmikov"/>
        <w:numPr>
          <w:ilvl w:val="0"/>
          <w:numId w:val="8"/>
        </w:numPr>
        <w:jc w:val="both"/>
        <w:rPr>
          <w:b/>
        </w:rPr>
      </w:pPr>
      <w:r>
        <w:rPr>
          <w:b/>
        </w:rPr>
        <w:t>člen</w:t>
      </w:r>
    </w:p>
    <w:p w14:paraId="699B0554" w14:textId="77777777" w:rsidR="00364A9F" w:rsidRDefault="00364A9F" w:rsidP="00364A9F">
      <w:pPr>
        <w:spacing w:line="192" w:lineRule="atLeast"/>
        <w:ind w:firstLine="360"/>
        <w:jc w:val="both"/>
        <w:rPr>
          <w:rFonts w:asciiTheme="minorHAnsi" w:eastAsia="Calibri" w:hAnsiTheme="minorHAnsi" w:cstheme="minorHAnsi"/>
          <w:b/>
          <w:sz w:val="22"/>
          <w:szCs w:val="22"/>
          <w:lang w:eastAsia="en-US"/>
        </w:rPr>
      </w:pPr>
    </w:p>
    <w:p w14:paraId="7B28641E" w14:textId="77777777" w:rsidR="00364A9F" w:rsidRPr="00D51D7E" w:rsidRDefault="00364A9F" w:rsidP="00364A9F">
      <w:pPr>
        <w:spacing w:line="192" w:lineRule="atLeast"/>
        <w:ind w:firstLine="36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Pr="00D51D7E">
        <w:rPr>
          <w:rFonts w:asciiTheme="minorHAnsi" w:eastAsia="Calibri" w:hAnsiTheme="minorHAnsi" w:cstheme="minorHAnsi"/>
          <w:sz w:val="22"/>
          <w:szCs w:val="22"/>
          <w:lang w:eastAsia="en-US"/>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5795D5B9" w14:textId="77777777" w:rsidR="00364A9F" w:rsidRPr="00D51D7E" w:rsidRDefault="00364A9F" w:rsidP="00364A9F">
      <w:pPr>
        <w:spacing w:line="192" w:lineRule="atLeast"/>
        <w:ind w:firstLine="360"/>
        <w:jc w:val="both"/>
        <w:rPr>
          <w:rFonts w:asciiTheme="minorHAnsi" w:eastAsia="Calibri" w:hAnsiTheme="minorHAnsi" w:cstheme="minorHAnsi"/>
          <w:sz w:val="22"/>
          <w:szCs w:val="22"/>
          <w:lang w:eastAsia="en-US"/>
        </w:rPr>
      </w:pPr>
      <w:r w:rsidRPr="00D51D7E">
        <w:rPr>
          <w:rFonts w:asciiTheme="minorHAnsi" w:eastAsia="Calibri" w:hAnsiTheme="minorHAnsi" w:cstheme="minorHAnsi"/>
          <w:sz w:val="22"/>
          <w:szCs w:val="22"/>
          <w:lang w:eastAsia="en-US"/>
        </w:rPr>
        <w:tab/>
        <w:t>Stranka, na kateri strani je višja sila nastala, mora nasprotno stranko nemudoma pisno obvestiti o nastanku le-te. K pisnemu obvestilu mora predložiti verodostojne dokaze o nastanku in trajanju višje sile. Če tega ne stori, se na obstoj višje sile ne more sklicevati.</w:t>
      </w:r>
    </w:p>
    <w:p w14:paraId="2A34F9BE" w14:textId="77777777" w:rsidR="00364A9F" w:rsidRDefault="00364A9F" w:rsidP="00364A9F">
      <w:pPr>
        <w:spacing w:line="192" w:lineRule="atLeast"/>
        <w:ind w:firstLine="360"/>
        <w:jc w:val="both"/>
        <w:rPr>
          <w:rFonts w:asciiTheme="minorHAnsi" w:eastAsia="Calibri" w:hAnsiTheme="minorHAnsi" w:cstheme="minorHAnsi"/>
          <w:sz w:val="22"/>
          <w:szCs w:val="22"/>
          <w:lang w:eastAsia="en-US"/>
        </w:rPr>
      </w:pPr>
      <w:r w:rsidRPr="00D51D7E">
        <w:rPr>
          <w:rFonts w:asciiTheme="minorHAnsi" w:eastAsia="Calibri" w:hAnsiTheme="minorHAnsi" w:cstheme="minorHAnsi"/>
          <w:sz w:val="22"/>
          <w:szCs w:val="22"/>
          <w:lang w:eastAsia="en-US"/>
        </w:rPr>
        <w:tab/>
        <w:t>Prizadeta pogodbena stranka je dolžna ugoditi nasprotni stranki ter ji na njeno zahtevo nuditi vse potrebne dokaze o obstoju višje sile, obsegu le-te in o njenih posledicah. Roki iz pogodbe se podaljšajo za čas trajanja višje sile.</w:t>
      </w:r>
    </w:p>
    <w:p w14:paraId="4D5DB834"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1F7075FD" w14:textId="77777777" w:rsidR="00364A9F" w:rsidRDefault="00364A9F" w:rsidP="00364A9F">
      <w:pPr>
        <w:tabs>
          <w:tab w:val="left" w:pos="540"/>
        </w:tabs>
        <w:jc w:val="both"/>
        <w:rPr>
          <w:rFonts w:ascii="Calibri" w:hAnsi="Calibri" w:cs="Arial"/>
          <w:b/>
          <w:sz w:val="22"/>
          <w:szCs w:val="22"/>
        </w:rPr>
      </w:pPr>
      <w:r w:rsidRPr="00386F70">
        <w:rPr>
          <w:rFonts w:ascii="Calibri" w:hAnsi="Calibri" w:cs="Arial"/>
          <w:b/>
          <w:sz w:val="22"/>
          <w:szCs w:val="22"/>
        </w:rPr>
        <w:t>POSLOVNA SKRIVNOST IN VAROVANJE OSEBNIH PODATKOV</w:t>
      </w:r>
    </w:p>
    <w:p w14:paraId="386B2F3F" w14:textId="77777777" w:rsidR="00364A9F" w:rsidRPr="00634BC3" w:rsidRDefault="00364A9F" w:rsidP="00364A9F">
      <w:pPr>
        <w:pStyle w:val="Brezrazmikov"/>
        <w:numPr>
          <w:ilvl w:val="0"/>
          <w:numId w:val="8"/>
        </w:numPr>
        <w:jc w:val="both"/>
        <w:rPr>
          <w:b/>
        </w:rPr>
      </w:pPr>
      <w:r>
        <w:rPr>
          <w:b/>
        </w:rPr>
        <w:t>člen</w:t>
      </w:r>
    </w:p>
    <w:p w14:paraId="0300508B" w14:textId="77777777" w:rsidR="00364A9F" w:rsidRPr="00386F70" w:rsidRDefault="00364A9F" w:rsidP="00364A9F">
      <w:pPr>
        <w:tabs>
          <w:tab w:val="left" w:pos="540"/>
        </w:tabs>
        <w:jc w:val="both"/>
        <w:rPr>
          <w:rFonts w:ascii="Calibri" w:hAnsi="Calibri" w:cs="Arial"/>
          <w:b/>
          <w:sz w:val="22"/>
          <w:szCs w:val="22"/>
        </w:rPr>
      </w:pPr>
    </w:p>
    <w:p w14:paraId="3E1E9101" w14:textId="77777777" w:rsidR="00364A9F" w:rsidRPr="00386F70" w:rsidRDefault="00364A9F" w:rsidP="00364A9F">
      <w:pPr>
        <w:jc w:val="both"/>
        <w:rPr>
          <w:rFonts w:asciiTheme="minorHAnsi" w:hAnsiTheme="minorHAnsi" w:cstheme="minorHAnsi"/>
          <w:sz w:val="22"/>
          <w:szCs w:val="22"/>
        </w:rPr>
      </w:pPr>
      <w:r w:rsidRPr="00386F70">
        <w:rPr>
          <w:rFonts w:ascii="Calibri" w:hAnsi="Calibri" w:cs="Arial"/>
          <w:sz w:val="22"/>
          <w:szCs w:val="22"/>
        </w:rPr>
        <w:tab/>
      </w:r>
      <w:r w:rsidRPr="00386F70">
        <w:rPr>
          <w:rFonts w:asciiTheme="minorHAnsi" w:hAnsiTheme="minorHAnsi" w:cstheme="minorHAnsi"/>
          <w:sz w:val="22"/>
          <w:szCs w:val="22"/>
        </w:rPr>
        <w:t xml:space="preserve">Pogodbeni stranki se zavezujeta, da bosta kot poslovno skrivnost varovali vse podatke druge stranke, s katerimi se bosta seznanili pri izvajanju te pogodbe. </w:t>
      </w:r>
    </w:p>
    <w:p w14:paraId="35ADA929" w14:textId="77777777" w:rsidR="00364A9F" w:rsidRPr="00386F70" w:rsidRDefault="00364A9F" w:rsidP="00364A9F">
      <w:pPr>
        <w:ind w:firstLine="708"/>
        <w:jc w:val="both"/>
        <w:rPr>
          <w:rFonts w:asciiTheme="minorHAnsi" w:hAnsiTheme="minorHAnsi" w:cstheme="minorHAnsi"/>
          <w:sz w:val="22"/>
          <w:szCs w:val="22"/>
        </w:rPr>
      </w:pPr>
      <w:r w:rsidRPr="00386F70">
        <w:rPr>
          <w:rFonts w:asciiTheme="minorHAnsi" w:hAnsiTheme="minorHAnsi" w:cstheme="minorHAnsi"/>
          <w:sz w:val="22"/>
          <w:szCs w:val="22"/>
        </w:rPr>
        <w:t>Izvajalec pri izvajanju storitev po tej pogodbi nastopa kot upravljavec osebnih podatkov. Izvajalec se zavezuje, da bo trajno varoval vse osebne podatke, s katerimi se bo seznanil pri svojem delu ali v zvezi s svojim delom z naročnikom ali družbami Skupine Elektro Gorenjska oziroma da ga bodo z njimi seznanili pri njegovem delu z naročnikom ali družbami Skupine Elektro Gorenjska, ne glede na to, na katero osebo se ti podatki nanašajo.</w:t>
      </w:r>
    </w:p>
    <w:p w14:paraId="623F538C" w14:textId="77777777" w:rsidR="00364A9F" w:rsidRPr="00386F70" w:rsidRDefault="00364A9F" w:rsidP="00364A9F">
      <w:pPr>
        <w:ind w:firstLine="708"/>
        <w:jc w:val="both"/>
        <w:rPr>
          <w:rFonts w:asciiTheme="minorHAnsi" w:hAnsiTheme="minorHAnsi" w:cstheme="minorHAnsi"/>
          <w:sz w:val="22"/>
          <w:szCs w:val="22"/>
        </w:rPr>
      </w:pPr>
      <w:r w:rsidRPr="00386F70">
        <w:rPr>
          <w:rFonts w:asciiTheme="minorHAnsi" w:hAnsiTheme="minorHAnsi" w:cstheme="minorHAnsi"/>
          <w:sz w:val="22"/>
          <w:szCs w:val="22"/>
        </w:rPr>
        <w:t>Trajno varovanje poslovne skrivnosti in osebnih podatkov pomeni dolžnost izvajalca, da bo listine, podatke in informacije po prejšnjem odstavku, razen tistih, katerih razkritje zahteva zakonodaja, uporabljal izključno za namene izvajanja te pogodbe, in da jih brez poprejšnjega pisnega soglasja naročnika ne bo kakorkoli razkril tretjim osebam, posebej ne z objavo v medijih, da jih ne bo razmnoževal, niti jih ne bo izkoriščal za svoje namene. Dolžnost varovanja zaupnih podatkov ne velja v primerih, ki jih določa ZRev-2.</w:t>
      </w:r>
    </w:p>
    <w:p w14:paraId="327510E7" w14:textId="77777777" w:rsidR="00364A9F" w:rsidRPr="00386F70" w:rsidRDefault="00364A9F" w:rsidP="00364A9F">
      <w:pPr>
        <w:ind w:firstLine="708"/>
        <w:jc w:val="both"/>
        <w:rPr>
          <w:rFonts w:asciiTheme="minorHAnsi" w:hAnsiTheme="minorHAnsi" w:cstheme="minorHAnsi"/>
          <w:sz w:val="22"/>
          <w:szCs w:val="22"/>
        </w:rPr>
      </w:pPr>
      <w:r w:rsidRPr="00386F70">
        <w:rPr>
          <w:rFonts w:asciiTheme="minorHAnsi" w:hAnsiTheme="minorHAnsi" w:cstheme="minorHAnsi"/>
          <w:sz w:val="22"/>
          <w:szCs w:val="22"/>
        </w:rPr>
        <w:t>Vso dokumentacijo, ki se nanaša na revizijo, mora izvajalec arhivirati še najmanj 10 let po izdaji revizorjevega poročila, po preteku tega obdobja pa ima izvajalec pravico to dokumentacijo uničiti.</w:t>
      </w:r>
    </w:p>
    <w:p w14:paraId="50164F19" w14:textId="77777777" w:rsidR="00364A9F" w:rsidRPr="00386F70" w:rsidRDefault="00364A9F" w:rsidP="00364A9F">
      <w:pPr>
        <w:ind w:firstLine="720"/>
        <w:jc w:val="both"/>
        <w:rPr>
          <w:rFonts w:asciiTheme="minorHAnsi" w:hAnsiTheme="minorHAnsi" w:cstheme="minorHAnsi"/>
          <w:sz w:val="22"/>
          <w:szCs w:val="22"/>
        </w:rPr>
      </w:pPr>
      <w:r w:rsidRPr="00386F70">
        <w:rPr>
          <w:rFonts w:asciiTheme="minorHAnsi" w:hAnsiTheme="minorHAnsi" w:cstheme="minorHAnsi"/>
          <w:sz w:val="22"/>
          <w:szCs w:val="22"/>
        </w:rPr>
        <w:t>Skladno z zakonom, ki ureja področje varovanja osebnih podatkov, pogodbeni stranki soglašata, da bosta zagotavljali pogoje in ukrepe za zagotovitev varstva osebnih podatkov in preprečevali morebitne zlorabe, v smislu določil navedenega zakona.</w:t>
      </w:r>
    </w:p>
    <w:p w14:paraId="02E5627B" w14:textId="77777777" w:rsidR="00364A9F" w:rsidRPr="00386F70" w:rsidRDefault="00364A9F" w:rsidP="00364A9F">
      <w:pPr>
        <w:ind w:firstLine="720"/>
        <w:jc w:val="both"/>
        <w:rPr>
          <w:rFonts w:asciiTheme="minorHAnsi" w:hAnsiTheme="minorHAnsi" w:cstheme="minorHAnsi"/>
          <w:sz w:val="22"/>
          <w:szCs w:val="22"/>
        </w:rPr>
      </w:pPr>
      <w:r w:rsidRPr="00386F70">
        <w:rPr>
          <w:rFonts w:asciiTheme="minorHAnsi" w:hAnsiTheme="minorHAnsi" w:cstheme="minorHAnsi"/>
          <w:sz w:val="22"/>
          <w:szCs w:val="22"/>
        </w:rPr>
        <w:t xml:space="preserve">Izvajalec </w:t>
      </w:r>
      <w:r>
        <w:rPr>
          <w:rFonts w:asciiTheme="minorHAnsi" w:hAnsiTheme="minorHAnsi" w:cstheme="minorHAnsi"/>
          <w:sz w:val="22"/>
          <w:szCs w:val="22"/>
        </w:rPr>
        <w:t xml:space="preserve">se je </w:t>
      </w:r>
      <w:r w:rsidRPr="00386F70">
        <w:rPr>
          <w:rFonts w:asciiTheme="minorHAnsi" w:hAnsiTheme="minorHAnsi" w:cstheme="minorHAnsi"/>
          <w:sz w:val="22"/>
          <w:szCs w:val="22"/>
        </w:rPr>
        <w:t>dolž</w:t>
      </w:r>
      <w:r>
        <w:rPr>
          <w:rFonts w:asciiTheme="minorHAnsi" w:hAnsiTheme="minorHAnsi" w:cstheme="minorHAnsi"/>
          <w:sz w:val="22"/>
          <w:szCs w:val="22"/>
        </w:rPr>
        <w:t>an</w:t>
      </w:r>
      <w:r w:rsidRPr="00386F70">
        <w:rPr>
          <w:rFonts w:asciiTheme="minorHAnsi" w:hAnsiTheme="minorHAnsi" w:cstheme="minorHAnsi"/>
          <w:sz w:val="22"/>
          <w:szCs w:val="22"/>
        </w:rPr>
        <w:t xml:space="preserve"> seznaniti in se ravnati po internih predpisih naročnika glede varovanja in zaščite podatkov, če je to potrebno. Naročnik je dolžan izvajalca obvestiti o spremembi, dopolnitvi oziroma razveljavitvi svojih internih predpisov glede varovanja in zaščite podatkov</w:t>
      </w:r>
      <w:r>
        <w:rPr>
          <w:rFonts w:asciiTheme="minorHAnsi" w:hAnsiTheme="minorHAnsi" w:cstheme="minorHAnsi"/>
          <w:sz w:val="22"/>
          <w:szCs w:val="22"/>
        </w:rPr>
        <w:t>.</w:t>
      </w:r>
      <w:r w:rsidRPr="00386F70">
        <w:rPr>
          <w:rFonts w:asciiTheme="minorHAnsi" w:hAnsiTheme="minorHAnsi" w:cstheme="minorHAnsi"/>
          <w:sz w:val="22"/>
          <w:szCs w:val="22"/>
        </w:rPr>
        <w:t xml:space="preserve"> Naročnik bo morebitne spremembe svojih internih aktov s tega področja sporočal z obvestilom preko svoje spletne strani.</w:t>
      </w:r>
    </w:p>
    <w:p w14:paraId="34FFA77B" w14:textId="77777777" w:rsidR="00364A9F" w:rsidRPr="00386F70" w:rsidRDefault="00364A9F" w:rsidP="00364A9F">
      <w:pPr>
        <w:ind w:firstLine="720"/>
        <w:jc w:val="both"/>
        <w:rPr>
          <w:rFonts w:asciiTheme="minorHAnsi" w:hAnsiTheme="minorHAnsi" w:cstheme="minorHAnsi"/>
          <w:sz w:val="22"/>
          <w:szCs w:val="22"/>
        </w:rPr>
      </w:pPr>
      <w:r w:rsidRPr="00386F70">
        <w:rPr>
          <w:rFonts w:asciiTheme="minorHAnsi" w:hAnsiTheme="minorHAnsi" w:cstheme="minorHAnsi"/>
          <w:sz w:val="22"/>
          <w:szCs w:val="22"/>
        </w:rPr>
        <w:t>K varovanju poslovne skrivnosti in osebnih podatkov so zavezani vsi zaposleni pri pogodbenih strankah, kot tudi tretje osebe, ki kakor koli sodelujejo pri realizaciji te pogodbe.</w:t>
      </w:r>
    </w:p>
    <w:p w14:paraId="4EC8E643" w14:textId="77777777" w:rsidR="00364A9F" w:rsidRPr="00386F70" w:rsidRDefault="00364A9F" w:rsidP="00364A9F">
      <w:pPr>
        <w:ind w:firstLine="720"/>
        <w:jc w:val="both"/>
        <w:rPr>
          <w:rFonts w:asciiTheme="minorHAnsi" w:hAnsiTheme="minorHAnsi" w:cstheme="minorHAnsi"/>
          <w:sz w:val="22"/>
          <w:szCs w:val="22"/>
        </w:rPr>
      </w:pPr>
      <w:r w:rsidRPr="00386F70">
        <w:rPr>
          <w:rFonts w:asciiTheme="minorHAnsi" w:hAnsiTheme="minorHAnsi" w:cstheme="minorHAnsi"/>
          <w:sz w:val="22"/>
          <w:szCs w:val="22"/>
        </w:rPr>
        <w:t>Kršitev dolžnosti varovanja poslovn</w:t>
      </w:r>
      <w:r>
        <w:rPr>
          <w:rFonts w:asciiTheme="minorHAnsi" w:hAnsiTheme="minorHAnsi" w:cstheme="minorHAnsi"/>
          <w:sz w:val="22"/>
          <w:szCs w:val="22"/>
        </w:rPr>
        <w:t>e</w:t>
      </w:r>
      <w:r w:rsidRPr="00386F70">
        <w:rPr>
          <w:rFonts w:asciiTheme="minorHAnsi" w:hAnsiTheme="minorHAnsi" w:cstheme="minorHAnsi"/>
          <w:sz w:val="22"/>
          <w:szCs w:val="22"/>
        </w:rPr>
        <w:t xml:space="preserve"> skrivnosti in/ali osebnih podatkov po tem členu predstavlja kršitev veljavnih predpisov ter osnovo za odškodninsko odgovornost izvajalca.</w:t>
      </w:r>
    </w:p>
    <w:p w14:paraId="0C367B40" w14:textId="77777777" w:rsidR="00364A9F" w:rsidRPr="00386F70" w:rsidRDefault="00364A9F" w:rsidP="00364A9F">
      <w:pPr>
        <w:ind w:firstLine="720"/>
        <w:jc w:val="both"/>
        <w:rPr>
          <w:rFonts w:asciiTheme="minorHAnsi" w:hAnsiTheme="minorHAnsi" w:cstheme="minorHAnsi"/>
          <w:sz w:val="22"/>
          <w:szCs w:val="22"/>
        </w:rPr>
      </w:pPr>
    </w:p>
    <w:p w14:paraId="2122F0BD" w14:textId="77777777" w:rsidR="00364A9F" w:rsidRPr="00634BC3" w:rsidRDefault="00364A9F" w:rsidP="00364A9F">
      <w:pPr>
        <w:pStyle w:val="Brezrazmikov"/>
        <w:numPr>
          <w:ilvl w:val="0"/>
          <w:numId w:val="8"/>
        </w:numPr>
        <w:jc w:val="both"/>
        <w:rPr>
          <w:b/>
        </w:rPr>
      </w:pPr>
      <w:r>
        <w:rPr>
          <w:b/>
        </w:rPr>
        <w:t>člen</w:t>
      </w:r>
    </w:p>
    <w:p w14:paraId="547A35C3" w14:textId="77777777" w:rsidR="00364A9F" w:rsidRDefault="00364A9F" w:rsidP="00364A9F">
      <w:pPr>
        <w:ind w:firstLine="708"/>
        <w:jc w:val="both"/>
        <w:rPr>
          <w:rFonts w:asciiTheme="minorHAnsi" w:eastAsia="Calibri" w:hAnsiTheme="minorHAnsi" w:cstheme="minorHAnsi"/>
          <w:sz w:val="22"/>
          <w:szCs w:val="22"/>
          <w:lang w:val="en-GB" w:eastAsia="en-US"/>
        </w:rPr>
      </w:pPr>
    </w:p>
    <w:p w14:paraId="6F6D4F08" w14:textId="77777777" w:rsidR="00364A9F" w:rsidRDefault="00364A9F" w:rsidP="00364A9F">
      <w:pPr>
        <w:ind w:firstLine="708"/>
        <w:jc w:val="both"/>
        <w:rPr>
          <w:rFonts w:asciiTheme="minorHAnsi" w:hAnsiTheme="minorHAnsi" w:cstheme="minorHAnsi"/>
          <w:sz w:val="22"/>
          <w:szCs w:val="22"/>
        </w:rPr>
      </w:pPr>
      <w:r w:rsidRPr="0084723A">
        <w:rPr>
          <w:rFonts w:asciiTheme="minorHAnsi" w:hAnsiTheme="minorHAnsi" w:cstheme="minorHAnsi"/>
          <w:sz w:val="22"/>
          <w:szCs w:val="22"/>
        </w:rPr>
        <w:t>Izvajalec mora poskrbeti za zavarovanje osebnih podatkov. Zavarovanje obsega organizacijske, tehnične in logično-tehnične postopk</w:t>
      </w:r>
      <w:r>
        <w:rPr>
          <w:rFonts w:asciiTheme="minorHAnsi" w:hAnsiTheme="minorHAnsi" w:cstheme="minorHAnsi"/>
          <w:sz w:val="22"/>
          <w:szCs w:val="22"/>
        </w:rPr>
        <w:t>e</w:t>
      </w:r>
      <w:r w:rsidRPr="0084723A">
        <w:rPr>
          <w:rFonts w:asciiTheme="minorHAnsi" w:hAnsiTheme="minorHAnsi" w:cstheme="minorHAnsi"/>
          <w:sz w:val="22"/>
          <w:szCs w:val="22"/>
        </w:rPr>
        <w:t xml:space="preserve"> in ukrepe, s katerimi se varujejo osebni podatki, preprečuje</w:t>
      </w:r>
    </w:p>
    <w:p w14:paraId="4F7DD3E6" w14:textId="77777777" w:rsidR="00364A9F" w:rsidRDefault="00364A9F" w:rsidP="00364A9F">
      <w:pPr>
        <w:ind w:firstLine="708"/>
        <w:jc w:val="both"/>
        <w:rPr>
          <w:rFonts w:asciiTheme="minorHAnsi" w:hAnsiTheme="minorHAnsi" w:cstheme="minorHAnsi"/>
          <w:sz w:val="22"/>
          <w:szCs w:val="22"/>
        </w:rPr>
      </w:pPr>
    </w:p>
    <w:p w14:paraId="29371146" w14:textId="77777777" w:rsidR="00364A9F" w:rsidRDefault="00364A9F" w:rsidP="00364A9F">
      <w:pPr>
        <w:ind w:firstLine="708"/>
        <w:jc w:val="both"/>
        <w:rPr>
          <w:rFonts w:asciiTheme="minorHAnsi" w:hAnsiTheme="minorHAnsi" w:cstheme="minorHAnsi"/>
          <w:sz w:val="22"/>
          <w:szCs w:val="22"/>
        </w:rPr>
      </w:pPr>
    </w:p>
    <w:p w14:paraId="409E616D" w14:textId="77777777" w:rsidR="00364A9F" w:rsidRPr="0084723A" w:rsidRDefault="00364A9F" w:rsidP="00364A9F">
      <w:pPr>
        <w:jc w:val="both"/>
        <w:rPr>
          <w:rFonts w:asciiTheme="minorHAnsi" w:hAnsiTheme="minorHAnsi" w:cstheme="minorHAnsi"/>
          <w:sz w:val="22"/>
          <w:szCs w:val="22"/>
        </w:rPr>
      </w:pPr>
      <w:r w:rsidRPr="0084723A">
        <w:rPr>
          <w:rFonts w:asciiTheme="minorHAnsi" w:hAnsiTheme="minorHAnsi" w:cstheme="minorHAnsi"/>
          <w:sz w:val="22"/>
          <w:szCs w:val="22"/>
        </w:rPr>
        <w:lastRenderedPageBreak/>
        <w:t xml:space="preserve">slučajno ali namerno nepooblaščeno uničevanje podatkov, njihova sprememba ali izguba ter nepooblaščena obdelava teh podatkov. </w:t>
      </w:r>
    </w:p>
    <w:p w14:paraId="170C78E1"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548600E4" w14:textId="77777777" w:rsidR="00364A9F" w:rsidRDefault="00364A9F" w:rsidP="00364A9F">
      <w:pPr>
        <w:tabs>
          <w:tab w:val="left" w:pos="540"/>
        </w:tabs>
        <w:jc w:val="both"/>
        <w:rPr>
          <w:rFonts w:ascii="Calibri" w:hAnsi="Calibri" w:cs="Arial"/>
          <w:b/>
          <w:sz w:val="22"/>
          <w:szCs w:val="22"/>
        </w:rPr>
      </w:pPr>
      <w:r w:rsidRPr="00386F70">
        <w:rPr>
          <w:rFonts w:ascii="Calibri" w:hAnsi="Calibri" w:cs="Arial"/>
          <w:b/>
          <w:sz w:val="22"/>
          <w:szCs w:val="22"/>
        </w:rPr>
        <w:t>P</w:t>
      </w:r>
      <w:r>
        <w:rPr>
          <w:rFonts w:ascii="Calibri" w:hAnsi="Calibri" w:cs="Arial"/>
          <w:b/>
          <w:sz w:val="22"/>
          <w:szCs w:val="22"/>
        </w:rPr>
        <w:t>ROTIKORUPCIJSKA KLAVZULA</w:t>
      </w:r>
    </w:p>
    <w:p w14:paraId="33DD0AAA" w14:textId="77777777" w:rsidR="00364A9F" w:rsidRPr="00634BC3" w:rsidRDefault="00364A9F" w:rsidP="00364A9F">
      <w:pPr>
        <w:pStyle w:val="Brezrazmikov"/>
        <w:numPr>
          <w:ilvl w:val="0"/>
          <w:numId w:val="8"/>
        </w:numPr>
        <w:jc w:val="both"/>
        <w:rPr>
          <w:b/>
        </w:rPr>
      </w:pPr>
      <w:r>
        <w:rPr>
          <w:b/>
        </w:rPr>
        <w:t>člen</w:t>
      </w:r>
    </w:p>
    <w:p w14:paraId="41EEDB72" w14:textId="77777777" w:rsidR="00364A9F" w:rsidRDefault="00364A9F" w:rsidP="00364A9F">
      <w:pPr>
        <w:spacing w:line="192" w:lineRule="atLeast"/>
        <w:ind w:firstLine="360"/>
        <w:jc w:val="both"/>
        <w:rPr>
          <w:rFonts w:asciiTheme="minorHAnsi" w:eastAsia="Calibri" w:hAnsiTheme="minorHAnsi" w:cstheme="minorHAnsi"/>
          <w:b/>
          <w:sz w:val="22"/>
          <w:szCs w:val="22"/>
          <w:lang w:eastAsia="en-US"/>
        </w:rPr>
      </w:pPr>
    </w:p>
    <w:p w14:paraId="03658D65" w14:textId="77777777" w:rsidR="00364A9F" w:rsidRDefault="00364A9F" w:rsidP="00364A9F">
      <w:pPr>
        <w:spacing w:line="192" w:lineRule="atLeast"/>
        <w:ind w:firstLine="360"/>
        <w:jc w:val="both"/>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ab/>
      </w:r>
      <w:r w:rsidRPr="00137B83">
        <w:rPr>
          <w:rFonts w:asciiTheme="minorHAnsi" w:eastAsia="Calibri" w:hAnsiTheme="minorHAnsi" w:cstheme="minorHAnsi"/>
          <w:sz w:val="22"/>
          <w:szCs w:val="22"/>
          <w:lang w:eastAsia="en-US"/>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14:paraId="69EDFB29" w14:textId="77777777" w:rsidR="00364A9F" w:rsidRDefault="00364A9F" w:rsidP="00364A9F">
      <w:pPr>
        <w:spacing w:line="260" w:lineRule="atLeast"/>
        <w:ind w:firstLine="360"/>
        <w:jc w:val="both"/>
        <w:rPr>
          <w:rFonts w:asciiTheme="minorHAnsi" w:eastAsia="Calibri" w:hAnsiTheme="minorHAnsi" w:cstheme="minorHAnsi"/>
          <w:sz w:val="22"/>
          <w:szCs w:val="22"/>
          <w:lang w:eastAsia="en-US"/>
        </w:rPr>
      </w:pPr>
      <w:r>
        <w:rPr>
          <w:rFonts w:eastAsia="Calibri" w:cs="Arial"/>
          <w:b/>
          <w:sz w:val="20"/>
          <w:szCs w:val="20"/>
          <w:lang w:eastAsia="en-US"/>
        </w:rPr>
        <w:tab/>
      </w:r>
      <w:r w:rsidRPr="009179F5">
        <w:rPr>
          <w:rFonts w:asciiTheme="minorHAnsi" w:eastAsia="Calibri" w:hAnsiTheme="minorHAnsi" w:cstheme="minorHAnsi"/>
          <w:sz w:val="22"/>
          <w:szCs w:val="22"/>
          <w:lang w:eastAsia="en-US"/>
        </w:rPr>
        <w:t>V primeru, da se ugotovi, da je izvajalec v ponudbi podal lažno izjavo o sorodstvenih vezeh z zaposlenim v družbi naročnika, je ta pogodba nična.</w:t>
      </w:r>
    </w:p>
    <w:p w14:paraId="69C938D2" w14:textId="77777777" w:rsidR="00364A9F" w:rsidRPr="009179F5" w:rsidRDefault="00364A9F" w:rsidP="00364A9F">
      <w:pPr>
        <w:spacing w:line="260" w:lineRule="atLeast"/>
        <w:ind w:firstLine="360"/>
        <w:jc w:val="both"/>
        <w:rPr>
          <w:rFonts w:asciiTheme="minorHAnsi" w:eastAsia="Calibri" w:hAnsiTheme="minorHAnsi" w:cstheme="minorHAnsi"/>
          <w:sz w:val="22"/>
          <w:szCs w:val="22"/>
          <w:lang w:eastAsia="en-US"/>
        </w:rPr>
      </w:pPr>
    </w:p>
    <w:p w14:paraId="6795C3D4" w14:textId="77777777" w:rsidR="00364A9F" w:rsidRPr="003126ED" w:rsidRDefault="00364A9F" w:rsidP="00364A9F">
      <w:pPr>
        <w:tabs>
          <w:tab w:val="left" w:pos="426"/>
        </w:tabs>
        <w:jc w:val="both"/>
        <w:rPr>
          <w:rFonts w:ascii="Calibri" w:hAnsi="Calibri"/>
          <w:b/>
          <w:bCs/>
          <w:sz w:val="22"/>
          <w:szCs w:val="22"/>
        </w:rPr>
      </w:pPr>
      <w:r w:rsidRPr="003126ED">
        <w:rPr>
          <w:rFonts w:ascii="Calibri" w:hAnsi="Calibri"/>
          <w:b/>
          <w:bCs/>
          <w:sz w:val="22"/>
          <w:szCs w:val="22"/>
        </w:rPr>
        <w:t>IZJAVA O LASTNIŠTVU</w:t>
      </w:r>
    </w:p>
    <w:p w14:paraId="7786794C" w14:textId="77777777" w:rsidR="00364A9F" w:rsidRPr="00634BC3" w:rsidRDefault="00364A9F" w:rsidP="00364A9F">
      <w:pPr>
        <w:pStyle w:val="Brezrazmikov"/>
        <w:numPr>
          <w:ilvl w:val="0"/>
          <w:numId w:val="8"/>
        </w:numPr>
        <w:jc w:val="both"/>
        <w:rPr>
          <w:b/>
        </w:rPr>
      </w:pPr>
      <w:r>
        <w:rPr>
          <w:b/>
        </w:rPr>
        <w:t>člen</w:t>
      </w:r>
    </w:p>
    <w:p w14:paraId="7CE85E47" w14:textId="77777777" w:rsidR="00364A9F" w:rsidRDefault="00364A9F" w:rsidP="00364A9F">
      <w:pPr>
        <w:pStyle w:val="Brezrazmikov"/>
        <w:ind w:firstLine="708"/>
        <w:jc w:val="both"/>
      </w:pPr>
    </w:p>
    <w:p w14:paraId="7975CBCA" w14:textId="77777777" w:rsidR="00364A9F" w:rsidRPr="003126ED" w:rsidRDefault="00364A9F" w:rsidP="00364A9F">
      <w:pPr>
        <w:pStyle w:val="Brezrazmikov"/>
        <w:ind w:firstLine="708"/>
        <w:jc w:val="both"/>
      </w:pPr>
      <w:r w:rsidRPr="003126ED">
        <w:t>Izvajalec se obvezuje, da bo kadarkoli v času veljavnosti te pogodbe oziroma kadarkoli v času izvajanja te pogodbe, v roku osmih dni od prejema poziva naročniku posredoval podatke o:</w:t>
      </w:r>
    </w:p>
    <w:p w14:paraId="37180A48" w14:textId="77777777" w:rsidR="00364A9F" w:rsidRPr="003126ED" w:rsidRDefault="00364A9F" w:rsidP="00364A9F">
      <w:pPr>
        <w:pStyle w:val="Brezrazmikov"/>
        <w:numPr>
          <w:ilvl w:val="0"/>
          <w:numId w:val="3"/>
        </w:numPr>
        <w:jc w:val="both"/>
      </w:pPr>
      <w:r w:rsidRPr="003126ED">
        <w:t xml:space="preserve">svojih ustanoviteljih, družbenikih, vključno s tihimi družbeniki, delničarjih, </w:t>
      </w:r>
      <w:proofErr w:type="spellStart"/>
      <w:r w:rsidRPr="003126ED">
        <w:t>komanditistih</w:t>
      </w:r>
      <w:proofErr w:type="spellEnd"/>
      <w:r w:rsidRPr="003126ED">
        <w:t xml:space="preserve"> ali drugih lastnikih in podatke o lastniških deležih navedenih oseb,</w:t>
      </w:r>
    </w:p>
    <w:p w14:paraId="304F3669" w14:textId="77777777" w:rsidR="00364A9F" w:rsidRPr="003126ED" w:rsidRDefault="00364A9F" w:rsidP="00364A9F">
      <w:pPr>
        <w:pStyle w:val="Brezrazmikov"/>
        <w:numPr>
          <w:ilvl w:val="0"/>
          <w:numId w:val="3"/>
        </w:numPr>
        <w:jc w:val="both"/>
      </w:pPr>
      <w:r w:rsidRPr="003126ED">
        <w:t>gospodarskih subjektih, za katere se glede na določbe zakona, ki ureja gospodarske družbe, šteje da so z njim povezane družbe,</w:t>
      </w:r>
    </w:p>
    <w:p w14:paraId="69E73435" w14:textId="77777777" w:rsidR="00364A9F" w:rsidRPr="003126ED" w:rsidRDefault="00364A9F" w:rsidP="00364A9F">
      <w:pPr>
        <w:pStyle w:val="Brezrazmikov"/>
        <w:jc w:val="both"/>
      </w:pPr>
      <w:r w:rsidRPr="003126ED">
        <w:t xml:space="preserve">ki jih je naročnik, v skladu z določili VI. odstavka 14. člena Zakona o integriteti in preprečevanju korupcije (Ur. l. RS, št. 69/2011-UPB2 s spremembami), dolžan predložiti Komisiji za preprečevanje korupcije, če ta to zahteva. </w:t>
      </w:r>
    </w:p>
    <w:p w14:paraId="65CABBD4" w14:textId="77777777" w:rsidR="00364A9F" w:rsidRDefault="00364A9F" w:rsidP="00364A9F">
      <w:pPr>
        <w:spacing w:line="260" w:lineRule="atLeast"/>
        <w:jc w:val="both"/>
        <w:rPr>
          <w:rFonts w:asciiTheme="minorHAnsi" w:eastAsia="Calibri" w:hAnsiTheme="minorHAnsi" w:cstheme="minorHAnsi"/>
          <w:sz w:val="22"/>
          <w:szCs w:val="22"/>
          <w:lang w:eastAsia="en-US"/>
        </w:rPr>
      </w:pPr>
    </w:p>
    <w:p w14:paraId="2D94A768" w14:textId="77777777" w:rsidR="00364A9F" w:rsidRPr="003126ED" w:rsidRDefault="00364A9F" w:rsidP="00364A9F">
      <w:pPr>
        <w:tabs>
          <w:tab w:val="left" w:pos="426"/>
        </w:tabs>
        <w:jc w:val="both"/>
        <w:rPr>
          <w:rFonts w:ascii="Calibri" w:hAnsi="Calibri"/>
          <w:b/>
          <w:bCs/>
          <w:sz w:val="22"/>
          <w:szCs w:val="22"/>
        </w:rPr>
      </w:pPr>
      <w:r>
        <w:rPr>
          <w:rFonts w:ascii="Calibri" w:hAnsi="Calibri"/>
          <w:b/>
          <w:bCs/>
          <w:sz w:val="22"/>
          <w:szCs w:val="22"/>
        </w:rPr>
        <w:t>REŠEVANJE SPOROV IN ODSTOP OD POGODBE</w:t>
      </w:r>
    </w:p>
    <w:p w14:paraId="3AE71022" w14:textId="77777777" w:rsidR="00364A9F" w:rsidRPr="00634BC3" w:rsidRDefault="00364A9F" w:rsidP="00364A9F">
      <w:pPr>
        <w:pStyle w:val="Brezrazmikov"/>
        <w:numPr>
          <w:ilvl w:val="0"/>
          <w:numId w:val="8"/>
        </w:numPr>
        <w:jc w:val="both"/>
        <w:rPr>
          <w:b/>
        </w:rPr>
      </w:pPr>
      <w:r>
        <w:rPr>
          <w:b/>
        </w:rPr>
        <w:t>člen</w:t>
      </w:r>
    </w:p>
    <w:p w14:paraId="4D62A98A" w14:textId="77777777" w:rsidR="00364A9F" w:rsidRDefault="00364A9F" w:rsidP="00364A9F">
      <w:pPr>
        <w:ind w:left="720" w:right="2"/>
        <w:jc w:val="both"/>
        <w:rPr>
          <w:rFonts w:asciiTheme="minorHAnsi" w:hAnsiTheme="minorHAnsi" w:cstheme="minorHAnsi"/>
          <w:sz w:val="22"/>
        </w:rPr>
      </w:pPr>
    </w:p>
    <w:p w14:paraId="5D0EEE05" w14:textId="77777777" w:rsidR="00364A9F" w:rsidRPr="003126ED" w:rsidRDefault="00364A9F" w:rsidP="00364A9F">
      <w:pPr>
        <w:ind w:right="2" w:firstLine="708"/>
        <w:jc w:val="both"/>
        <w:rPr>
          <w:rFonts w:asciiTheme="minorHAnsi" w:hAnsiTheme="minorHAnsi" w:cstheme="minorHAnsi"/>
          <w:sz w:val="22"/>
        </w:rPr>
      </w:pPr>
      <w:r w:rsidRPr="003126ED">
        <w:rPr>
          <w:rFonts w:asciiTheme="minorHAnsi" w:hAnsiTheme="minorHAnsi" w:cstheme="minorHAnsi"/>
          <w:sz w:val="22"/>
        </w:rPr>
        <w:t>Vse morebitne spore, nastale na osnovi te pogodbe, rešujeta pogodbeni stranki sporazumno in v duhu dobrih poslovnih običajev. V primeru, da sporazum ni mogoč, spor rešuje pristojno sodišče po sedežu naročnika.</w:t>
      </w:r>
    </w:p>
    <w:p w14:paraId="20CE1C52" w14:textId="77777777" w:rsidR="00364A9F" w:rsidRPr="003126ED" w:rsidRDefault="00364A9F" w:rsidP="00364A9F">
      <w:pPr>
        <w:ind w:right="2"/>
        <w:jc w:val="both"/>
        <w:rPr>
          <w:rFonts w:asciiTheme="minorHAnsi" w:hAnsiTheme="minorHAnsi" w:cstheme="minorHAnsi"/>
          <w:sz w:val="22"/>
        </w:rPr>
      </w:pPr>
      <w:r w:rsidRPr="003126ED">
        <w:rPr>
          <w:rFonts w:asciiTheme="minorHAnsi" w:hAnsiTheme="minorHAnsi" w:cstheme="minorHAnsi"/>
          <w:sz w:val="22"/>
        </w:rPr>
        <w:tab/>
        <w:t>Pri tolmačenju določil te pogodbe in reševanju morebitnih sporov se uporablja slovensko pravo, predvsem Obligacijski zakonik, poleg te pogodbe in zakonodaje pa se upošteva še:</w:t>
      </w:r>
    </w:p>
    <w:p w14:paraId="1E213BD9" w14:textId="77777777" w:rsidR="00364A9F" w:rsidRPr="003126ED" w:rsidRDefault="00364A9F" w:rsidP="00364A9F">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dokumentacijo </w:t>
      </w:r>
      <w:r>
        <w:rPr>
          <w:rFonts w:asciiTheme="minorHAnsi" w:hAnsiTheme="minorHAnsi" w:cstheme="minorHAnsi"/>
          <w:sz w:val="22"/>
          <w:szCs w:val="22"/>
        </w:rPr>
        <w:t xml:space="preserve">v zvezi z oddajo javnega naročila </w:t>
      </w:r>
      <w:r w:rsidRPr="003126ED">
        <w:rPr>
          <w:rFonts w:asciiTheme="minorHAnsi" w:hAnsiTheme="minorHAnsi" w:cstheme="minorHAnsi"/>
          <w:sz w:val="22"/>
          <w:szCs w:val="22"/>
        </w:rPr>
        <w:t>št. NMV</w:t>
      </w:r>
      <w:r>
        <w:rPr>
          <w:rFonts w:asciiTheme="minorHAnsi" w:hAnsiTheme="minorHAnsi" w:cstheme="minorHAnsi"/>
          <w:sz w:val="22"/>
          <w:szCs w:val="22"/>
        </w:rPr>
        <w:t>(S)20-001</w:t>
      </w:r>
      <w:r w:rsidRPr="003126ED">
        <w:rPr>
          <w:rFonts w:asciiTheme="minorHAnsi" w:hAnsiTheme="minorHAnsi" w:cstheme="minorHAnsi"/>
          <w:sz w:val="22"/>
          <w:szCs w:val="22"/>
        </w:rPr>
        <w:t xml:space="preserve"> z dne ________,</w:t>
      </w:r>
    </w:p>
    <w:p w14:paraId="7C01C74C" w14:textId="77777777" w:rsidR="00364A9F" w:rsidRPr="003126ED" w:rsidRDefault="00364A9F" w:rsidP="00364A9F">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ustrezni del ponudbene dokumentacije št. _________ z dne ____________, </w:t>
      </w:r>
    </w:p>
    <w:p w14:paraId="6B47BC26" w14:textId="77777777" w:rsidR="00364A9F" w:rsidRPr="003126ED" w:rsidRDefault="00364A9F" w:rsidP="00364A9F">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odločitev o oddaji javnega naročila z dne _________, </w:t>
      </w:r>
    </w:p>
    <w:p w14:paraId="3A09DC4A" w14:textId="77777777" w:rsidR="00364A9F" w:rsidRPr="003126ED" w:rsidRDefault="00364A9F" w:rsidP="00364A9F">
      <w:pPr>
        <w:numPr>
          <w:ilvl w:val="0"/>
          <w:numId w:val="5"/>
        </w:numPr>
        <w:tabs>
          <w:tab w:val="left" w:pos="426"/>
        </w:tabs>
        <w:jc w:val="both"/>
        <w:rPr>
          <w:rFonts w:asciiTheme="minorHAnsi" w:hAnsiTheme="minorHAnsi" w:cstheme="minorHAnsi"/>
          <w:sz w:val="22"/>
          <w:szCs w:val="22"/>
        </w:rPr>
      </w:pPr>
      <w:r w:rsidRPr="003126ED">
        <w:rPr>
          <w:rFonts w:asciiTheme="minorHAnsi" w:hAnsiTheme="minorHAnsi" w:cstheme="minorHAnsi"/>
          <w:sz w:val="22"/>
          <w:szCs w:val="22"/>
        </w:rPr>
        <w:t xml:space="preserve">drugo dokumentacijo v zvezi s to pogodbo. </w:t>
      </w:r>
    </w:p>
    <w:p w14:paraId="2754DEAC" w14:textId="77777777" w:rsidR="00364A9F" w:rsidRPr="003126ED" w:rsidRDefault="00364A9F" w:rsidP="00364A9F">
      <w:pPr>
        <w:tabs>
          <w:tab w:val="left" w:pos="360"/>
        </w:tabs>
        <w:ind w:right="22"/>
        <w:jc w:val="both"/>
        <w:rPr>
          <w:rFonts w:asciiTheme="minorHAnsi" w:hAnsiTheme="minorHAnsi" w:cstheme="minorHAnsi"/>
          <w:sz w:val="22"/>
          <w:szCs w:val="22"/>
        </w:rPr>
      </w:pPr>
      <w:r w:rsidRPr="003126ED">
        <w:rPr>
          <w:rFonts w:asciiTheme="minorHAnsi" w:hAnsiTheme="minorHAnsi" w:cstheme="minorHAnsi"/>
          <w:sz w:val="22"/>
          <w:szCs w:val="22"/>
        </w:rPr>
        <w:tab/>
      </w:r>
      <w:r w:rsidRPr="003126ED">
        <w:rPr>
          <w:rFonts w:asciiTheme="minorHAnsi" w:hAnsiTheme="minorHAnsi" w:cstheme="minorHAnsi"/>
          <w:sz w:val="22"/>
          <w:szCs w:val="22"/>
        </w:rPr>
        <w:tab/>
        <w:t>Naročnik ima pravico, da od pogodbe predčasno odstopi brez odpovednega roka:</w:t>
      </w:r>
    </w:p>
    <w:p w14:paraId="7DEF3383" w14:textId="77777777" w:rsidR="00364A9F" w:rsidRDefault="00364A9F" w:rsidP="00364A9F">
      <w:pPr>
        <w:pStyle w:val="Brezrazmikov"/>
        <w:numPr>
          <w:ilvl w:val="0"/>
          <w:numId w:val="6"/>
        </w:numPr>
        <w:jc w:val="both"/>
      </w:pPr>
      <w:r w:rsidRPr="003126ED">
        <w:t xml:space="preserve">če izvajalec svojih obveznosti ne opravlja skladno s pogodbo, zaradi česar je prejel že najmanj dve opozorili, </w:t>
      </w:r>
    </w:p>
    <w:p w14:paraId="5C983049" w14:textId="77777777" w:rsidR="00364A9F" w:rsidRPr="003126ED" w:rsidRDefault="00364A9F" w:rsidP="00364A9F">
      <w:pPr>
        <w:pStyle w:val="Brezrazmikov"/>
        <w:numPr>
          <w:ilvl w:val="0"/>
          <w:numId w:val="6"/>
        </w:numPr>
        <w:jc w:val="both"/>
      </w:pPr>
      <w:r>
        <w:t>če zamuja z izvedbo ali napake pri izvedbi onemogočajo namen posla, naročnik pa mu je že dal dodatni izpolnitveni rok. Naročnik lahko takoj po preteku tega roka odstopi od pogodbe in zahteva od izvajalca povračilo morebitnih stroškov in nastale škode,</w:t>
      </w:r>
    </w:p>
    <w:p w14:paraId="5581388F" w14:textId="77777777" w:rsidR="00364A9F" w:rsidRPr="003126ED" w:rsidRDefault="00364A9F" w:rsidP="00364A9F">
      <w:pPr>
        <w:pStyle w:val="Brezrazmikov"/>
        <w:numPr>
          <w:ilvl w:val="0"/>
          <w:numId w:val="6"/>
        </w:numPr>
        <w:jc w:val="both"/>
      </w:pPr>
      <w:r w:rsidRPr="003126ED">
        <w:t xml:space="preserve">če se je proti izvajalcu začel postopek zaradi insolventnosti ali prisilnega prenehanja po zakonu, ki ureja postopek zaradi insolventnosti in prisilnega prenehanja, ali postopek likvidacije po </w:t>
      </w:r>
      <w:r w:rsidRPr="003126ED">
        <w:lastRenderedPageBreak/>
        <w:t>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963B032" w14:textId="77777777" w:rsidR="00364A9F" w:rsidRPr="003126ED" w:rsidRDefault="00364A9F" w:rsidP="00364A9F">
      <w:pPr>
        <w:pStyle w:val="Brezrazmikov"/>
        <w:numPr>
          <w:ilvl w:val="0"/>
          <w:numId w:val="6"/>
        </w:numPr>
        <w:jc w:val="both"/>
      </w:pPr>
      <w:r w:rsidRPr="003126ED">
        <w:t>če nima več zagotovljenih sredstev za naročene pogodbene storitve.</w:t>
      </w:r>
    </w:p>
    <w:p w14:paraId="606B5DBB" w14:textId="77777777" w:rsidR="00364A9F" w:rsidRPr="00D05E2D" w:rsidRDefault="00364A9F" w:rsidP="00364A9F">
      <w:pPr>
        <w:pStyle w:val="Brezrazmikov"/>
        <w:ind w:firstLine="708"/>
        <w:jc w:val="both"/>
        <w:rPr>
          <w:rFonts w:asciiTheme="minorHAnsi" w:hAnsiTheme="minorHAnsi"/>
        </w:rPr>
      </w:pPr>
      <w:r w:rsidRPr="002329BC">
        <w:rPr>
          <w:rFonts w:asciiTheme="minorHAnsi" w:hAnsiTheme="minorHAnsi"/>
        </w:rPr>
        <w:t>V primeru predčasnega prenehanja pogodbe zaradi vzrokov iz prejšnjega odstavka, naročnik plača izvajalcu izvršena dela</w:t>
      </w:r>
      <w:r w:rsidRPr="00D05E2D">
        <w:rPr>
          <w:rFonts w:asciiTheme="minorHAnsi" w:hAnsiTheme="minorHAnsi"/>
        </w:rPr>
        <w:t xml:space="preserve">, istočasno pa ima pravico obračunati izvajalcu plačilo pogodbene kazni. </w:t>
      </w:r>
    </w:p>
    <w:p w14:paraId="11F7BA89" w14:textId="77777777" w:rsidR="00364A9F" w:rsidRPr="00040B07" w:rsidRDefault="00364A9F" w:rsidP="00364A9F">
      <w:pPr>
        <w:spacing w:line="192" w:lineRule="atLeast"/>
        <w:ind w:firstLine="708"/>
        <w:jc w:val="both"/>
        <w:rPr>
          <w:rFonts w:asciiTheme="minorHAnsi" w:hAnsiTheme="minorHAnsi"/>
          <w:sz w:val="22"/>
          <w:szCs w:val="22"/>
        </w:rPr>
      </w:pPr>
      <w:r w:rsidRPr="00040B07">
        <w:rPr>
          <w:rFonts w:asciiTheme="minorHAnsi" w:hAnsiTheme="minorHAnsi"/>
          <w:sz w:val="22"/>
          <w:szCs w:val="22"/>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14:paraId="67BBC6F3" w14:textId="77777777" w:rsidR="00364A9F" w:rsidRPr="00040B07" w:rsidRDefault="00364A9F" w:rsidP="00364A9F">
      <w:pPr>
        <w:spacing w:line="192" w:lineRule="atLeast"/>
        <w:ind w:firstLine="360"/>
        <w:jc w:val="both"/>
        <w:rPr>
          <w:rFonts w:asciiTheme="minorHAnsi" w:hAnsiTheme="minorHAnsi"/>
          <w:sz w:val="22"/>
          <w:szCs w:val="22"/>
        </w:rPr>
      </w:pPr>
      <w:r>
        <w:rPr>
          <w:rFonts w:asciiTheme="minorHAnsi" w:hAnsiTheme="minorHAnsi"/>
        </w:rPr>
        <w:tab/>
      </w:r>
      <w:r>
        <w:rPr>
          <w:rFonts w:asciiTheme="minorHAnsi" w:hAnsiTheme="minorHAnsi"/>
          <w:sz w:val="22"/>
          <w:szCs w:val="22"/>
        </w:rPr>
        <w:t xml:space="preserve">Pri odpovedi pogodbe je treba upoštevati določbo 37. člena ZRev-2, da naročnik lahko razreši izvajalca le na podlagi utemeljenih razlogov. Različna mnenja o računovodskih obravnavah ali revizijskih postopkih niso utemeljeni razlogi za razrešitev. V primeru razrešitve izvajalca mora naročnik izvajalcu poravnati opravljeno delo do razrešitve. </w:t>
      </w:r>
    </w:p>
    <w:p w14:paraId="29CC466C" w14:textId="77777777" w:rsidR="00364A9F" w:rsidRDefault="00364A9F" w:rsidP="00364A9F">
      <w:pPr>
        <w:spacing w:line="192" w:lineRule="atLeast"/>
        <w:jc w:val="both"/>
        <w:rPr>
          <w:rFonts w:asciiTheme="minorHAnsi" w:eastAsia="Calibri" w:hAnsiTheme="minorHAnsi" w:cstheme="minorHAnsi"/>
          <w:sz w:val="22"/>
          <w:szCs w:val="22"/>
          <w:lang w:eastAsia="en-US"/>
        </w:rPr>
      </w:pPr>
    </w:p>
    <w:p w14:paraId="1CB67787" w14:textId="77777777" w:rsidR="00364A9F" w:rsidRPr="003126ED" w:rsidRDefault="00364A9F" w:rsidP="00364A9F">
      <w:pPr>
        <w:pStyle w:val="Telobesedila"/>
        <w:tabs>
          <w:tab w:val="left" w:pos="426"/>
        </w:tabs>
        <w:rPr>
          <w:rFonts w:asciiTheme="minorHAnsi" w:hAnsiTheme="minorHAnsi"/>
          <w:b/>
          <w:sz w:val="22"/>
          <w:szCs w:val="22"/>
          <w:lang w:val="sl-SI"/>
        </w:rPr>
      </w:pPr>
      <w:r w:rsidRPr="001C624A">
        <w:rPr>
          <w:rFonts w:asciiTheme="minorHAnsi" w:hAnsiTheme="minorHAnsi"/>
          <w:b/>
          <w:sz w:val="22"/>
          <w:szCs w:val="22"/>
          <w:lang w:val="sl-SI"/>
        </w:rPr>
        <w:t>RAZVEZNI POGOJ</w:t>
      </w:r>
    </w:p>
    <w:p w14:paraId="1F1424CD" w14:textId="77777777" w:rsidR="00364A9F" w:rsidRPr="00634BC3" w:rsidRDefault="00364A9F" w:rsidP="00364A9F">
      <w:pPr>
        <w:pStyle w:val="Brezrazmikov"/>
        <w:numPr>
          <w:ilvl w:val="0"/>
          <w:numId w:val="8"/>
        </w:numPr>
        <w:jc w:val="both"/>
        <w:rPr>
          <w:b/>
        </w:rPr>
      </w:pPr>
      <w:r>
        <w:rPr>
          <w:b/>
        </w:rPr>
        <w:t>člen</w:t>
      </w:r>
    </w:p>
    <w:p w14:paraId="62D48D22" w14:textId="77777777" w:rsidR="00364A9F" w:rsidRDefault="00364A9F" w:rsidP="00364A9F">
      <w:pPr>
        <w:ind w:left="720"/>
        <w:jc w:val="both"/>
        <w:rPr>
          <w:rFonts w:asciiTheme="minorHAnsi" w:hAnsiTheme="minorHAnsi"/>
          <w:sz w:val="22"/>
          <w:szCs w:val="22"/>
        </w:rPr>
      </w:pPr>
    </w:p>
    <w:p w14:paraId="0F374831" w14:textId="77777777" w:rsidR="00364A9F" w:rsidRPr="002329BC" w:rsidRDefault="00364A9F" w:rsidP="00364A9F">
      <w:pPr>
        <w:ind w:firstLine="708"/>
        <w:jc w:val="both"/>
        <w:rPr>
          <w:rFonts w:asciiTheme="minorHAnsi" w:hAnsiTheme="minorHAnsi"/>
          <w:sz w:val="22"/>
          <w:szCs w:val="22"/>
        </w:rPr>
      </w:pPr>
      <w:r w:rsidRPr="002329BC">
        <w:rPr>
          <w:rFonts w:asciiTheme="minorHAnsi" w:hAnsiTheme="minorHAnsi"/>
          <w:sz w:val="22"/>
          <w:szCs w:val="22"/>
        </w:rPr>
        <w:t>Ta pogodba je sklenjena pod razveznim pogojem, ki se uresniči v primeru izpolnitve ene od naslednjih okoliščin:</w:t>
      </w:r>
    </w:p>
    <w:p w14:paraId="56D9366C" w14:textId="77777777" w:rsidR="00364A9F" w:rsidRPr="00040B07" w:rsidRDefault="00364A9F" w:rsidP="00364A9F">
      <w:pPr>
        <w:pStyle w:val="Odstavekseznama"/>
        <w:numPr>
          <w:ilvl w:val="0"/>
          <w:numId w:val="1"/>
        </w:numPr>
        <w:spacing w:after="0" w:line="240" w:lineRule="auto"/>
        <w:jc w:val="both"/>
        <w:rPr>
          <w:rFonts w:asciiTheme="minorHAnsi" w:eastAsia="Times New Roman" w:hAnsiTheme="minorHAnsi"/>
          <w:lang w:val="sl-SI" w:eastAsia="sl-SI"/>
        </w:rPr>
      </w:pPr>
      <w:r w:rsidRPr="00040B07">
        <w:rPr>
          <w:rFonts w:asciiTheme="minorHAnsi" w:eastAsia="Times New Roman" w:hAnsiTheme="minorHAnsi"/>
          <w:lang w:val="sl-SI" w:eastAsia="sl-SI"/>
        </w:rPr>
        <w:t xml:space="preserve">če bo naročnik seznanjen, da je sodišče s pravnomočno odločitvijo ugotovilo kršitev obveznosti delovne, </w:t>
      </w:r>
      <w:proofErr w:type="spellStart"/>
      <w:r w:rsidRPr="00040B07">
        <w:rPr>
          <w:rFonts w:asciiTheme="minorHAnsi" w:eastAsia="Times New Roman" w:hAnsiTheme="minorHAnsi"/>
          <w:lang w:val="sl-SI" w:eastAsia="sl-SI"/>
        </w:rPr>
        <w:t>okoljske</w:t>
      </w:r>
      <w:proofErr w:type="spellEnd"/>
      <w:r w:rsidRPr="00040B07">
        <w:rPr>
          <w:rFonts w:asciiTheme="minorHAnsi" w:eastAsia="Times New Roman" w:hAnsiTheme="minorHAnsi"/>
          <w:lang w:val="sl-SI" w:eastAsia="sl-SI"/>
        </w:rPr>
        <w:t xml:space="preserve"> ali socialne zakonodaje s strani izvajalca ali njegovega podizvajalca ali </w:t>
      </w:r>
    </w:p>
    <w:p w14:paraId="6609B708" w14:textId="77777777" w:rsidR="00364A9F" w:rsidRPr="00040B07" w:rsidRDefault="00364A9F" w:rsidP="00364A9F">
      <w:pPr>
        <w:pStyle w:val="Odstavekseznama"/>
        <w:numPr>
          <w:ilvl w:val="0"/>
          <w:numId w:val="1"/>
        </w:numPr>
        <w:spacing w:after="0" w:line="240" w:lineRule="auto"/>
        <w:jc w:val="both"/>
        <w:rPr>
          <w:rFonts w:asciiTheme="minorHAnsi" w:eastAsia="Times New Roman" w:hAnsiTheme="minorHAnsi"/>
          <w:lang w:val="sl-SI" w:eastAsia="sl-SI"/>
        </w:rPr>
      </w:pPr>
      <w:r w:rsidRPr="00040B07">
        <w:rPr>
          <w:rFonts w:asciiTheme="minorHAnsi" w:eastAsia="Times New Roman" w:hAnsiTheme="minorHAnsi"/>
          <w:lang w:val="sl-SI" w:eastAsia="sl-SI"/>
        </w:rPr>
        <w:t>če bo naročnik seznanjen, da je pristojni državni organ pri izvajalcu ali podizvajalcu v času izvajanja pogodbe ugotovil najmanj dve kršitvi v zvezi s:</w:t>
      </w:r>
    </w:p>
    <w:p w14:paraId="1DBF9A08" w14:textId="77777777" w:rsidR="00364A9F" w:rsidRPr="00040B07" w:rsidRDefault="00364A9F" w:rsidP="00364A9F">
      <w:pPr>
        <w:pStyle w:val="Odstavekseznama"/>
        <w:numPr>
          <w:ilvl w:val="1"/>
          <w:numId w:val="4"/>
        </w:numPr>
        <w:spacing w:after="0" w:line="240" w:lineRule="auto"/>
        <w:jc w:val="both"/>
        <w:rPr>
          <w:rFonts w:asciiTheme="minorHAnsi" w:eastAsia="Times New Roman" w:hAnsiTheme="minorHAnsi"/>
          <w:lang w:val="sl-SI" w:eastAsia="sl-SI"/>
        </w:rPr>
      </w:pPr>
      <w:r w:rsidRPr="00040B07">
        <w:rPr>
          <w:rFonts w:asciiTheme="minorHAnsi" w:eastAsia="Times New Roman" w:hAnsiTheme="minorHAnsi"/>
          <w:lang w:val="sl-SI" w:eastAsia="sl-SI"/>
        </w:rPr>
        <w:t xml:space="preserve">plačilom za delo, </w:t>
      </w:r>
    </w:p>
    <w:p w14:paraId="5A84DC80" w14:textId="77777777" w:rsidR="00364A9F" w:rsidRPr="00040B07" w:rsidRDefault="00364A9F" w:rsidP="00364A9F">
      <w:pPr>
        <w:pStyle w:val="Odstavekseznama"/>
        <w:numPr>
          <w:ilvl w:val="1"/>
          <w:numId w:val="4"/>
        </w:numPr>
        <w:spacing w:after="0" w:line="240" w:lineRule="auto"/>
        <w:jc w:val="both"/>
        <w:rPr>
          <w:rFonts w:asciiTheme="minorHAnsi" w:eastAsia="Times New Roman" w:hAnsiTheme="minorHAnsi"/>
          <w:lang w:val="sl-SI" w:eastAsia="sl-SI"/>
        </w:rPr>
      </w:pPr>
      <w:r w:rsidRPr="00040B07">
        <w:rPr>
          <w:rFonts w:asciiTheme="minorHAnsi" w:eastAsia="Times New Roman" w:hAnsiTheme="minorHAnsi"/>
          <w:lang w:val="sl-SI" w:eastAsia="sl-SI"/>
        </w:rPr>
        <w:t xml:space="preserve">delovnim časom, </w:t>
      </w:r>
    </w:p>
    <w:p w14:paraId="360C1229" w14:textId="77777777" w:rsidR="00364A9F" w:rsidRPr="00040B07" w:rsidRDefault="00364A9F" w:rsidP="00364A9F">
      <w:pPr>
        <w:pStyle w:val="Odstavekseznama"/>
        <w:numPr>
          <w:ilvl w:val="1"/>
          <w:numId w:val="4"/>
        </w:numPr>
        <w:spacing w:after="0" w:line="240" w:lineRule="auto"/>
        <w:jc w:val="both"/>
        <w:rPr>
          <w:rFonts w:asciiTheme="minorHAnsi" w:eastAsia="Times New Roman" w:hAnsiTheme="minorHAnsi"/>
          <w:lang w:val="sl-SI" w:eastAsia="sl-SI"/>
        </w:rPr>
      </w:pPr>
      <w:r w:rsidRPr="00040B07">
        <w:rPr>
          <w:rFonts w:asciiTheme="minorHAnsi" w:eastAsia="Times New Roman" w:hAnsiTheme="minorHAnsi"/>
          <w:lang w:val="sl-SI" w:eastAsia="sl-SI"/>
        </w:rPr>
        <w:t xml:space="preserve">počitki, </w:t>
      </w:r>
    </w:p>
    <w:p w14:paraId="08218BCF" w14:textId="77777777" w:rsidR="00364A9F" w:rsidRPr="00040B07" w:rsidRDefault="00364A9F" w:rsidP="00364A9F">
      <w:pPr>
        <w:pStyle w:val="Odstavekseznama"/>
        <w:numPr>
          <w:ilvl w:val="1"/>
          <w:numId w:val="4"/>
        </w:numPr>
        <w:spacing w:after="0" w:line="240" w:lineRule="auto"/>
        <w:jc w:val="both"/>
        <w:rPr>
          <w:rFonts w:asciiTheme="minorHAnsi" w:eastAsia="Times New Roman" w:hAnsiTheme="minorHAnsi"/>
          <w:lang w:val="sl-SI" w:eastAsia="sl-SI"/>
        </w:rPr>
      </w:pPr>
      <w:r w:rsidRPr="00040B07">
        <w:rPr>
          <w:rFonts w:asciiTheme="minorHAnsi" w:eastAsia="Times New Roman" w:hAnsiTheme="minorHAnsi"/>
          <w:lang w:val="sl-SI" w:eastAsia="sl-SI"/>
        </w:rPr>
        <w:t xml:space="preserve">opravljanjem dela na podlagi pogodb civilnega prava kljub obstoju elementov delovnega razmerja ali v zvezi z zaposlovanjem na črno </w:t>
      </w:r>
    </w:p>
    <w:p w14:paraId="09FD40AC" w14:textId="77777777" w:rsidR="00364A9F" w:rsidRPr="00D05E2D" w:rsidRDefault="00364A9F" w:rsidP="00364A9F">
      <w:pPr>
        <w:ind w:left="708"/>
        <w:jc w:val="both"/>
        <w:rPr>
          <w:rFonts w:asciiTheme="minorHAnsi" w:hAnsiTheme="minorHAnsi"/>
          <w:sz w:val="22"/>
          <w:szCs w:val="22"/>
        </w:rPr>
      </w:pPr>
      <w:r w:rsidRPr="002329BC">
        <w:rPr>
          <w:rFonts w:asciiTheme="minorHAnsi" w:hAnsiTheme="minorHAnsi"/>
          <w:sz w:val="22"/>
          <w:szCs w:val="22"/>
        </w:rPr>
        <w:t>in za kateri mu je bila s pravnomočno odločitvijo ali več pravnomočnimi odločitvami izrečena globa za prekršek</w:t>
      </w:r>
      <w:r>
        <w:rPr>
          <w:rFonts w:asciiTheme="minorHAnsi" w:hAnsiTheme="minorHAnsi"/>
          <w:sz w:val="22"/>
          <w:szCs w:val="22"/>
        </w:rPr>
        <w:t>,</w:t>
      </w:r>
    </w:p>
    <w:p w14:paraId="53A6AA00" w14:textId="77777777" w:rsidR="00364A9F" w:rsidRPr="00B470E1" w:rsidRDefault="00364A9F" w:rsidP="00364A9F">
      <w:pPr>
        <w:jc w:val="both"/>
        <w:rPr>
          <w:rFonts w:asciiTheme="minorHAnsi" w:hAnsiTheme="minorHAnsi"/>
          <w:sz w:val="22"/>
          <w:szCs w:val="22"/>
        </w:rPr>
      </w:pPr>
      <w:r w:rsidRPr="00B470E1">
        <w:rPr>
          <w:rFonts w:asciiTheme="minorHAnsi" w:hAnsiTheme="minorHAnsi"/>
          <w:sz w:val="22"/>
          <w:szCs w:val="22"/>
        </w:rPr>
        <w:t xml:space="preserve">in pod pogojem, da je od seznanitve s kršitvijo in do izteka veljavnosti pogodbe še najmanj šest mesecev. </w:t>
      </w:r>
    </w:p>
    <w:p w14:paraId="3BD49F96" w14:textId="77777777" w:rsidR="00364A9F" w:rsidRPr="00B470E1" w:rsidRDefault="00364A9F" w:rsidP="00364A9F">
      <w:pPr>
        <w:jc w:val="both"/>
        <w:rPr>
          <w:rFonts w:asciiTheme="minorHAnsi" w:hAnsiTheme="minorHAnsi"/>
          <w:sz w:val="22"/>
          <w:szCs w:val="22"/>
        </w:rPr>
      </w:pPr>
      <w:r w:rsidRPr="00B470E1">
        <w:rPr>
          <w:rFonts w:asciiTheme="minorHAnsi" w:hAnsiTheme="minorHAnsi"/>
          <w:sz w:val="22"/>
          <w:szCs w:val="22"/>
        </w:rPr>
        <w:tab/>
        <w:t xml:space="preserve">V primeru izpolnitve </w:t>
      </w:r>
      <w:r>
        <w:rPr>
          <w:rFonts w:asciiTheme="minorHAnsi" w:hAnsiTheme="minorHAnsi"/>
          <w:sz w:val="22"/>
          <w:szCs w:val="22"/>
        </w:rPr>
        <w:t>razveznega pogoja</w:t>
      </w:r>
      <w:r w:rsidRPr="00B470E1">
        <w:rPr>
          <w:rFonts w:asciiTheme="minorHAnsi" w:hAnsiTheme="minorHAnsi"/>
          <w:sz w:val="22"/>
          <w:szCs w:val="22"/>
        </w:rPr>
        <w:t xml:space="preserve"> se šteje, da je pogodba razvezana z dnem sklenitve nove pogodbe o izvedbi javnega naročila za predmetno naročilo. O datumu sklenitve nove pogodbe bo naročnik obvestil </w:t>
      </w:r>
      <w:r>
        <w:rPr>
          <w:rFonts w:asciiTheme="minorHAnsi" w:hAnsiTheme="minorHAnsi"/>
          <w:sz w:val="22"/>
          <w:szCs w:val="22"/>
        </w:rPr>
        <w:t>izvajalca</w:t>
      </w:r>
      <w:r w:rsidRPr="00B470E1">
        <w:rPr>
          <w:rFonts w:asciiTheme="minorHAnsi" w:hAnsiTheme="minorHAnsi"/>
          <w:sz w:val="22"/>
          <w:szCs w:val="22"/>
        </w:rPr>
        <w:t>.</w:t>
      </w:r>
    </w:p>
    <w:p w14:paraId="66FB124F" w14:textId="77777777" w:rsidR="00364A9F" w:rsidRDefault="00364A9F" w:rsidP="00364A9F">
      <w:pPr>
        <w:jc w:val="both"/>
        <w:rPr>
          <w:rFonts w:asciiTheme="minorHAnsi" w:hAnsiTheme="minorHAnsi"/>
          <w:sz w:val="22"/>
          <w:szCs w:val="22"/>
        </w:rPr>
      </w:pPr>
      <w:r w:rsidRPr="00B470E1">
        <w:rPr>
          <w:rFonts w:asciiTheme="minorHAnsi" w:hAnsiTheme="minorHAnsi"/>
          <w:sz w:val="22"/>
          <w:szCs w:val="22"/>
        </w:rPr>
        <w:tab/>
        <w:t>Če naročnik v roku 30 dni od seznanitve s kršitvijo ne začne novega postopka javnega naročila, se šteje, da je pogodba razvezana trideseti dan od seznanitve s kršitvijo.</w:t>
      </w:r>
    </w:p>
    <w:p w14:paraId="48FA5237" w14:textId="77777777" w:rsidR="00364A9F" w:rsidRDefault="00364A9F" w:rsidP="00364A9F">
      <w:pPr>
        <w:ind w:firstLine="708"/>
        <w:jc w:val="both"/>
        <w:rPr>
          <w:rFonts w:asciiTheme="minorHAnsi" w:hAnsiTheme="minorHAnsi"/>
          <w:sz w:val="22"/>
          <w:szCs w:val="22"/>
        </w:rPr>
      </w:pPr>
      <w:r w:rsidRPr="003126ED">
        <w:rPr>
          <w:rFonts w:asciiTheme="minorHAnsi" w:eastAsia="Calibri" w:hAnsiTheme="minorHAnsi"/>
          <w:sz w:val="22"/>
          <w:szCs w:val="22"/>
          <w:lang w:eastAsia="en-US"/>
        </w:rPr>
        <w:t xml:space="preserve">Izvajalec v </w:t>
      </w:r>
      <w:r>
        <w:rPr>
          <w:rFonts w:asciiTheme="minorHAnsi" w:eastAsia="Calibri" w:hAnsiTheme="minorHAnsi"/>
          <w:sz w:val="22"/>
          <w:szCs w:val="22"/>
          <w:lang w:eastAsia="en-US"/>
        </w:rPr>
        <w:t xml:space="preserve">navedenih </w:t>
      </w:r>
      <w:r w:rsidRPr="00D266A2">
        <w:rPr>
          <w:rFonts w:asciiTheme="minorHAnsi" w:eastAsia="Calibri" w:hAnsiTheme="minorHAnsi"/>
          <w:sz w:val="22"/>
          <w:szCs w:val="22"/>
          <w:lang w:eastAsia="en-US"/>
        </w:rPr>
        <w:t>primerih iz 2</w:t>
      </w:r>
      <w:r>
        <w:rPr>
          <w:rFonts w:asciiTheme="minorHAnsi" w:eastAsia="Calibri" w:hAnsiTheme="minorHAnsi"/>
          <w:sz w:val="22"/>
          <w:szCs w:val="22"/>
          <w:lang w:eastAsia="en-US"/>
        </w:rPr>
        <w:t>5</w:t>
      </w:r>
      <w:r w:rsidRPr="00D266A2">
        <w:rPr>
          <w:rFonts w:asciiTheme="minorHAnsi" w:eastAsia="Calibri" w:hAnsiTheme="minorHAnsi"/>
          <w:sz w:val="22"/>
          <w:szCs w:val="22"/>
          <w:lang w:eastAsia="en-US"/>
        </w:rPr>
        <w:t>. in 2</w:t>
      </w:r>
      <w:r>
        <w:rPr>
          <w:rFonts w:asciiTheme="minorHAnsi" w:eastAsia="Calibri" w:hAnsiTheme="minorHAnsi"/>
          <w:sz w:val="22"/>
          <w:szCs w:val="22"/>
          <w:lang w:eastAsia="en-US"/>
        </w:rPr>
        <w:t>6</w:t>
      </w:r>
      <w:r w:rsidRPr="00D266A2">
        <w:rPr>
          <w:rFonts w:asciiTheme="minorHAnsi" w:eastAsia="Calibri" w:hAnsiTheme="minorHAnsi"/>
          <w:sz w:val="22"/>
          <w:szCs w:val="22"/>
          <w:lang w:eastAsia="en-US"/>
        </w:rPr>
        <w:t>. člena</w:t>
      </w:r>
      <w:r>
        <w:rPr>
          <w:rFonts w:asciiTheme="minorHAnsi" w:eastAsia="Calibri" w:hAnsiTheme="minorHAnsi"/>
          <w:sz w:val="22"/>
          <w:szCs w:val="22"/>
          <w:lang w:eastAsia="en-US"/>
        </w:rPr>
        <w:t xml:space="preserve"> </w:t>
      </w:r>
      <w:r w:rsidRPr="003126ED">
        <w:rPr>
          <w:rFonts w:asciiTheme="minorHAnsi" w:eastAsia="Calibri" w:hAnsiTheme="minorHAnsi"/>
          <w:sz w:val="22"/>
          <w:szCs w:val="22"/>
          <w:lang w:eastAsia="en-US"/>
        </w:rPr>
        <w:t>ni upravičen od naročnika zahtevati kakršne koli povrnitve škode ali vračila kakršnih koli drugih stroškov v zvezi s tem.</w:t>
      </w:r>
    </w:p>
    <w:p w14:paraId="4630E8F0" w14:textId="77777777" w:rsidR="00364A9F" w:rsidRDefault="00364A9F" w:rsidP="00364A9F">
      <w:pPr>
        <w:autoSpaceDE w:val="0"/>
        <w:autoSpaceDN w:val="0"/>
        <w:adjustRightInd w:val="0"/>
        <w:spacing w:line="240" w:lineRule="atLeast"/>
        <w:jc w:val="both"/>
        <w:rPr>
          <w:rFonts w:asciiTheme="minorHAnsi" w:hAnsiTheme="minorHAnsi" w:cstheme="minorHAnsi"/>
          <w:color w:val="000000"/>
          <w:sz w:val="22"/>
          <w:szCs w:val="22"/>
        </w:rPr>
      </w:pPr>
    </w:p>
    <w:p w14:paraId="5D651AAC" w14:textId="77777777" w:rsidR="00364A9F" w:rsidRPr="003126ED" w:rsidRDefault="00364A9F" w:rsidP="00364A9F">
      <w:pPr>
        <w:tabs>
          <w:tab w:val="left" w:pos="540"/>
        </w:tabs>
        <w:jc w:val="both"/>
        <w:rPr>
          <w:rFonts w:ascii="Calibri" w:hAnsi="Calibri" w:cs="Arial"/>
          <w:b/>
          <w:sz w:val="22"/>
          <w:szCs w:val="22"/>
        </w:rPr>
      </w:pPr>
      <w:r w:rsidRPr="003126ED">
        <w:rPr>
          <w:rFonts w:ascii="Calibri" w:hAnsi="Calibri" w:cs="Arial"/>
          <w:b/>
          <w:sz w:val="22"/>
          <w:szCs w:val="22"/>
        </w:rPr>
        <w:t>PRILOGA IN SESTAVNI DELI POGODBE</w:t>
      </w:r>
    </w:p>
    <w:p w14:paraId="0ABD3060" w14:textId="77777777" w:rsidR="00364A9F" w:rsidRPr="00634BC3" w:rsidRDefault="00364A9F" w:rsidP="00364A9F">
      <w:pPr>
        <w:pStyle w:val="Brezrazmikov"/>
        <w:numPr>
          <w:ilvl w:val="0"/>
          <w:numId w:val="8"/>
        </w:numPr>
        <w:jc w:val="both"/>
        <w:rPr>
          <w:b/>
        </w:rPr>
      </w:pPr>
      <w:r>
        <w:rPr>
          <w:b/>
        </w:rPr>
        <w:t>člen</w:t>
      </w:r>
    </w:p>
    <w:p w14:paraId="16F577F8" w14:textId="77777777" w:rsidR="00364A9F" w:rsidRDefault="00364A9F" w:rsidP="00364A9F">
      <w:pPr>
        <w:pStyle w:val="Brezrazmikov"/>
        <w:jc w:val="both"/>
        <w:rPr>
          <w:rFonts w:cs="Arial"/>
          <w:b/>
          <w:lang w:val="en-GB"/>
        </w:rPr>
      </w:pPr>
    </w:p>
    <w:p w14:paraId="62081532" w14:textId="77777777" w:rsidR="00364A9F" w:rsidRDefault="00364A9F" w:rsidP="00364A9F">
      <w:pPr>
        <w:pStyle w:val="Brezrazmikov"/>
        <w:jc w:val="both"/>
      </w:pPr>
      <w:r w:rsidRPr="003126ED">
        <w:rPr>
          <w:color w:val="8496B0" w:themeColor="text2" w:themeTint="99"/>
        </w:rPr>
        <w:tab/>
      </w:r>
      <w:r w:rsidRPr="003126ED">
        <w:t>Prilog</w:t>
      </w:r>
      <w:r>
        <w:t>a</w:t>
      </w:r>
      <w:r w:rsidRPr="003126ED">
        <w:t xml:space="preserve"> k tej pogodbi </w:t>
      </w:r>
      <w:r>
        <w:t>je</w:t>
      </w:r>
      <w:r w:rsidRPr="003126ED">
        <w:t xml:space="preserve">: </w:t>
      </w:r>
    </w:p>
    <w:p w14:paraId="6B221087" w14:textId="77777777" w:rsidR="00364A9F" w:rsidRDefault="00364A9F" w:rsidP="00364A9F">
      <w:pPr>
        <w:pStyle w:val="Brezrazmikov"/>
        <w:jc w:val="both"/>
      </w:pPr>
    </w:p>
    <w:p w14:paraId="14E1046E" w14:textId="77777777" w:rsidR="00364A9F" w:rsidRDefault="00364A9F" w:rsidP="00364A9F">
      <w:pPr>
        <w:pStyle w:val="Brezrazmikov"/>
        <w:jc w:val="both"/>
      </w:pPr>
    </w:p>
    <w:p w14:paraId="1773AD54" w14:textId="77777777" w:rsidR="00364A9F" w:rsidRDefault="00364A9F" w:rsidP="00364A9F">
      <w:pPr>
        <w:pStyle w:val="Brezrazmikov"/>
        <w:jc w:val="both"/>
      </w:pPr>
    </w:p>
    <w:p w14:paraId="4BCD404A" w14:textId="77777777" w:rsidR="00364A9F" w:rsidRPr="003126ED" w:rsidRDefault="00364A9F" w:rsidP="00364A9F">
      <w:pPr>
        <w:pStyle w:val="Brezrazmikov"/>
        <w:jc w:val="both"/>
      </w:pPr>
    </w:p>
    <w:p w14:paraId="1C282962" w14:textId="77777777" w:rsidR="00364A9F" w:rsidRDefault="00364A9F" w:rsidP="00364A9F">
      <w:pPr>
        <w:pStyle w:val="Brezrazmikov"/>
        <w:numPr>
          <w:ilvl w:val="0"/>
          <w:numId w:val="7"/>
        </w:numPr>
        <w:jc w:val="both"/>
      </w:pPr>
      <w:r w:rsidRPr="003126ED">
        <w:lastRenderedPageBreak/>
        <w:t>ponudba s ponudbenim predračunom št. _______, z dne _______</w:t>
      </w:r>
      <w:r>
        <w:t>.</w:t>
      </w:r>
    </w:p>
    <w:p w14:paraId="4BC8478D" w14:textId="77777777" w:rsidR="00364A9F" w:rsidRPr="003126ED" w:rsidRDefault="00364A9F" w:rsidP="00364A9F">
      <w:pPr>
        <w:pStyle w:val="Brezrazmikov"/>
        <w:jc w:val="both"/>
      </w:pPr>
      <w:r w:rsidRPr="003126ED">
        <w:tab/>
        <w:t>Sestavn</w:t>
      </w:r>
      <w:r>
        <w:t>i</w:t>
      </w:r>
      <w:r w:rsidRPr="003126ED">
        <w:t xml:space="preserve"> de</w:t>
      </w:r>
      <w:r>
        <w:t>li</w:t>
      </w:r>
      <w:r w:rsidRPr="003126ED">
        <w:t xml:space="preserve"> te pogodbe s</w:t>
      </w:r>
      <w:r>
        <w:t>o</w:t>
      </w:r>
      <w:r w:rsidRPr="003126ED">
        <w:t xml:space="preserve"> tudi:</w:t>
      </w:r>
    </w:p>
    <w:p w14:paraId="5D6DD9D7" w14:textId="77777777" w:rsidR="00364A9F" w:rsidRPr="003126ED" w:rsidRDefault="00364A9F" w:rsidP="00364A9F">
      <w:pPr>
        <w:pStyle w:val="Brezrazmikov"/>
        <w:numPr>
          <w:ilvl w:val="0"/>
          <w:numId w:val="7"/>
        </w:numPr>
        <w:jc w:val="both"/>
      </w:pPr>
      <w:r w:rsidRPr="003126ED">
        <w:t>dokumentacija v zvezi z oddajo javnega naročila št. NMV</w:t>
      </w:r>
      <w:r>
        <w:t>(S)20-001</w:t>
      </w:r>
      <w:r w:rsidRPr="003126ED">
        <w:t xml:space="preserve"> z dne ____________, </w:t>
      </w:r>
    </w:p>
    <w:p w14:paraId="5A4B0357" w14:textId="77777777" w:rsidR="00364A9F" w:rsidRDefault="00364A9F" w:rsidP="00364A9F">
      <w:pPr>
        <w:pStyle w:val="Brezrazmikov"/>
        <w:numPr>
          <w:ilvl w:val="0"/>
          <w:numId w:val="7"/>
        </w:numPr>
        <w:jc w:val="both"/>
      </w:pPr>
      <w:r w:rsidRPr="003126ED">
        <w:t>ponudbena dokumentacija ponudnika – izvajalca, št. ___________, z dne _________</w:t>
      </w:r>
      <w:r>
        <w:t xml:space="preserve"> in</w:t>
      </w:r>
    </w:p>
    <w:p w14:paraId="0ACC1293" w14:textId="77777777" w:rsidR="00364A9F" w:rsidRPr="003126ED" w:rsidRDefault="00364A9F" w:rsidP="00364A9F">
      <w:pPr>
        <w:pStyle w:val="Brezrazmikov"/>
        <w:numPr>
          <w:ilvl w:val="0"/>
          <w:numId w:val="7"/>
        </w:numPr>
        <w:jc w:val="both"/>
      </w:pPr>
      <w:r>
        <w:t>finančno zavarovanje za dobro izvedbo pogodbenih obveznosti.</w:t>
      </w:r>
    </w:p>
    <w:p w14:paraId="51F14F71" w14:textId="77777777" w:rsidR="00364A9F" w:rsidRDefault="00364A9F" w:rsidP="00364A9F">
      <w:pPr>
        <w:pStyle w:val="Brezrazmikov"/>
        <w:ind w:firstLine="708"/>
      </w:pPr>
      <w:r w:rsidRPr="003126ED">
        <w:t>Prilog</w:t>
      </w:r>
      <w:r>
        <w:t>a</w:t>
      </w:r>
      <w:r w:rsidRPr="003126ED">
        <w:t xml:space="preserve"> in sestavn</w:t>
      </w:r>
      <w:r>
        <w:t>i</w:t>
      </w:r>
      <w:r w:rsidRPr="003126ED">
        <w:t xml:space="preserve"> del</w:t>
      </w:r>
      <w:r>
        <w:t>i</w:t>
      </w:r>
      <w:r w:rsidRPr="003126ED">
        <w:t xml:space="preserve"> pogodbe so enako zavezujoči kot pogodba.</w:t>
      </w:r>
    </w:p>
    <w:p w14:paraId="31818B2D" w14:textId="77777777" w:rsidR="00364A9F" w:rsidRPr="003126ED" w:rsidRDefault="00364A9F" w:rsidP="00364A9F">
      <w:pPr>
        <w:pStyle w:val="Brezrazmikov"/>
        <w:ind w:firstLine="708"/>
      </w:pPr>
    </w:p>
    <w:p w14:paraId="51C5111E" w14:textId="77777777" w:rsidR="00364A9F" w:rsidRPr="003126ED" w:rsidRDefault="00364A9F" w:rsidP="00364A9F">
      <w:pPr>
        <w:tabs>
          <w:tab w:val="left" w:pos="540"/>
        </w:tabs>
        <w:jc w:val="both"/>
        <w:rPr>
          <w:rFonts w:ascii="Calibri" w:hAnsi="Calibri" w:cs="Arial"/>
          <w:b/>
          <w:sz w:val="22"/>
          <w:szCs w:val="22"/>
        </w:rPr>
      </w:pPr>
      <w:r w:rsidRPr="003126ED">
        <w:rPr>
          <w:rFonts w:ascii="Calibri" w:hAnsi="Calibri" w:cs="Arial"/>
          <w:b/>
          <w:sz w:val="22"/>
          <w:szCs w:val="22"/>
        </w:rPr>
        <w:t>KONČNE DOLOČBE</w:t>
      </w:r>
    </w:p>
    <w:p w14:paraId="102E8897" w14:textId="77777777" w:rsidR="00364A9F" w:rsidRPr="00634BC3" w:rsidRDefault="00364A9F" w:rsidP="00364A9F">
      <w:pPr>
        <w:pStyle w:val="Brezrazmikov"/>
        <w:numPr>
          <w:ilvl w:val="0"/>
          <w:numId w:val="8"/>
        </w:numPr>
        <w:jc w:val="both"/>
        <w:rPr>
          <w:b/>
        </w:rPr>
      </w:pPr>
      <w:r>
        <w:rPr>
          <w:b/>
        </w:rPr>
        <w:t>člen</w:t>
      </w:r>
    </w:p>
    <w:p w14:paraId="643AB06A" w14:textId="77777777" w:rsidR="00364A9F" w:rsidRDefault="00364A9F" w:rsidP="00364A9F">
      <w:pPr>
        <w:spacing w:line="260" w:lineRule="atLeast"/>
        <w:ind w:left="360" w:firstLine="708"/>
        <w:jc w:val="both"/>
        <w:rPr>
          <w:rFonts w:ascii="Calibri" w:eastAsia="Calibri" w:hAnsi="Calibri" w:cs="Arial"/>
          <w:b/>
          <w:sz w:val="22"/>
          <w:szCs w:val="22"/>
          <w:lang w:val="en-GB" w:eastAsia="en-US"/>
        </w:rPr>
      </w:pPr>
    </w:p>
    <w:p w14:paraId="3A8ECF1D" w14:textId="77777777" w:rsidR="00364A9F" w:rsidRPr="00E06B8A" w:rsidRDefault="00364A9F" w:rsidP="00364A9F">
      <w:pPr>
        <w:spacing w:line="260" w:lineRule="atLeast"/>
        <w:ind w:firstLine="708"/>
        <w:jc w:val="both"/>
        <w:rPr>
          <w:rFonts w:asciiTheme="minorHAnsi" w:eastAsia="Calibri" w:hAnsiTheme="minorHAnsi" w:cstheme="minorHAnsi"/>
          <w:sz w:val="22"/>
          <w:szCs w:val="22"/>
          <w:lang w:eastAsia="en-US"/>
        </w:rPr>
      </w:pPr>
      <w:r w:rsidRPr="00E06B8A">
        <w:rPr>
          <w:rFonts w:asciiTheme="minorHAnsi" w:eastAsia="Calibri" w:hAnsiTheme="minorHAnsi" w:cstheme="minorHAnsi"/>
          <w:sz w:val="22"/>
          <w:szCs w:val="22"/>
          <w:lang w:eastAsia="en-US"/>
        </w:rPr>
        <w:t xml:space="preserve">Pogodbeni stranki se obvezujeta, da bosta naredili vse, kar je potrebno za izvršitev pogodbe in da bosta ravnali kot dobra gospodarja. </w:t>
      </w:r>
    </w:p>
    <w:p w14:paraId="13AC6800" w14:textId="77777777" w:rsidR="00364A9F" w:rsidRPr="00E06B8A" w:rsidRDefault="00364A9F" w:rsidP="00364A9F">
      <w:pPr>
        <w:tabs>
          <w:tab w:val="left" w:pos="360"/>
        </w:tabs>
        <w:ind w:right="22"/>
        <w:jc w:val="both"/>
        <w:rPr>
          <w:rFonts w:asciiTheme="minorHAnsi" w:hAnsiTheme="minorHAnsi" w:cs="Arial"/>
          <w:sz w:val="22"/>
          <w:szCs w:val="22"/>
        </w:rPr>
      </w:pPr>
      <w:r w:rsidRPr="00E06B8A">
        <w:rPr>
          <w:rFonts w:asciiTheme="minorHAnsi" w:hAnsiTheme="minorHAnsi" w:cs="Arial"/>
          <w:sz w:val="22"/>
          <w:szCs w:val="22"/>
        </w:rPr>
        <w:tab/>
      </w:r>
      <w:r w:rsidRPr="00E06B8A">
        <w:rPr>
          <w:rFonts w:asciiTheme="minorHAnsi" w:hAnsiTheme="minorHAnsi" w:cs="Arial"/>
          <w:sz w:val="22"/>
          <w:szCs w:val="22"/>
        </w:rPr>
        <w:tab/>
        <w:t>Pogodba postane veljavna z dnem obojestranskega podpisa obeh pogodbenih strank in na podlagi:</w:t>
      </w:r>
    </w:p>
    <w:p w14:paraId="581E8105" w14:textId="77777777" w:rsidR="00364A9F" w:rsidRDefault="00364A9F" w:rsidP="00364A9F">
      <w:pPr>
        <w:pStyle w:val="Brezrazmikov"/>
        <w:numPr>
          <w:ilvl w:val="0"/>
          <w:numId w:val="13"/>
        </w:numPr>
        <w:jc w:val="both"/>
      </w:pPr>
      <w:r>
        <w:t>predložitve finančnega zavarovanja za dobro izvedbo pogodbenih obveznosti,</w:t>
      </w:r>
    </w:p>
    <w:p w14:paraId="25487F6D" w14:textId="77777777" w:rsidR="00364A9F" w:rsidRPr="00E06B8A" w:rsidRDefault="00364A9F" w:rsidP="00364A9F">
      <w:pPr>
        <w:pStyle w:val="Brezrazmikov"/>
        <w:numPr>
          <w:ilvl w:val="0"/>
          <w:numId w:val="13"/>
        </w:numPr>
        <w:jc w:val="both"/>
      </w:pPr>
      <w:r w:rsidRPr="00E06B8A">
        <w:t xml:space="preserve">podanega soglasja skupščine družbe ELEKTRO GORENJSKA, </w:t>
      </w:r>
      <w:proofErr w:type="spellStart"/>
      <w:r w:rsidRPr="00E06B8A">
        <w:t>d.d</w:t>
      </w:r>
      <w:proofErr w:type="spellEnd"/>
      <w:r w:rsidRPr="00E06B8A">
        <w:t xml:space="preserve">., k imenovanju izvajalca revizije v Skupini Elektro Gorenjska in </w:t>
      </w:r>
    </w:p>
    <w:p w14:paraId="694D2D92" w14:textId="77777777" w:rsidR="00364A9F" w:rsidRPr="00E06B8A" w:rsidRDefault="00364A9F" w:rsidP="00364A9F">
      <w:pPr>
        <w:pStyle w:val="Brezrazmikov"/>
        <w:numPr>
          <w:ilvl w:val="0"/>
          <w:numId w:val="13"/>
        </w:numPr>
        <w:jc w:val="both"/>
      </w:pPr>
      <w:r w:rsidRPr="00E06B8A">
        <w:t>predložitve izpolnjene in podpisane izjave v skladu s VI. odstavkom 14. člena Zakona o integriteti in preprečevanju korupcije (</w:t>
      </w:r>
      <w:proofErr w:type="spellStart"/>
      <w:r w:rsidRPr="00E06B8A">
        <w:t>ZIntPK</w:t>
      </w:r>
      <w:proofErr w:type="spellEnd"/>
      <w:r w:rsidRPr="00E06B8A">
        <w:t>) – tudi za vse skupne ponudnike</w:t>
      </w:r>
      <w:r>
        <w:t>.</w:t>
      </w:r>
    </w:p>
    <w:p w14:paraId="50DA23FD" w14:textId="77777777" w:rsidR="00364A9F" w:rsidRPr="00E06B8A" w:rsidRDefault="00364A9F" w:rsidP="00364A9F">
      <w:pPr>
        <w:pStyle w:val="Brezrazmikov"/>
        <w:ind w:firstLine="360"/>
        <w:jc w:val="both"/>
        <w:rPr>
          <w:rFonts w:asciiTheme="minorHAnsi" w:hAnsiTheme="minorHAnsi" w:cstheme="minorHAnsi"/>
        </w:rPr>
      </w:pPr>
      <w:r w:rsidRPr="00E06B8A">
        <w:rPr>
          <w:rFonts w:asciiTheme="minorHAnsi" w:hAnsiTheme="minorHAnsi" w:cs="Arial"/>
        </w:rPr>
        <w:tab/>
        <w:t xml:space="preserve">Pogodba se bo sklenila za čas od podpisa pogodbe do predložitve mnenja revizorja </w:t>
      </w:r>
      <w:r w:rsidRPr="00E06B8A">
        <w:rPr>
          <w:rFonts w:asciiTheme="minorHAnsi" w:hAnsiTheme="minorHAnsi" w:cstheme="minorHAnsi"/>
        </w:rPr>
        <w:t xml:space="preserve">za leto 2022 </w:t>
      </w:r>
      <w:r w:rsidRPr="00E06B8A">
        <w:rPr>
          <w:rFonts w:asciiTheme="minorHAnsi" w:hAnsiTheme="minorHAnsi" w:cs="Arial"/>
        </w:rPr>
        <w:t xml:space="preserve">v letu 2023. </w:t>
      </w:r>
    </w:p>
    <w:p w14:paraId="5BA3749B" w14:textId="77777777" w:rsidR="00364A9F" w:rsidRPr="00E06B8A" w:rsidRDefault="00364A9F" w:rsidP="00364A9F">
      <w:pPr>
        <w:spacing w:line="192" w:lineRule="atLeast"/>
        <w:ind w:firstLine="708"/>
        <w:jc w:val="both"/>
        <w:rPr>
          <w:rFonts w:asciiTheme="minorHAnsi" w:eastAsia="Calibri" w:hAnsiTheme="minorHAnsi" w:cstheme="minorHAnsi"/>
          <w:sz w:val="22"/>
          <w:szCs w:val="22"/>
          <w:lang w:eastAsia="en-US"/>
        </w:rPr>
      </w:pPr>
      <w:r w:rsidRPr="00E06B8A">
        <w:rPr>
          <w:rFonts w:asciiTheme="minorHAnsi" w:eastAsia="Calibri" w:hAnsiTheme="minorHAnsi" w:cstheme="minorHAnsi"/>
          <w:sz w:val="22"/>
          <w:szCs w:val="22"/>
          <w:lang w:eastAsia="en-US"/>
        </w:rPr>
        <w:t>Pogodba je sestavljena in podpisana v dveh (2) izvodih, od katerih prejme vsaka od pogodbenih strank po en (1) izvod.</w:t>
      </w:r>
    </w:p>
    <w:p w14:paraId="28BD3407" w14:textId="77777777" w:rsidR="00364A9F" w:rsidRDefault="00364A9F" w:rsidP="00364A9F">
      <w:pPr>
        <w:autoSpaceDE w:val="0"/>
        <w:autoSpaceDN w:val="0"/>
        <w:adjustRightInd w:val="0"/>
        <w:spacing w:line="240" w:lineRule="atLeast"/>
        <w:jc w:val="both"/>
        <w:rPr>
          <w:rFonts w:asciiTheme="minorHAnsi" w:hAnsiTheme="minorHAnsi" w:cstheme="minorHAnsi"/>
          <w:color w:val="000000"/>
          <w:sz w:val="22"/>
          <w:szCs w:val="22"/>
        </w:rPr>
      </w:pPr>
    </w:p>
    <w:p w14:paraId="7D81C296" w14:textId="77777777" w:rsidR="00364A9F" w:rsidRPr="009179F5" w:rsidRDefault="00364A9F" w:rsidP="00364A9F">
      <w:pPr>
        <w:spacing w:line="192" w:lineRule="atLeast"/>
        <w:jc w:val="both"/>
        <w:rPr>
          <w:rFonts w:asciiTheme="minorHAnsi" w:eastAsia="Calibri" w:hAnsiTheme="minorHAnsi" w:cstheme="minorHAnsi"/>
          <w:sz w:val="22"/>
          <w:szCs w:val="22"/>
          <w:lang w:eastAsia="en-US"/>
        </w:rPr>
      </w:pPr>
      <w:r w:rsidRPr="009179F5">
        <w:rPr>
          <w:rFonts w:asciiTheme="minorHAnsi" w:eastAsia="Calibri" w:hAnsiTheme="minorHAnsi" w:cstheme="minorHAnsi"/>
          <w:sz w:val="22"/>
          <w:szCs w:val="22"/>
          <w:lang w:eastAsia="en-US"/>
        </w:rPr>
        <w:t xml:space="preserve">Datum podpisa:                                                                </w:t>
      </w:r>
      <w:r>
        <w:rPr>
          <w:rFonts w:asciiTheme="minorHAnsi" w:eastAsia="Calibri" w:hAnsiTheme="minorHAnsi" w:cstheme="minorHAnsi"/>
          <w:sz w:val="22"/>
          <w:szCs w:val="22"/>
          <w:lang w:eastAsia="en-US"/>
        </w:rPr>
        <w:tab/>
      </w:r>
      <w:r w:rsidRPr="009179F5">
        <w:rPr>
          <w:rFonts w:asciiTheme="minorHAnsi" w:eastAsia="Calibri" w:hAnsiTheme="minorHAnsi" w:cstheme="minorHAnsi"/>
          <w:sz w:val="22"/>
          <w:szCs w:val="22"/>
          <w:lang w:eastAsia="en-US"/>
        </w:rPr>
        <w:t xml:space="preserve">       </w:t>
      </w:r>
      <w:r w:rsidRPr="009179F5">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Datum podpisa</w:t>
      </w:r>
      <w:r w:rsidRPr="009179F5">
        <w:rPr>
          <w:rFonts w:asciiTheme="minorHAnsi" w:eastAsia="Calibri" w:hAnsiTheme="minorHAnsi" w:cstheme="minorHAnsi"/>
          <w:sz w:val="22"/>
          <w:szCs w:val="22"/>
          <w:lang w:eastAsia="en-US"/>
        </w:rPr>
        <w:t xml:space="preserve">: </w:t>
      </w:r>
    </w:p>
    <w:p w14:paraId="7612F0B8" w14:textId="77777777" w:rsidR="00364A9F" w:rsidRPr="009179F5" w:rsidRDefault="00364A9F" w:rsidP="00364A9F">
      <w:pPr>
        <w:spacing w:line="192" w:lineRule="atLeast"/>
        <w:jc w:val="both"/>
        <w:rPr>
          <w:rFonts w:asciiTheme="minorHAnsi" w:eastAsia="Calibri" w:hAnsiTheme="minorHAnsi" w:cstheme="minorHAnsi"/>
          <w:b/>
          <w:bCs/>
          <w:sz w:val="22"/>
          <w:szCs w:val="22"/>
          <w:lang w:eastAsia="en-US"/>
        </w:rPr>
      </w:pPr>
    </w:p>
    <w:p w14:paraId="4FA9C957" w14:textId="77777777" w:rsidR="00364A9F" w:rsidRPr="009179F5" w:rsidRDefault="00364A9F" w:rsidP="00364A9F">
      <w:pPr>
        <w:spacing w:line="192" w:lineRule="atLeast"/>
        <w:jc w:val="both"/>
        <w:rPr>
          <w:rFonts w:asciiTheme="minorHAnsi" w:eastAsia="Calibri" w:hAnsiTheme="minorHAnsi" w:cstheme="minorHAnsi"/>
          <w:b/>
          <w:bCs/>
          <w:sz w:val="22"/>
          <w:szCs w:val="22"/>
          <w:lang w:eastAsia="en-US"/>
        </w:rPr>
      </w:pPr>
      <w:r w:rsidRPr="009179F5">
        <w:rPr>
          <w:rFonts w:asciiTheme="minorHAnsi" w:eastAsia="Calibri" w:hAnsiTheme="minorHAnsi" w:cstheme="minorHAnsi"/>
          <w:b/>
          <w:bCs/>
          <w:sz w:val="22"/>
          <w:szCs w:val="22"/>
          <w:lang w:eastAsia="en-US"/>
        </w:rPr>
        <w:t>IZVAJALEC:</w:t>
      </w:r>
      <w:r w:rsidRPr="009179F5">
        <w:rPr>
          <w:rFonts w:asciiTheme="minorHAnsi" w:eastAsia="Calibri" w:hAnsiTheme="minorHAnsi" w:cstheme="minorHAnsi"/>
          <w:b/>
          <w:bCs/>
          <w:sz w:val="22"/>
          <w:szCs w:val="22"/>
          <w:lang w:eastAsia="en-US"/>
        </w:rPr>
        <w:tab/>
      </w:r>
      <w:r w:rsidRPr="009179F5">
        <w:rPr>
          <w:rFonts w:asciiTheme="minorHAnsi" w:eastAsia="Calibri" w:hAnsiTheme="minorHAnsi" w:cstheme="minorHAnsi"/>
          <w:b/>
          <w:bCs/>
          <w:sz w:val="22"/>
          <w:szCs w:val="22"/>
          <w:lang w:eastAsia="en-US"/>
        </w:rPr>
        <w:tab/>
      </w:r>
      <w:r w:rsidRPr="009179F5">
        <w:rPr>
          <w:rFonts w:asciiTheme="minorHAnsi" w:eastAsia="Calibri" w:hAnsiTheme="minorHAnsi" w:cstheme="minorHAnsi"/>
          <w:b/>
          <w:bCs/>
          <w:sz w:val="22"/>
          <w:szCs w:val="22"/>
          <w:lang w:eastAsia="en-US"/>
        </w:rPr>
        <w:tab/>
      </w:r>
      <w:r w:rsidRPr="009179F5">
        <w:rPr>
          <w:rFonts w:asciiTheme="minorHAnsi" w:eastAsia="Calibri" w:hAnsiTheme="minorHAnsi" w:cstheme="minorHAnsi"/>
          <w:b/>
          <w:bCs/>
          <w:sz w:val="22"/>
          <w:szCs w:val="22"/>
          <w:lang w:eastAsia="en-US"/>
        </w:rPr>
        <w:tab/>
      </w:r>
      <w:r w:rsidRPr="009179F5">
        <w:rPr>
          <w:rFonts w:asciiTheme="minorHAnsi" w:eastAsia="Calibri" w:hAnsiTheme="minorHAnsi" w:cstheme="minorHAnsi"/>
          <w:b/>
          <w:bCs/>
          <w:sz w:val="22"/>
          <w:szCs w:val="22"/>
          <w:lang w:eastAsia="en-US"/>
        </w:rPr>
        <w:tab/>
      </w:r>
      <w:r w:rsidRPr="009179F5">
        <w:rPr>
          <w:rFonts w:asciiTheme="minorHAnsi" w:eastAsia="Calibri" w:hAnsiTheme="minorHAnsi" w:cstheme="minorHAnsi"/>
          <w:b/>
          <w:bCs/>
          <w:sz w:val="22"/>
          <w:szCs w:val="22"/>
          <w:lang w:eastAsia="en-US"/>
        </w:rPr>
        <w:tab/>
        <w:t xml:space="preserve">        </w:t>
      </w:r>
      <w:r w:rsidRPr="009179F5">
        <w:rPr>
          <w:rFonts w:asciiTheme="minorHAnsi" w:eastAsia="Calibri" w:hAnsiTheme="minorHAnsi" w:cstheme="minorHAnsi"/>
          <w:b/>
          <w:bCs/>
          <w:sz w:val="22"/>
          <w:szCs w:val="22"/>
          <w:lang w:eastAsia="en-US"/>
        </w:rPr>
        <w:tab/>
        <w:t xml:space="preserve">NAROČNIK: </w:t>
      </w:r>
    </w:p>
    <w:p w14:paraId="3F9DEA3E" w14:textId="77777777" w:rsidR="00364A9F" w:rsidRPr="009179F5" w:rsidRDefault="00364A9F" w:rsidP="00364A9F">
      <w:pPr>
        <w:tabs>
          <w:tab w:val="left" w:pos="540"/>
        </w:tabs>
        <w:rPr>
          <w:rFonts w:asciiTheme="minorHAnsi" w:hAnsiTheme="minorHAnsi" w:cstheme="minorHAnsi"/>
          <w:sz w:val="22"/>
          <w:szCs w:val="22"/>
        </w:rPr>
      </w:pP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t xml:space="preserve">ELEKTRO </w:t>
      </w:r>
      <w:r>
        <w:rPr>
          <w:rFonts w:asciiTheme="minorHAnsi" w:hAnsiTheme="minorHAnsi" w:cstheme="minorHAnsi"/>
          <w:sz w:val="22"/>
          <w:szCs w:val="22"/>
        </w:rPr>
        <w:t>GORENJSKA,</w:t>
      </w:r>
      <w:r w:rsidRPr="009179F5">
        <w:rPr>
          <w:rFonts w:asciiTheme="minorHAnsi" w:hAnsiTheme="minorHAnsi" w:cstheme="minorHAnsi"/>
          <w:sz w:val="22"/>
          <w:szCs w:val="22"/>
        </w:rPr>
        <w:t xml:space="preserve"> </w:t>
      </w:r>
      <w:proofErr w:type="spellStart"/>
      <w:r w:rsidRPr="009179F5">
        <w:rPr>
          <w:rFonts w:asciiTheme="minorHAnsi" w:hAnsiTheme="minorHAnsi" w:cstheme="minorHAnsi"/>
          <w:sz w:val="22"/>
          <w:szCs w:val="22"/>
        </w:rPr>
        <w:t>d.d</w:t>
      </w:r>
      <w:proofErr w:type="spellEnd"/>
      <w:r w:rsidRPr="009179F5">
        <w:rPr>
          <w:rFonts w:asciiTheme="minorHAnsi" w:hAnsiTheme="minorHAnsi" w:cstheme="minorHAnsi"/>
          <w:sz w:val="22"/>
          <w:szCs w:val="22"/>
        </w:rPr>
        <w:t>.</w:t>
      </w:r>
    </w:p>
    <w:p w14:paraId="28302BFC" w14:textId="77777777" w:rsidR="00364A9F" w:rsidRDefault="00364A9F" w:rsidP="00364A9F">
      <w:pPr>
        <w:tabs>
          <w:tab w:val="left" w:pos="540"/>
        </w:tabs>
        <w:rPr>
          <w:rFonts w:asciiTheme="minorHAnsi" w:hAnsiTheme="minorHAnsi" w:cstheme="minorHAnsi"/>
          <w:sz w:val="22"/>
          <w:szCs w:val="22"/>
        </w:rPr>
      </w:pP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sidRPr="009179F5">
        <w:rPr>
          <w:rFonts w:asciiTheme="minorHAnsi" w:hAnsiTheme="minorHAnsi" w:cstheme="minorHAnsi"/>
          <w:sz w:val="22"/>
          <w:szCs w:val="22"/>
        </w:rPr>
        <w:tab/>
      </w:r>
      <w:r>
        <w:rPr>
          <w:rFonts w:asciiTheme="minorHAnsi" w:hAnsiTheme="minorHAnsi" w:cstheme="minorHAnsi"/>
          <w:sz w:val="22"/>
          <w:szCs w:val="22"/>
        </w:rPr>
        <w:t>predsednik uprave</w:t>
      </w:r>
    </w:p>
    <w:p w14:paraId="5B1425C2" w14:textId="77777777" w:rsidR="00364A9F" w:rsidRPr="00177417" w:rsidRDefault="00364A9F" w:rsidP="00364A9F">
      <w:pPr>
        <w:tabs>
          <w:tab w:val="left" w:pos="540"/>
        </w:tabs>
        <w:rPr>
          <w:rFonts w:asciiTheme="minorHAnsi" w:hAnsiTheme="minorHAnsi" w:cstheme="minorHAnsi"/>
          <w:strike/>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Ivan Šmon, MBA</w:t>
      </w:r>
    </w:p>
    <w:p w14:paraId="2EF95AB2" w14:textId="77777777" w:rsidR="00364A9F" w:rsidRPr="00DF57D2" w:rsidRDefault="00364A9F" w:rsidP="00364A9F">
      <w:pPr>
        <w:autoSpaceDE w:val="0"/>
        <w:autoSpaceDN w:val="0"/>
        <w:adjustRightInd w:val="0"/>
        <w:spacing w:line="240" w:lineRule="atLeast"/>
        <w:jc w:val="both"/>
        <w:rPr>
          <w:rFonts w:asciiTheme="minorHAnsi" w:hAnsiTheme="minorHAnsi" w:cstheme="minorHAnsi"/>
          <w:color w:val="000000"/>
          <w:sz w:val="22"/>
          <w:szCs w:val="22"/>
        </w:rPr>
      </w:pPr>
    </w:p>
    <w:p w14:paraId="2F1922A0" w14:textId="77777777" w:rsidR="00364A9F" w:rsidRDefault="00364A9F" w:rsidP="00364A9F">
      <w:pPr>
        <w:spacing w:line="260" w:lineRule="atLeast"/>
        <w:jc w:val="both"/>
        <w:rPr>
          <w:rFonts w:asciiTheme="minorHAnsi" w:eastAsia="Calibri" w:hAnsiTheme="minorHAnsi" w:cstheme="minorHAnsi"/>
          <w:sz w:val="22"/>
          <w:szCs w:val="22"/>
          <w:lang w:eastAsia="en-US"/>
        </w:rPr>
      </w:pPr>
    </w:p>
    <w:p w14:paraId="7252244C" w14:textId="77777777" w:rsidR="00364A9F" w:rsidRDefault="00364A9F" w:rsidP="00364A9F">
      <w:pPr>
        <w:spacing w:line="260" w:lineRule="atLeast"/>
        <w:jc w:val="both"/>
        <w:rPr>
          <w:rFonts w:asciiTheme="minorHAnsi" w:eastAsia="Calibri" w:hAnsiTheme="minorHAnsi" w:cstheme="minorHAnsi"/>
          <w:sz w:val="22"/>
          <w:szCs w:val="22"/>
          <w:lang w:eastAsia="en-US"/>
        </w:rPr>
      </w:pPr>
      <w:r w:rsidRPr="00110797">
        <w:rPr>
          <w:rFonts w:asciiTheme="minorHAnsi" w:hAnsiTheme="minorHAnsi" w:cs="Arial"/>
          <w:b/>
          <w:sz w:val="18"/>
          <w:szCs w:val="22"/>
        </w:rPr>
        <w:t>Opomba: V primeru skupne ponudbe bo pogodba ustrezno prilagojena.</w:t>
      </w:r>
    </w:p>
    <w:p w14:paraId="54475F16" w14:textId="77777777" w:rsidR="00D92EB2" w:rsidRDefault="00D92EB2" w:rsidP="00364A9F">
      <w:pPr>
        <w:spacing w:line="260" w:lineRule="atLeast"/>
        <w:jc w:val="both"/>
      </w:pPr>
    </w:p>
    <w:sectPr w:rsidR="00D92EB2" w:rsidSect="00364A9F">
      <w:footerReference w:type="default" r:id="rId11"/>
      <w:pgSz w:w="11906" w:h="16838"/>
      <w:pgMar w:top="1417" w:right="1417" w:bottom="1417" w:left="1417" w:header="708" w:footer="708"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2B2A" w14:textId="77777777" w:rsidR="00364A9F" w:rsidRDefault="00364A9F" w:rsidP="00364A9F">
      <w:r>
        <w:separator/>
      </w:r>
    </w:p>
  </w:endnote>
  <w:endnote w:type="continuationSeparator" w:id="0">
    <w:p w14:paraId="01251BD6" w14:textId="77777777" w:rsidR="00364A9F" w:rsidRDefault="00364A9F" w:rsidP="0036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3615" w14:textId="77777777" w:rsidR="00364A9F" w:rsidRPr="00BD2A49" w:rsidRDefault="00364A9F" w:rsidP="00364A9F">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7</w:t>
    </w:r>
    <w:r>
      <w:rPr>
        <w:rFonts w:asciiTheme="minorHAnsi" w:hAnsiTheme="minorHAnsi"/>
        <w:sz w:val="18"/>
        <w:szCs w:val="12"/>
      </w:rPr>
      <w:t>2</w:t>
    </w:r>
    <w:r w:rsidRPr="00BD2A49">
      <w:rPr>
        <w:rFonts w:asciiTheme="minorHAnsi" w:hAnsiTheme="minorHAnsi"/>
        <w:sz w:val="18"/>
        <w:szCs w:val="12"/>
      </w:rPr>
      <w:fldChar w:fldCharType="end"/>
    </w:r>
  </w:p>
  <w:p w14:paraId="407F8E12" w14:textId="77777777" w:rsidR="00364A9F" w:rsidRPr="006F5982" w:rsidRDefault="00364A9F" w:rsidP="00364A9F">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Pr>
        <w:rFonts w:asciiTheme="minorHAnsi" w:hAnsiTheme="minorHAnsi" w:cs="Arial"/>
        <w:i/>
        <w:color w:val="000000" w:themeColor="text1"/>
        <w:sz w:val="18"/>
        <w:szCs w:val="18"/>
      </w:rPr>
      <w:t>d.d</w:t>
    </w:r>
    <w:proofErr w:type="spellEnd"/>
    <w:r>
      <w:rPr>
        <w:rFonts w:asciiTheme="minorHAnsi" w:hAnsiTheme="minorHAnsi" w:cs="Arial"/>
        <w:i/>
        <w:color w:val="000000" w:themeColor="text1"/>
        <w:sz w:val="18"/>
        <w:szCs w:val="18"/>
      </w:rPr>
      <w:t>.</w:t>
    </w:r>
  </w:p>
  <w:p w14:paraId="787A20D7" w14:textId="77777777" w:rsidR="00364A9F" w:rsidRPr="003B2D4D" w:rsidRDefault="00364A9F" w:rsidP="00364A9F">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Izvajanje revizijskih storitev v Skupini Elektro Gorenjska za obdobje 2020 - 2022,</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NMV(S)</w:t>
    </w:r>
    <w:r w:rsidRPr="007838B4">
      <w:rPr>
        <w:rFonts w:asciiTheme="minorHAnsi" w:hAnsiTheme="minorHAnsi" w:cs="Arial"/>
        <w:i/>
        <w:color w:val="000000" w:themeColor="text1"/>
        <w:sz w:val="18"/>
        <w:szCs w:val="18"/>
      </w:rPr>
      <w:t>20-001</w:t>
    </w:r>
  </w:p>
  <w:p w14:paraId="004AC79A" w14:textId="77777777" w:rsidR="00364A9F" w:rsidRDefault="00364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15E2C" w14:textId="77777777" w:rsidR="00364A9F" w:rsidRDefault="00364A9F" w:rsidP="00364A9F">
      <w:r>
        <w:separator/>
      </w:r>
    </w:p>
  </w:footnote>
  <w:footnote w:type="continuationSeparator" w:id="0">
    <w:p w14:paraId="6F0ADF7F" w14:textId="77777777" w:rsidR="00364A9F" w:rsidRDefault="00364A9F" w:rsidP="0036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A18"/>
    <w:multiLevelType w:val="hybridMultilevel"/>
    <w:tmpl w:val="B4EEB8E2"/>
    <w:lvl w:ilvl="0" w:tplc="A8ECE58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D7499"/>
    <w:multiLevelType w:val="hybridMultilevel"/>
    <w:tmpl w:val="74347C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3D1367A"/>
    <w:multiLevelType w:val="hybridMultilevel"/>
    <w:tmpl w:val="7CD68E6E"/>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D30B37"/>
    <w:multiLevelType w:val="hybridMultilevel"/>
    <w:tmpl w:val="E06071DC"/>
    <w:lvl w:ilvl="0" w:tplc="576C536A">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C364588"/>
    <w:multiLevelType w:val="hybridMultilevel"/>
    <w:tmpl w:val="6B980256"/>
    <w:lvl w:ilvl="0" w:tplc="E23CCE9C">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D0E31DA"/>
    <w:multiLevelType w:val="hybridMultilevel"/>
    <w:tmpl w:val="88DE369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0624CDD"/>
    <w:multiLevelType w:val="hybridMultilevel"/>
    <w:tmpl w:val="A4E8E0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CA12042"/>
    <w:multiLevelType w:val="hybridMultilevel"/>
    <w:tmpl w:val="8BD4D738"/>
    <w:lvl w:ilvl="0" w:tplc="FCA25A1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2614042"/>
    <w:multiLevelType w:val="hybridMultilevel"/>
    <w:tmpl w:val="7144ABB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192B73"/>
    <w:multiLevelType w:val="hybridMultilevel"/>
    <w:tmpl w:val="517ED2C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1"/>
  </w:num>
  <w:num w:numId="2">
    <w:abstractNumId w:val="5"/>
  </w:num>
  <w:num w:numId="3">
    <w:abstractNumId w:val="10"/>
  </w:num>
  <w:num w:numId="4">
    <w:abstractNumId w:val="7"/>
  </w:num>
  <w:num w:numId="5">
    <w:abstractNumId w:val="12"/>
  </w:num>
  <w:num w:numId="6">
    <w:abstractNumId w:val="2"/>
  </w:num>
  <w:num w:numId="7">
    <w:abstractNumId w:val="6"/>
  </w:num>
  <w:num w:numId="8">
    <w:abstractNumId w:val="1"/>
  </w:num>
  <w:num w:numId="9">
    <w:abstractNumId w:val="4"/>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9F"/>
    <w:rsid w:val="00364A9F"/>
    <w:rsid w:val="00D92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B2D1"/>
  <w15:chartTrackingRefBased/>
  <w15:docId w15:val="{D6179D00-46B4-4D56-A3B2-CFE5FB6C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364A9F"/>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364A9F"/>
    <w:pPr>
      <w:jc w:val="both"/>
    </w:pPr>
    <w:rPr>
      <w:sz w:val="20"/>
      <w:szCs w:val="20"/>
      <w:lang w:val="x-none"/>
    </w:rPr>
  </w:style>
  <w:style w:type="character" w:customStyle="1" w:styleId="TelobesedilaZnak">
    <w:name w:val="Telo besedila Znak"/>
    <w:basedOn w:val="Privzetapisavaodstavka"/>
    <w:link w:val="Telobesedila"/>
    <w:uiPriority w:val="99"/>
    <w:rsid w:val="00364A9F"/>
    <w:rPr>
      <w:rFonts w:ascii="Arial" w:eastAsia="Times New Roman" w:hAnsi="Arial" w:cs="Times New Roman"/>
      <w:sz w:val="20"/>
      <w:szCs w:val="20"/>
      <w:lang w:val="x-none" w:eastAsia="sl-SI"/>
    </w:rPr>
  </w:style>
  <w:style w:type="paragraph" w:styleId="Odstavekseznama">
    <w:name w:val="List Paragraph"/>
    <w:aliases w:val="Literatura - znanstveno"/>
    <w:basedOn w:val="Navaden"/>
    <w:link w:val="OdstavekseznamaZnak"/>
    <w:uiPriority w:val="34"/>
    <w:qFormat/>
    <w:rsid w:val="00364A9F"/>
    <w:pPr>
      <w:spacing w:after="200" w:line="276" w:lineRule="auto"/>
      <w:ind w:left="720"/>
      <w:contextualSpacing/>
    </w:pPr>
    <w:rPr>
      <w:rFonts w:ascii="Calibri" w:eastAsia="Calibri" w:hAnsi="Calibri"/>
      <w:sz w:val="22"/>
      <w:szCs w:val="22"/>
      <w:lang w:val="en-GB" w:eastAsia="en-US"/>
    </w:rPr>
  </w:style>
  <w:style w:type="paragraph" w:styleId="Brezrazmikov">
    <w:name w:val="No Spacing"/>
    <w:link w:val="BrezrazmikovZnak"/>
    <w:uiPriority w:val="1"/>
    <w:qFormat/>
    <w:rsid w:val="00364A9F"/>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364A9F"/>
    <w:rPr>
      <w:rFonts w:ascii="Calibri" w:eastAsia="Calibri" w:hAnsi="Calibri" w:cs="Times New Roman"/>
      <w:lang w:val="en-GB"/>
    </w:rPr>
  </w:style>
  <w:style w:type="character" w:customStyle="1" w:styleId="BrezrazmikovZnak">
    <w:name w:val="Brez razmikov Znak"/>
    <w:basedOn w:val="Privzetapisavaodstavka"/>
    <w:link w:val="Brezrazmikov"/>
    <w:uiPriority w:val="1"/>
    <w:rsid w:val="00364A9F"/>
    <w:rPr>
      <w:rFonts w:ascii="Calibri" w:eastAsia="Calibri" w:hAnsi="Calibri" w:cs="Times New Roman"/>
    </w:rPr>
  </w:style>
  <w:style w:type="paragraph" w:styleId="Glava">
    <w:name w:val="header"/>
    <w:basedOn w:val="Navaden"/>
    <w:link w:val="GlavaZnak"/>
    <w:uiPriority w:val="99"/>
    <w:unhideWhenUsed/>
    <w:rsid w:val="00364A9F"/>
    <w:pPr>
      <w:tabs>
        <w:tab w:val="center" w:pos="4536"/>
        <w:tab w:val="right" w:pos="9072"/>
      </w:tabs>
    </w:pPr>
  </w:style>
  <w:style w:type="character" w:customStyle="1" w:styleId="GlavaZnak">
    <w:name w:val="Glava Znak"/>
    <w:basedOn w:val="Privzetapisavaodstavka"/>
    <w:link w:val="Glava"/>
    <w:uiPriority w:val="99"/>
    <w:rsid w:val="00364A9F"/>
    <w:rPr>
      <w:rFonts w:ascii="Arial" w:eastAsia="Times New Roman" w:hAnsi="Arial" w:cs="Times New Roman"/>
      <w:sz w:val="24"/>
      <w:szCs w:val="24"/>
      <w:lang w:eastAsia="sl-SI"/>
    </w:rPr>
  </w:style>
  <w:style w:type="paragraph" w:styleId="Noga">
    <w:name w:val="footer"/>
    <w:basedOn w:val="Navaden"/>
    <w:link w:val="NogaZnak"/>
    <w:unhideWhenUsed/>
    <w:rsid w:val="00364A9F"/>
    <w:pPr>
      <w:tabs>
        <w:tab w:val="center" w:pos="4536"/>
        <w:tab w:val="right" w:pos="9072"/>
      </w:tabs>
    </w:pPr>
  </w:style>
  <w:style w:type="character" w:customStyle="1" w:styleId="NogaZnak">
    <w:name w:val="Noga Znak"/>
    <w:basedOn w:val="Privzetapisavaodstavka"/>
    <w:link w:val="Noga"/>
    <w:rsid w:val="00364A9F"/>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F9D1684862794A8EC19C7CDD8A4FAA" ma:contentTypeVersion="9" ma:contentTypeDescription="Ustvari nov dokument." ma:contentTypeScope="" ma:versionID="2b9ae178e2f14833e805a66399034d7f">
  <xsd:schema xmlns:xsd="http://www.w3.org/2001/XMLSchema" xmlns:xs="http://www.w3.org/2001/XMLSchema" xmlns:p="http://schemas.microsoft.com/office/2006/metadata/properties" xmlns:ns3="aab1422c-fb41-457e-8a7e-f603df4779ec" xmlns:ns4="24f1d2ba-952d-4825-9d7b-ed0caafa699e" targetNamespace="http://schemas.microsoft.com/office/2006/metadata/properties" ma:root="true" ma:fieldsID="910dac6d98e939f36d9403d741248bf5" ns3:_="" ns4:_="">
    <xsd:import namespace="aab1422c-fb41-457e-8a7e-f603df4779ec"/>
    <xsd:import namespace="24f1d2ba-952d-4825-9d7b-ed0caafa6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422c-fb41-457e-8a7e-f603df4779e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1d2ba-952d-4825-9d7b-ed0caafa6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7E2C63-E5C1-44E8-8069-6DB43F6D9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422c-fb41-457e-8a7e-f603df4779ec"/>
    <ds:schemaRef ds:uri="24f1d2ba-952d-4825-9d7b-ed0caaf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573D3-A178-4F21-8D45-8B186AC74AC1}">
  <ds:schemaRefs>
    <ds:schemaRef ds:uri="http://schemas.microsoft.com/sharepoint/v3/contenttype/forms"/>
  </ds:schemaRefs>
</ds:datastoreItem>
</file>

<file path=customXml/itemProps3.xml><?xml version="1.0" encoding="utf-8"?>
<ds:datastoreItem xmlns:ds="http://schemas.openxmlformats.org/officeDocument/2006/customXml" ds:itemID="{0F388A2E-80AF-4182-BF6E-FE037BD35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ab1422c-fb41-457e-8a7e-f603df4779ec"/>
    <ds:schemaRef ds:uri="http://purl.org/dc/terms/"/>
    <ds:schemaRef ds:uri="http://schemas.openxmlformats.org/package/2006/metadata/core-properties"/>
    <ds:schemaRef ds:uri="24f1d2ba-952d-4825-9d7b-ed0caafa699e"/>
    <ds:schemaRef ds:uri="http://www.w3.org/XML/1998/namespace"/>
    <ds:schemaRef ds:uri="http://purl.org/dc/dcmitype/"/>
  </ds:schemaRefs>
</ds:datastoreItem>
</file>

<file path=customXml/itemProps4.xml><?xml version="1.0" encoding="utf-8"?>
<ds:datastoreItem xmlns:ds="http://schemas.openxmlformats.org/officeDocument/2006/customXml" ds:itemID="{1090A834-61F8-4D19-B25B-697FCF4C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3961</Words>
  <Characters>22584</Characters>
  <Application>Microsoft Office Word</Application>
  <DocSecurity>0</DocSecurity>
  <Lines>188</Lines>
  <Paragraphs>52</Paragraphs>
  <ScaleCrop>false</ScaleCrop>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Špela Sajovic</cp:lastModifiedBy>
  <cp:revision>1</cp:revision>
  <dcterms:created xsi:type="dcterms:W3CDTF">2020-03-27T14:13:00Z</dcterms:created>
  <dcterms:modified xsi:type="dcterms:W3CDTF">2020-03-27T14:24:00Z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0x01010034F9D1684862794A8EC19C7CDD8A4FAA</vt:lpwstr>
  </property>
</Properties>
</file>