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2CB" w:rsidRPr="007515CC" w:rsidRDefault="002F12CB" w:rsidP="002F12CB">
      <w:pPr>
        <w:pStyle w:val="Naslov10"/>
        <w:jc w:val="both"/>
        <w:rPr>
          <w:rFonts w:asciiTheme="minorHAnsi" w:hAnsiTheme="minorHAnsi" w:cstheme="minorHAnsi"/>
          <w:bCs w:val="0"/>
          <w:sz w:val="26"/>
          <w:szCs w:val="26"/>
          <w:lang w:val="sl-SI"/>
        </w:rPr>
      </w:pPr>
      <w:bookmarkStart w:id="0" w:name="_Toc452978571"/>
      <w:bookmarkStart w:id="1" w:name="_Ref466972351"/>
      <w:bookmarkStart w:id="2" w:name="_Toc477521430"/>
      <w:bookmarkStart w:id="3" w:name="_Toc37742140"/>
      <w:bookmarkStart w:id="4" w:name="_Hlk35422937"/>
      <w:r w:rsidRPr="007515CC">
        <w:rPr>
          <w:rFonts w:asciiTheme="minorHAnsi" w:hAnsiTheme="minorHAnsi" w:cstheme="minorHAnsi"/>
          <w:bCs w:val="0"/>
          <w:sz w:val="26"/>
          <w:szCs w:val="26"/>
          <w:highlight w:val="yellow"/>
          <w:lang w:val="sl-SI"/>
        </w:rPr>
        <w:t>V. T</w:t>
      </w:r>
      <w:bookmarkEnd w:id="0"/>
      <w:bookmarkEnd w:id="1"/>
      <w:r w:rsidRPr="007515CC">
        <w:rPr>
          <w:rFonts w:asciiTheme="minorHAnsi" w:hAnsiTheme="minorHAnsi" w:cstheme="minorHAnsi"/>
          <w:bCs w:val="0"/>
          <w:sz w:val="26"/>
          <w:szCs w:val="26"/>
          <w:highlight w:val="yellow"/>
          <w:lang w:val="sl-SI"/>
        </w:rPr>
        <w:t>EHNIČNA SPECIFIKACIJA</w:t>
      </w:r>
      <w:bookmarkEnd w:id="2"/>
      <w:bookmarkEnd w:id="3"/>
    </w:p>
    <w:p w:rsidR="002F12CB" w:rsidRPr="00C33282" w:rsidRDefault="002F12CB" w:rsidP="002F12CB">
      <w:pPr>
        <w:rPr>
          <w:rFonts w:asciiTheme="minorHAnsi" w:hAnsiTheme="minorHAnsi"/>
          <w:sz w:val="22"/>
          <w:szCs w:val="22"/>
        </w:rPr>
      </w:pPr>
    </w:p>
    <w:p w:rsidR="002F12CB" w:rsidRPr="00F944AF" w:rsidRDefault="002F12CB" w:rsidP="002F12CB">
      <w:pPr>
        <w:keepLines/>
        <w:ind w:firstLine="708"/>
        <w:jc w:val="both"/>
        <w:rPr>
          <w:rFonts w:asciiTheme="minorHAnsi" w:hAnsiTheme="minorHAnsi"/>
          <w:sz w:val="20"/>
          <w:szCs w:val="20"/>
        </w:rPr>
      </w:pPr>
      <w:r w:rsidRPr="00F944AF">
        <w:rPr>
          <w:rFonts w:asciiTheme="minorHAnsi" w:hAnsiTheme="minorHAnsi"/>
          <w:sz w:val="20"/>
          <w:szCs w:val="20"/>
        </w:rPr>
        <w:t>Ponudnik mora v stolpec "Ponujeno" oziroma pri dodatnih zahtevah v stolpec »Priloženo/Ponujeno« vpisati podatke o proizvajalcu in oznako opreme, ki jo ponuja, in v vsako vrstico vpisati zahtevani tehnični podatek opreme, ki jo ponuja, četudi je enak podatku v stolpcu "Zahtevano". Če vsi podatki ne bodo vpisani, bo naročnik tako ponudbo označil za nedopustno.</w:t>
      </w:r>
    </w:p>
    <w:p w:rsidR="002F12CB" w:rsidRPr="00F944AF" w:rsidRDefault="002F12CB" w:rsidP="002F12CB">
      <w:pPr>
        <w:ind w:firstLine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944AF">
        <w:rPr>
          <w:rFonts w:asciiTheme="minorHAnsi" w:hAnsiTheme="minorHAnsi" w:cstheme="minorHAnsi"/>
          <w:bCs/>
          <w:sz w:val="20"/>
          <w:szCs w:val="20"/>
        </w:rPr>
        <w:t>Ponudbi mora biti priložena verodostojna tehnična dokumentacija proizvajalca, kjer bo možno vse tehnične zahteve preveriti. Podatki o izpolnjevanju tehničnih zahtev morajo biti v priloženi dokumentaciji vidno označeni! V primeru, da naročnik ugotovi, da je ponudnik v preglednico vpisal neresnične podatke in s tem oprema nima zahtevanih lastnosti, ima naročnik pravico ponudbo kot nedopustno zavrniti. Če to ugotovi, ko je pogodba že podpisana, je to razlog za odpoved pogodbe brez odpovednega roka!</w:t>
      </w:r>
    </w:p>
    <w:p w:rsidR="002F12CB" w:rsidRPr="00F944AF" w:rsidRDefault="002F12CB" w:rsidP="002F12C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F12CB" w:rsidRPr="00F944AF" w:rsidRDefault="002F12CB" w:rsidP="002F12CB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944AF">
        <w:rPr>
          <w:rFonts w:asciiTheme="minorHAnsi" w:hAnsiTheme="minorHAnsi" w:cstheme="minorHAnsi"/>
          <w:b/>
          <w:sz w:val="20"/>
          <w:szCs w:val="20"/>
        </w:rPr>
        <w:t>Vrsta, lastnosti, kakovost in izgled predmeta javnega naročila/ponudbe:</w:t>
      </w:r>
    </w:p>
    <w:p w:rsidR="002F12CB" w:rsidRPr="00F944AF" w:rsidRDefault="002F12CB" w:rsidP="002F12CB">
      <w:pPr>
        <w:rPr>
          <w:rFonts w:asciiTheme="minorHAnsi" w:hAnsiTheme="minorHAnsi"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105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5245"/>
        <w:gridCol w:w="1701"/>
      </w:tblGrid>
      <w:tr w:rsidR="002F12CB" w:rsidRPr="00F944AF" w:rsidTr="00F97599">
        <w:trPr>
          <w:trHeight w:hRule="exact" w:val="447"/>
        </w:trPr>
        <w:tc>
          <w:tcPr>
            <w:tcW w:w="10060" w:type="dxa"/>
            <w:gridSpan w:val="3"/>
            <w:shd w:val="clear" w:color="auto" w:fill="D5DCE4" w:themeFill="text2" w:themeFillTint="33"/>
            <w:vAlign w:val="center"/>
          </w:tcPr>
          <w:p w:rsidR="002F12CB" w:rsidRPr="00F944AF" w:rsidRDefault="002F12CB" w:rsidP="00F97599">
            <w:pPr>
              <w:widowControl w:val="0"/>
              <w:numPr>
                <w:ilvl w:val="0"/>
                <w:numId w:val="28"/>
              </w:num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NIZKONAPETOSTNA KABELSKA OMARICA PROSTOSTOJEČA MERILNA – tip 1  </w:t>
            </w:r>
          </w:p>
        </w:tc>
      </w:tr>
      <w:tr w:rsidR="002F12CB" w:rsidRPr="00F944AF" w:rsidTr="00F97599">
        <w:trPr>
          <w:trHeight w:hRule="exact" w:val="349"/>
        </w:trPr>
        <w:tc>
          <w:tcPr>
            <w:tcW w:w="3114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b/>
                <w:sz w:val="20"/>
                <w:szCs w:val="20"/>
              </w:rPr>
              <w:t>TEHNIČNI PODATKI</w:t>
            </w:r>
          </w:p>
        </w:tc>
        <w:tc>
          <w:tcPr>
            <w:tcW w:w="5245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b/>
                <w:sz w:val="20"/>
                <w:szCs w:val="20"/>
              </w:rPr>
              <w:t>ZAHTEVANO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b/>
                <w:sz w:val="20"/>
                <w:szCs w:val="20"/>
              </w:rPr>
              <w:t>PONUJENO</w:t>
            </w:r>
          </w:p>
        </w:tc>
      </w:tr>
      <w:tr w:rsidR="002F12CB" w:rsidRPr="00F944AF" w:rsidTr="00F97599">
        <w:trPr>
          <w:trHeight w:hRule="exact" w:val="308"/>
        </w:trPr>
        <w:tc>
          <w:tcPr>
            <w:tcW w:w="3114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proizvajalec</w:t>
            </w:r>
          </w:p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Navesti</w:t>
            </w:r>
          </w:p>
        </w:tc>
        <w:tc>
          <w:tcPr>
            <w:tcW w:w="1701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262"/>
        </w:trPr>
        <w:tc>
          <w:tcPr>
            <w:tcW w:w="3114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tip omarice</w:t>
            </w:r>
          </w:p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Navesti</w:t>
            </w:r>
          </w:p>
        </w:tc>
        <w:tc>
          <w:tcPr>
            <w:tcW w:w="1701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334"/>
        </w:trPr>
        <w:tc>
          <w:tcPr>
            <w:tcW w:w="3114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število vrat</w:t>
            </w:r>
          </w:p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F944AF">
              <w:rPr>
                <w:rFonts w:asciiTheme="minorHAnsi" w:hAnsiTheme="minorHAnsi" w:cstheme="minorBidi"/>
                <w:sz w:val="20"/>
                <w:szCs w:val="20"/>
              </w:rPr>
              <w:t>1x ali 2x</w:t>
            </w:r>
          </w:p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308"/>
        </w:trPr>
        <w:tc>
          <w:tcPr>
            <w:tcW w:w="3114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število okenc z zaščito IP 54</w:t>
            </w:r>
          </w:p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2x</w:t>
            </w:r>
          </w:p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338"/>
        </w:trPr>
        <w:tc>
          <w:tcPr>
            <w:tcW w:w="3114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dimenzije NN omaric:</w:t>
            </w:r>
          </w:p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(Š-V-G; 580 mm x 1050 mm x min. 240 mm)</w:t>
            </w:r>
          </w:p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922"/>
        </w:trPr>
        <w:tc>
          <w:tcPr>
            <w:tcW w:w="3114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material omarice</w:t>
            </w:r>
          </w:p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material SMC umetna masa; poliester, ojačan s steklenimi vlakni ter zaščito UV (priložiti dokument, ki izkazuje ustrezno UV zaščito)</w:t>
            </w:r>
          </w:p>
        </w:tc>
        <w:tc>
          <w:tcPr>
            <w:tcW w:w="1701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569"/>
        </w:trPr>
        <w:tc>
          <w:tcPr>
            <w:tcW w:w="3114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ohišje omarice</w:t>
            </w:r>
          </w:p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merilna z gladkimi vrati, izolacijski material, ki ustreza razredu II</w:t>
            </w:r>
          </w:p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260"/>
        </w:trPr>
        <w:tc>
          <w:tcPr>
            <w:tcW w:w="3114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stopnja mehanske zaščite</w:t>
            </w:r>
          </w:p>
        </w:tc>
        <w:tc>
          <w:tcPr>
            <w:tcW w:w="5245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IP 44</w:t>
            </w:r>
          </w:p>
        </w:tc>
        <w:tc>
          <w:tcPr>
            <w:tcW w:w="1701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260"/>
        </w:trPr>
        <w:tc>
          <w:tcPr>
            <w:tcW w:w="3114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zapiranje omarice</w:t>
            </w:r>
          </w:p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Tritočkovno</w:t>
            </w:r>
          </w:p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895"/>
        </w:trPr>
        <w:tc>
          <w:tcPr>
            <w:tcW w:w="3114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podstavek omarice</w:t>
            </w:r>
          </w:p>
        </w:tc>
        <w:tc>
          <w:tcPr>
            <w:tcW w:w="5245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 xml:space="preserve">sestavljiv podstavek (višine 1200 mm); vgrajeni C-profil za pritrditev kabelskih objemk; servisna </w:t>
            </w:r>
            <w:proofErr w:type="spellStart"/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uvodnica</w:t>
            </w:r>
            <w:proofErr w:type="spellEnd"/>
          </w:p>
        </w:tc>
        <w:tc>
          <w:tcPr>
            <w:tcW w:w="1701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304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barva omarice</w:t>
            </w:r>
          </w:p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2F12CB" w:rsidRPr="00054CD6" w:rsidRDefault="002F12CB" w:rsidP="00F97599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054CD6">
              <w:rPr>
                <w:rFonts w:asciiTheme="minorHAnsi" w:hAnsiTheme="minorHAnsi" w:cstheme="minorBidi"/>
                <w:sz w:val="20"/>
                <w:szCs w:val="20"/>
              </w:rPr>
              <w:t>RAL 7032 ali RAL 7035</w:t>
            </w:r>
          </w:p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3104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oprema NN omarice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2F12CB" w:rsidRPr="00F944AF" w:rsidRDefault="002F12CB" w:rsidP="00F97599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F944AF">
              <w:rPr>
                <w:rFonts w:asciiTheme="minorHAnsi" w:hAnsiTheme="minorHAnsi" w:cstheme="minorBidi"/>
                <w:sz w:val="20"/>
                <w:szCs w:val="20"/>
              </w:rPr>
              <w:t>- 1x deljena montažna plošča dim.(Š-V-G-mm; 500x900x6);</w:t>
            </w:r>
          </w:p>
          <w:p w:rsidR="002F12CB" w:rsidRPr="00F944AF" w:rsidRDefault="002F12CB" w:rsidP="00F97599">
            <w:pPr>
              <w:keepNext/>
              <w:keepLine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- enakomerna horizontalna porazdelitev okenc, skladno z montažo merilnega števca;</w:t>
            </w:r>
          </w:p>
          <w:p w:rsidR="002F12CB" w:rsidRPr="00F944AF" w:rsidRDefault="002F12CB" w:rsidP="00F97599">
            <w:pPr>
              <w:keepNext/>
              <w:keepLines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-  v montažni plošči števčnega dela morajo biti pripravljene izvrtine za dovodne in odvodne žice, skladno z nameščeno števčno ploščo;</w:t>
            </w:r>
          </w:p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- 2x števčna plošča</w:t>
            </w:r>
          </w:p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- 2x okence: UV zaščita in min. dim.(Š-V-G-mm; 150x90x10)</w:t>
            </w:r>
          </w:p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-  4x zračnik - IP45; spodaj-zgoraj-levo-desno</w:t>
            </w:r>
          </w:p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b/>
                <w:sz w:val="20"/>
                <w:szCs w:val="20"/>
              </w:rPr>
              <w:t>-  Ponudnik mora pri NN merilnih omaricah upoštevati navodila naročnika (merska skica – priloga)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2F12CB" w:rsidRPr="00F944AF" w:rsidRDefault="002F12CB" w:rsidP="002F12CB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2F12CB" w:rsidRPr="00F944AF" w:rsidRDefault="002F12CB" w:rsidP="002F12CB">
      <w:pPr>
        <w:rPr>
          <w:rFonts w:asciiTheme="minorHAnsi" w:hAnsiTheme="minorHAnsi" w:cstheme="minorHAnsi"/>
          <w:bCs/>
          <w:sz w:val="20"/>
          <w:szCs w:val="20"/>
        </w:rPr>
      </w:pPr>
    </w:p>
    <w:p w:rsidR="002F12CB" w:rsidRPr="00F944AF" w:rsidRDefault="002F12CB" w:rsidP="002F12CB">
      <w:pPr>
        <w:rPr>
          <w:rFonts w:asciiTheme="minorHAnsi" w:hAnsiTheme="minorHAnsi" w:cstheme="minorHAnsi"/>
          <w:bCs/>
          <w:sz w:val="20"/>
          <w:szCs w:val="20"/>
        </w:rPr>
      </w:pPr>
    </w:p>
    <w:p w:rsidR="002F12CB" w:rsidRPr="00F944AF" w:rsidRDefault="002F12CB" w:rsidP="002F12CB">
      <w:pPr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98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3"/>
        <w:gridCol w:w="5245"/>
        <w:gridCol w:w="1701"/>
      </w:tblGrid>
      <w:tr w:rsidR="002F12CB" w:rsidRPr="00F944AF" w:rsidTr="00F97599">
        <w:trPr>
          <w:trHeight w:hRule="exact" w:val="424"/>
        </w:trPr>
        <w:tc>
          <w:tcPr>
            <w:tcW w:w="9849" w:type="dxa"/>
            <w:gridSpan w:val="3"/>
            <w:shd w:val="clear" w:color="auto" w:fill="D5DCE4" w:themeFill="text2" w:themeFillTint="33"/>
            <w:vAlign w:val="center"/>
          </w:tcPr>
          <w:p w:rsidR="002F12CB" w:rsidRPr="00F944AF" w:rsidRDefault="002F12CB" w:rsidP="00F97599">
            <w:pPr>
              <w:widowControl w:val="0"/>
              <w:numPr>
                <w:ilvl w:val="0"/>
                <w:numId w:val="28"/>
              </w:num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NIZKONAPETOSTNA KABELSKA OMARICA PROSTOSTOJEČA MERILNA – tip 2</w:t>
            </w:r>
          </w:p>
        </w:tc>
      </w:tr>
      <w:tr w:rsidR="002F12CB" w:rsidRPr="00F944AF" w:rsidTr="00F97599">
        <w:trPr>
          <w:trHeight w:hRule="exact" w:val="279"/>
        </w:trPr>
        <w:tc>
          <w:tcPr>
            <w:tcW w:w="2903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b/>
                <w:sz w:val="20"/>
                <w:szCs w:val="20"/>
              </w:rPr>
              <w:t>TEHNIČNI PODATKI</w:t>
            </w:r>
          </w:p>
        </w:tc>
        <w:tc>
          <w:tcPr>
            <w:tcW w:w="5245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b/>
                <w:sz w:val="20"/>
                <w:szCs w:val="20"/>
              </w:rPr>
              <w:t>ZAHTEVANO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b/>
                <w:sz w:val="20"/>
                <w:szCs w:val="20"/>
              </w:rPr>
              <w:t>PONUJENO</w:t>
            </w:r>
          </w:p>
        </w:tc>
      </w:tr>
      <w:tr w:rsidR="002F12CB" w:rsidRPr="00F944AF" w:rsidTr="00F97599">
        <w:trPr>
          <w:trHeight w:hRule="exact" w:val="279"/>
        </w:trPr>
        <w:tc>
          <w:tcPr>
            <w:tcW w:w="2903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proizvajalec</w:t>
            </w:r>
          </w:p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Navesti</w:t>
            </w:r>
          </w:p>
        </w:tc>
        <w:tc>
          <w:tcPr>
            <w:tcW w:w="1701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238"/>
        </w:trPr>
        <w:tc>
          <w:tcPr>
            <w:tcW w:w="2903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tip omarice</w:t>
            </w:r>
          </w:p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Navesti</w:t>
            </w:r>
          </w:p>
        </w:tc>
        <w:tc>
          <w:tcPr>
            <w:tcW w:w="1701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304"/>
        </w:trPr>
        <w:tc>
          <w:tcPr>
            <w:tcW w:w="2903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število vrat</w:t>
            </w:r>
          </w:p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F944AF">
              <w:rPr>
                <w:rFonts w:asciiTheme="minorHAnsi" w:hAnsiTheme="minorHAnsi" w:cstheme="minorBidi"/>
                <w:sz w:val="20"/>
                <w:szCs w:val="20"/>
              </w:rPr>
              <w:t>1x ali 2x</w:t>
            </w:r>
          </w:p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279"/>
        </w:trPr>
        <w:tc>
          <w:tcPr>
            <w:tcW w:w="2903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število okenc z zaščito IP 54</w:t>
            </w:r>
          </w:p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3x</w:t>
            </w:r>
          </w:p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307"/>
        </w:trPr>
        <w:tc>
          <w:tcPr>
            <w:tcW w:w="2903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dimenzija NN omaric:</w:t>
            </w:r>
          </w:p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(Š-V-G; 770 mm x 1050 mm x min. 240 mm)</w:t>
            </w:r>
          </w:p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948"/>
        </w:trPr>
        <w:tc>
          <w:tcPr>
            <w:tcW w:w="2903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material omarice</w:t>
            </w:r>
          </w:p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material SMC umetna masa; poliester ojačan s steklenimi vlakni ter zaščito UV (priložiti dokument, ki izkazuje ustrezno UV zaščito).</w:t>
            </w:r>
          </w:p>
        </w:tc>
        <w:tc>
          <w:tcPr>
            <w:tcW w:w="1701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434"/>
        </w:trPr>
        <w:tc>
          <w:tcPr>
            <w:tcW w:w="2903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ohišje omarice</w:t>
            </w:r>
          </w:p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merilna z gladkimi vrati, izolacijski material, ki ustreza razredu II</w:t>
            </w:r>
          </w:p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237"/>
        </w:trPr>
        <w:tc>
          <w:tcPr>
            <w:tcW w:w="2903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stopnja mehanske zaščite</w:t>
            </w:r>
          </w:p>
        </w:tc>
        <w:tc>
          <w:tcPr>
            <w:tcW w:w="5245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IP 44</w:t>
            </w:r>
          </w:p>
        </w:tc>
        <w:tc>
          <w:tcPr>
            <w:tcW w:w="1701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237"/>
        </w:trPr>
        <w:tc>
          <w:tcPr>
            <w:tcW w:w="2903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zapiranje omarice</w:t>
            </w:r>
          </w:p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tritočkovno</w:t>
            </w:r>
          </w:p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659"/>
        </w:trPr>
        <w:tc>
          <w:tcPr>
            <w:tcW w:w="2903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podstavek omarice</w:t>
            </w:r>
          </w:p>
        </w:tc>
        <w:tc>
          <w:tcPr>
            <w:tcW w:w="5245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 xml:space="preserve">sestavljiv podstavek (višine 1200 mm); vgrajeni C-profil za pritrditev kabelskih objemk; servisna </w:t>
            </w:r>
            <w:proofErr w:type="spellStart"/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uvodnica</w:t>
            </w:r>
            <w:proofErr w:type="spellEnd"/>
          </w:p>
        </w:tc>
        <w:tc>
          <w:tcPr>
            <w:tcW w:w="1701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233"/>
        </w:trPr>
        <w:tc>
          <w:tcPr>
            <w:tcW w:w="2903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barva omarice</w:t>
            </w:r>
          </w:p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2F12CB" w:rsidRPr="00054CD6" w:rsidRDefault="002F12CB" w:rsidP="00F97599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054CD6">
              <w:rPr>
                <w:rFonts w:asciiTheme="minorHAnsi" w:hAnsiTheme="minorHAnsi" w:cstheme="minorBidi"/>
                <w:sz w:val="20"/>
                <w:szCs w:val="20"/>
              </w:rPr>
              <w:t>RAL 7032 ali RAL 7035</w:t>
            </w:r>
          </w:p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3015"/>
        </w:trPr>
        <w:tc>
          <w:tcPr>
            <w:tcW w:w="2903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oprema NN omarice</w:t>
            </w:r>
          </w:p>
        </w:tc>
        <w:tc>
          <w:tcPr>
            <w:tcW w:w="5245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Bidi"/>
                <w:sz w:val="20"/>
                <w:szCs w:val="20"/>
              </w:rPr>
            </w:pPr>
            <w:r w:rsidRPr="00F944AF">
              <w:rPr>
                <w:rFonts w:asciiTheme="minorHAnsi" w:hAnsiTheme="minorHAnsi" w:cstheme="minorBidi"/>
                <w:sz w:val="20"/>
                <w:szCs w:val="20"/>
              </w:rPr>
              <w:t>- 1x deljena montažna plošča dim. (Š-V-G-mm; 695x900x6);</w:t>
            </w:r>
          </w:p>
          <w:p w:rsidR="002F12CB" w:rsidRPr="00F944AF" w:rsidRDefault="002F12CB" w:rsidP="00F97599">
            <w:pPr>
              <w:keepNext/>
              <w:keepLine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- enakomerna horizontalna porazdelitev okenc skladno z montažo merilnega števca;</w:t>
            </w:r>
          </w:p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 xml:space="preserve">- v montažni plošči števčnega dela morajo biti pripravljene izvrtine za dovodne in odvodne žice, skladno z nameščeno števčno ploščo; </w:t>
            </w:r>
          </w:p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- 3x števčna plošča;</w:t>
            </w:r>
          </w:p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- 3x okence: UV zaščita in min. dim.(Š-V-G-mm; 150x90x10)</w:t>
            </w:r>
          </w:p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- 4x zračnik - IP45; spodaj-zgoraj-levo-desno</w:t>
            </w:r>
          </w:p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b/>
                <w:sz w:val="20"/>
                <w:szCs w:val="20"/>
              </w:rPr>
              <w:t>-  Ponudnik mora pri NN merilnih omaricah upoštevati navodila naročnika (merska skica – priloga)</w:t>
            </w:r>
          </w:p>
        </w:tc>
        <w:tc>
          <w:tcPr>
            <w:tcW w:w="1701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2F12CB" w:rsidRPr="00F944AF" w:rsidRDefault="002F12CB" w:rsidP="002F12CB">
      <w:pPr>
        <w:rPr>
          <w:rFonts w:asciiTheme="minorHAnsi" w:hAnsiTheme="minorHAnsi"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136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5249"/>
        <w:gridCol w:w="1635"/>
      </w:tblGrid>
      <w:tr w:rsidR="002F12CB" w:rsidRPr="00F944AF" w:rsidTr="00F97599">
        <w:trPr>
          <w:trHeight w:hRule="exact" w:val="339"/>
        </w:trPr>
        <w:tc>
          <w:tcPr>
            <w:tcW w:w="9856" w:type="dxa"/>
            <w:gridSpan w:val="3"/>
            <w:shd w:val="clear" w:color="auto" w:fill="D5DCE4" w:themeFill="text2" w:themeFillTint="33"/>
            <w:vAlign w:val="center"/>
          </w:tcPr>
          <w:p w:rsidR="002F12CB" w:rsidRPr="00F944AF" w:rsidRDefault="002F12CB" w:rsidP="00F97599">
            <w:pPr>
              <w:widowControl w:val="0"/>
              <w:numPr>
                <w:ilvl w:val="0"/>
                <w:numId w:val="28"/>
              </w:num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NIZKONAPETOSTNA KABELSKA OMARICA PROSTOSTOJEČA RAZDELILNA – tip 1</w:t>
            </w:r>
          </w:p>
        </w:tc>
      </w:tr>
      <w:tr w:rsidR="002F12CB" w:rsidRPr="00F944AF" w:rsidTr="00F97599">
        <w:trPr>
          <w:trHeight w:hRule="exact" w:val="272"/>
        </w:trPr>
        <w:tc>
          <w:tcPr>
            <w:tcW w:w="2972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b/>
                <w:sz w:val="20"/>
                <w:szCs w:val="20"/>
              </w:rPr>
              <w:t>TEHNIČNI PODATKI</w:t>
            </w:r>
          </w:p>
        </w:tc>
        <w:tc>
          <w:tcPr>
            <w:tcW w:w="5249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b/>
                <w:sz w:val="20"/>
                <w:szCs w:val="20"/>
              </w:rPr>
              <w:t>ZAHTEVANO</w:t>
            </w:r>
          </w:p>
        </w:tc>
        <w:tc>
          <w:tcPr>
            <w:tcW w:w="1635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b/>
                <w:sz w:val="20"/>
                <w:szCs w:val="20"/>
              </w:rPr>
              <w:t>PONUJENO</w:t>
            </w:r>
          </w:p>
        </w:tc>
      </w:tr>
      <w:tr w:rsidR="002F12CB" w:rsidRPr="00F944AF" w:rsidTr="00F97599">
        <w:trPr>
          <w:trHeight w:hRule="exact" w:val="272"/>
        </w:trPr>
        <w:tc>
          <w:tcPr>
            <w:tcW w:w="2972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proizvajalec</w:t>
            </w:r>
          </w:p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9" w:type="dxa"/>
          </w:tcPr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navesti</w:t>
            </w:r>
          </w:p>
        </w:tc>
        <w:tc>
          <w:tcPr>
            <w:tcW w:w="1635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232"/>
        </w:trPr>
        <w:tc>
          <w:tcPr>
            <w:tcW w:w="2972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tip omarice</w:t>
            </w:r>
          </w:p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9" w:type="dxa"/>
          </w:tcPr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navesti</w:t>
            </w:r>
          </w:p>
        </w:tc>
        <w:tc>
          <w:tcPr>
            <w:tcW w:w="1635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296"/>
        </w:trPr>
        <w:tc>
          <w:tcPr>
            <w:tcW w:w="2972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število vrat</w:t>
            </w:r>
          </w:p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9" w:type="dxa"/>
          </w:tcPr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F944AF">
              <w:rPr>
                <w:rFonts w:asciiTheme="minorHAnsi" w:hAnsiTheme="minorHAnsi" w:cstheme="minorBidi"/>
                <w:sz w:val="20"/>
                <w:szCs w:val="20"/>
              </w:rPr>
              <w:t>1x</w:t>
            </w:r>
          </w:p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35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280"/>
        </w:trPr>
        <w:tc>
          <w:tcPr>
            <w:tcW w:w="2972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dimenzije NN omaric:</w:t>
            </w:r>
          </w:p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9" w:type="dxa"/>
          </w:tcPr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(Š-V-G; 580 mm x 1050 mm x min. 310 mm)</w:t>
            </w:r>
          </w:p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35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988"/>
        </w:trPr>
        <w:tc>
          <w:tcPr>
            <w:tcW w:w="2972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material omarice</w:t>
            </w:r>
          </w:p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9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material SMC umetna masa; poliester ojačan s steklenimi vlakni ter zaščito UV (priložiti dokument, ki izkazuje ustrezno UV zaščito).</w:t>
            </w:r>
          </w:p>
        </w:tc>
        <w:tc>
          <w:tcPr>
            <w:tcW w:w="1635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516"/>
        </w:trPr>
        <w:tc>
          <w:tcPr>
            <w:tcW w:w="2972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ohišje omarice</w:t>
            </w:r>
          </w:p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9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merilna z gladkimi vrati, izolacijski material, ki ustreza razredu II</w:t>
            </w:r>
          </w:p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35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231"/>
        </w:trPr>
        <w:tc>
          <w:tcPr>
            <w:tcW w:w="2972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stopnja mehanske zaščite</w:t>
            </w:r>
          </w:p>
        </w:tc>
        <w:tc>
          <w:tcPr>
            <w:tcW w:w="5249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IP 44</w:t>
            </w:r>
          </w:p>
        </w:tc>
        <w:tc>
          <w:tcPr>
            <w:tcW w:w="1635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231"/>
        </w:trPr>
        <w:tc>
          <w:tcPr>
            <w:tcW w:w="2972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zapiranje omarice</w:t>
            </w:r>
          </w:p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9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tritočkovno</w:t>
            </w:r>
          </w:p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35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599"/>
        </w:trPr>
        <w:tc>
          <w:tcPr>
            <w:tcW w:w="2972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podstavek omarice</w:t>
            </w:r>
          </w:p>
        </w:tc>
        <w:tc>
          <w:tcPr>
            <w:tcW w:w="5249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 xml:space="preserve">sestavljiv podstavek (višine 1200 mm); vgrajeni C-profil za pritrditev kabelskih objemk; servisna </w:t>
            </w:r>
            <w:proofErr w:type="spellStart"/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uvodnica</w:t>
            </w:r>
            <w:proofErr w:type="spellEnd"/>
          </w:p>
        </w:tc>
        <w:tc>
          <w:tcPr>
            <w:tcW w:w="1635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270"/>
        </w:trPr>
        <w:tc>
          <w:tcPr>
            <w:tcW w:w="2972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barva omarice</w:t>
            </w:r>
          </w:p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9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Bidi"/>
                <w:sz w:val="20"/>
                <w:szCs w:val="20"/>
                <w:highlight w:val="yellow"/>
              </w:rPr>
            </w:pPr>
            <w:r w:rsidRPr="00F14784">
              <w:rPr>
                <w:rFonts w:asciiTheme="minorHAnsi" w:hAnsiTheme="minorHAnsi" w:cstheme="minorBidi"/>
                <w:sz w:val="20"/>
                <w:szCs w:val="20"/>
              </w:rPr>
              <w:t>RAL 7032 ali RAL 7035</w:t>
            </w:r>
          </w:p>
        </w:tc>
        <w:tc>
          <w:tcPr>
            <w:tcW w:w="1635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2703"/>
        </w:trPr>
        <w:tc>
          <w:tcPr>
            <w:tcW w:w="2972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oprema NN omarice</w:t>
            </w:r>
          </w:p>
        </w:tc>
        <w:tc>
          <w:tcPr>
            <w:tcW w:w="5249" w:type="dxa"/>
          </w:tcPr>
          <w:p w:rsidR="002F12CB" w:rsidRPr="00F944AF" w:rsidRDefault="002F12CB" w:rsidP="00F975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 xml:space="preserve">- ponikljane Cu zbiralnice L1, L2, L3(50/5), PEN(30/5), sistem 185 mm, z vsemi izvrtinami in navojnimi maticami (matice morajo biti </w:t>
            </w:r>
            <w:proofErr w:type="spellStart"/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puntirane</w:t>
            </w:r>
            <w:proofErr w:type="spellEnd"/>
            <w:r w:rsidRPr="00F944AF">
              <w:rPr>
                <w:rFonts w:asciiTheme="minorHAnsi" w:hAnsiTheme="minorHAnsi" w:cstheme="minorHAnsi"/>
                <w:sz w:val="20"/>
                <w:szCs w:val="20"/>
              </w:rPr>
              <w:t xml:space="preserve"> na zbiralnice) za montažo NV stikalnih letev,</w:t>
            </w:r>
          </w:p>
          <w:p w:rsidR="002F12CB" w:rsidRPr="00F944AF" w:rsidRDefault="002F12CB" w:rsidP="00F97599">
            <w:pPr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  <w:r w:rsidRPr="00F944AF">
              <w:rPr>
                <w:rFonts w:asciiTheme="minorHAnsi" w:hAnsiTheme="minorHAnsi" w:cstheme="minorBidi"/>
                <w:sz w:val="20"/>
                <w:szCs w:val="20"/>
              </w:rPr>
              <w:t xml:space="preserve">(4 x vel. 01 ali 8 x vel. 00), ter s kompletnim pritrdilnim materialom, vključno z pripadajočim številom podpornih izolatorjev </w:t>
            </w:r>
            <w:r w:rsidRPr="00F14784">
              <w:rPr>
                <w:rFonts w:asciiTheme="minorHAnsi" w:hAnsiTheme="minorHAnsi" w:cstheme="minorBidi"/>
                <w:sz w:val="20"/>
                <w:szCs w:val="20"/>
              </w:rPr>
              <w:t xml:space="preserve">oziroma 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če</w:t>
            </w:r>
            <w:r w:rsidRPr="00F14784">
              <w:rPr>
                <w:rFonts w:asciiTheme="minorHAnsi" w:hAnsiTheme="minorHAnsi" w:cstheme="minorBidi"/>
                <w:sz w:val="20"/>
                <w:szCs w:val="20"/>
              </w:rPr>
              <w:t xml:space="preserve"> že </w:t>
            </w:r>
            <w:r w:rsidRPr="00F14784">
              <w:rPr>
                <w:rFonts w:ascii="Calibri" w:eastAsia="Calibri" w:hAnsi="Calibri" w:cs="Calibri"/>
                <w:sz w:val="20"/>
                <w:szCs w:val="20"/>
              </w:rPr>
              <w:t xml:space="preserve">samo ohišje elektro omarice  zagotavlja primerno oziroma zahtevano stopnjo </w:t>
            </w:r>
            <w:proofErr w:type="spellStart"/>
            <w:r w:rsidRPr="00F14784">
              <w:rPr>
                <w:rFonts w:ascii="Calibri" w:eastAsia="Calibri" w:hAnsi="Calibri" w:cs="Calibri"/>
                <w:sz w:val="20"/>
                <w:szCs w:val="20"/>
              </w:rPr>
              <w:t>izolativnosti</w:t>
            </w:r>
            <w:proofErr w:type="spellEnd"/>
            <w:r w:rsidRPr="00F14784">
              <w:rPr>
                <w:rFonts w:ascii="Calibri" w:eastAsia="Calibri" w:hAnsi="Calibri" w:cs="Calibri"/>
                <w:sz w:val="20"/>
                <w:szCs w:val="20"/>
              </w:rPr>
              <w:t>, izolatorji niso potrebni</w:t>
            </w:r>
          </w:p>
          <w:p w:rsidR="002F12CB" w:rsidRPr="00F944AF" w:rsidRDefault="002F12CB" w:rsidP="00F975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- 8x zračnik - IP45; po 2x spodaj-zgoraj-levo-desno</w:t>
            </w:r>
          </w:p>
        </w:tc>
        <w:tc>
          <w:tcPr>
            <w:tcW w:w="1635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2F12CB" w:rsidRPr="00F944AF" w:rsidRDefault="002F12CB" w:rsidP="002F12CB">
      <w:pPr>
        <w:rPr>
          <w:rFonts w:asciiTheme="minorHAnsi" w:hAnsiTheme="minorHAnsi" w:cstheme="minorHAnsi"/>
          <w:bCs/>
          <w:sz w:val="20"/>
          <w:szCs w:val="20"/>
        </w:rPr>
      </w:pPr>
    </w:p>
    <w:p w:rsidR="002F12CB" w:rsidRPr="00F944AF" w:rsidRDefault="002F12CB" w:rsidP="002F12CB">
      <w:pPr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98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3"/>
        <w:gridCol w:w="5245"/>
        <w:gridCol w:w="1701"/>
      </w:tblGrid>
      <w:tr w:rsidR="002F12CB" w:rsidRPr="00F944AF" w:rsidTr="00F97599">
        <w:trPr>
          <w:trHeight w:hRule="exact" w:val="442"/>
        </w:trPr>
        <w:tc>
          <w:tcPr>
            <w:tcW w:w="9849" w:type="dxa"/>
            <w:gridSpan w:val="3"/>
            <w:shd w:val="clear" w:color="auto" w:fill="D5DCE4" w:themeFill="text2" w:themeFillTint="33"/>
            <w:vAlign w:val="center"/>
          </w:tcPr>
          <w:p w:rsidR="002F12CB" w:rsidRPr="00F944AF" w:rsidRDefault="002F12CB" w:rsidP="00F97599">
            <w:pPr>
              <w:widowControl w:val="0"/>
              <w:numPr>
                <w:ilvl w:val="0"/>
                <w:numId w:val="28"/>
              </w:num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NIZKONAPETOSTNA KABELSKA OMARICA PROSTOSTOJEČA RAZDELILNA – tip 2</w:t>
            </w:r>
          </w:p>
        </w:tc>
      </w:tr>
      <w:tr w:rsidR="002F12CB" w:rsidRPr="00F944AF" w:rsidTr="00F97599">
        <w:trPr>
          <w:trHeight w:hRule="exact" w:val="326"/>
        </w:trPr>
        <w:tc>
          <w:tcPr>
            <w:tcW w:w="2903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b/>
                <w:sz w:val="20"/>
                <w:szCs w:val="20"/>
              </w:rPr>
              <w:t>TEHNIČNI PODATKI</w:t>
            </w:r>
          </w:p>
        </w:tc>
        <w:tc>
          <w:tcPr>
            <w:tcW w:w="5245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b/>
                <w:sz w:val="20"/>
                <w:szCs w:val="20"/>
              </w:rPr>
              <w:t>ZAHTEVANO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b/>
                <w:sz w:val="20"/>
                <w:szCs w:val="20"/>
              </w:rPr>
              <w:t>PONUJENO</w:t>
            </w:r>
          </w:p>
        </w:tc>
      </w:tr>
      <w:tr w:rsidR="002F12CB" w:rsidRPr="00F944AF" w:rsidTr="00F97599">
        <w:trPr>
          <w:trHeight w:hRule="exact" w:val="326"/>
        </w:trPr>
        <w:tc>
          <w:tcPr>
            <w:tcW w:w="2903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proizvajalec</w:t>
            </w:r>
          </w:p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navesti</w:t>
            </w:r>
          </w:p>
        </w:tc>
        <w:tc>
          <w:tcPr>
            <w:tcW w:w="1701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279"/>
        </w:trPr>
        <w:tc>
          <w:tcPr>
            <w:tcW w:w="2903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tip omarice</w:t>
            </w:r>
          </w:p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navesti</w:t>
            </w:r>
          </w:p>
        </w:tc>
        <w:tc>
          <w:tcPr>
            <w:tcW w:w="1701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355"/>
        </w:trPr>
        <w:tc>
          <w:tcPr>
            <w:tcW w:w="2903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število vrat</w:t>
            </w:r>
          </w:p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F944AF">
              <w:rPr>
                <w:rFonts w:asciiTheme="minorHAnsi" w:hAnsiTheme="minorHAnsi" w:cstheme="minorBidi"/>
                <w:sz w:val="20"/>
                <w:szCs w:val="20"/>
              </w:rPr>
              <w:t>1x</w:t>
            </w:r>
          </w:p>
        </w:tc>
        <w:tc>
          <w:tcPr>
            <w:tcW w:w="1701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360"/>
        </w:trPr>
        <w:tc>
          <w:tcPr>
            <w:tcW w:w="2903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dimenzije NN omaric:</w:t>
            </w:r>
          </w:p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(Š-V-G; 770 mm x 1050 mm x min. 310 mm)</w:t>
            </w:r>
          </w:p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764"/>
        </w:trPr>
        <w:tc>
          <w:tcPr>
            <w:tcW w:w="2903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material omarice</w:t>
            </w:r>
          </w:p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material SMC umetna masa; poliester ojačan s steklenimi vlakni ter zaščito UV (priložiti dokument, ki izkazuje ustrezno UV zaščito).</w:t>
            </w:r>
          </w:p>
        </w:tc>
        <w:tc>
          <w:tcPr>
            <w:tcW w:w="1701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562"/>
        </w:trPr>
        <w:tc>
          <w:tcPr>
            <w:tcW w:w="2903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ohišje omarice</w:t>
            </w:r>
          </w:p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merilna z gladkimi vrati, izolacijski material, ki ustreza razredu II</w:t>
            </w:r>
          </w:p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277"/>
        </w:trPr>
        <w:tc>
          <w:tcPr>
            <w:tcW w:w="2903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stopnja mehanske zaščite</w:t>
            </w:r>
          </w:p>
        </w:tc>
        <w:tc>
          <w:tcPr>
            <w:tcW w:w="5245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IP 44</w:t>
            </w:r>
          </w:p>
        </w:tc>
        <w:tc>
          <w:tcPr>
            <w:tcW w:w="1701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277"/>
        </w:trPr>
        <w:tc>
          <w:tcPr>
            <w:tcW w:w="2903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zapiranje omarice</w:t>
            </w:r>
          </w:p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tritočkovno</w:t>
            </w:r>
          </w:p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713"/>
        </w:trPr>
        <w:tc>
          <w:tcPr>
            <w:tcW w:w="2903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podstavek omarice</w:t>
            </w:r>
          </w:p>
        </w:tc>
        <w:tc>
          <w:tcPr>
            <w:tcW w:w="5245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 xml:space="preserve">sestavljiv podstavek (višine 1200 mm); vgrajeni C-profil za pritrditev kabelskih objemk; servisna </w:t>
            </w:r>
            <w:proofErr w:type="spellStart"/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uvodnica</w:t>
            </w:r>
            <w:proofErr w:type="spellEnd"/>
          </w:p>
        </w:tc>
        <w:tc>
          <w:tcPr>
            <w:tcW w:w="1701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324"/>
        </w:trPr>
        <w:tc>
          <w:tcPr>
            <w:tcW w:w="2903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barva omarice</w:t>
            </w:r>
          </w:p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2F12CB" w:rsidRPr="00F14784" w:rsidRDefault="002F12CB" w:rsidP="00F97599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F14784">
              <w:rPr>
                <w:rFonts w:asciiTheme="minorHAnsi" w:hAnsiTheme="minorHAnsi" w:cstheme="minorBidi"/>
                <w:sz w:val="20"/>
                <w:szCs w:val="20"/>
              </w:rPr>
              <w:t>RAL 7032 ali RAL 7035</w:t>
            </w:r>
          </w:p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2637"/>
        </w:trPr>
        <w:tc>
          <w:tcPr>
            <w:tcW w:w="2903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oprema NN omarice</w:t>
            </w:r>
          </w:p>
        </w:tc>
        <w:tc>
          <w:tcPr>
            <w:tcW w:w="5245" w:type="dxa"/>
          </w:tcPr>
          <w:p w:rsidR="002F12CB" w:rsidRPr="00F944AF" w:rsidRDefault="002F12CB" w:rsidP="00F975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 xml:space="preserve">- ponikljane Cu zbiralnice L1, L2, L3(50/5), PEN(30/5), sistem 185 mm, z vsemi izvrtinami in navojnimi maticami (matice morajo biti </w:t>
            </w:r>
            <w:proofErr w:type="spellStart"/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puntirane</w:t>
            </w:r>
            <w:proofErr w:type="spellEnd"/>
            <w:r w:rsidRPr="00F944AF">
              <w:rPr>
                <w:rFonts w:asciiTheme="minorHAnsi" w:hAnsiTheme="minorHAnsi" w:cstheme="minorHAnsi"/>
                <w:sz w:val="20"/>
                <w:szCs w:val="20"/>
              </w:rPr>
              <w:t xml:space="preserve"> na zbiralnice) za montažo NV stikalnih letev, </w:t>
            </w:r>
          </w:p>
          <w:p w:rsidR="002F12CB" w:rsidRPr="00F944AF" w:rsidRDefault="002F12CB" w:rsidP="00F97599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F944AF">
              <w:rPr>
                <w:rFonts w:asciiTheme="minorHAnsi" w:hAnsiTheme="minorHAnsi" w:cstheme="minorBidi"/>
                <w:sz w:val="20"/>
                <w:szCs w:val="20"/>
              </w:rPr>
              <w:t xml:space="preserve">(5 x vel. 01 ali 10 x vel. 00), ter s kompletnim pritrdilnim materialom, vključno z pripadajočim številom podpornih izolatorjev </w:t>
            </w:r>
            <w:r w:rsidRPr="00F14784">
              <w:rPr>
                <w:rFonts w:asciiTheme="minorHAnsi" w:hAnsiTheme="minorHAnsi" w:cstheme="minorBidi"/>
                <w:sz w:val="20"/>
                <w:szCs w:val="20"/>
              </w:rPr>
              <w:t xml:space="preserve">oziroma 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če</w:t>
            </w:r>
            <w:r w:rsidRPr="00F14784">
              <w:rPr>
                <w:rFonts w:asciiTheme="minorHAnsi" w:hAnsiTheme="minorHAnsi" w:cstheme="minorBidi"/>
                <w:sz w:val="20"/>
                <w:szCs w:val="20"/>
              </w:rPr>
              <w:t xml:space="preserve"> že </w:t>
            </w:r>
            <w:r w:rsidRPr="00F14784">
              <w:rPr>
                <w:rFonts w:ascii="Calibri" w:eastAsia="Calibri" w:hAnsi="Calibri" w:cs="Calibri"/>
                <w:sz w:val="20"/>
                <w:szCs w:val="20"/>
              </w:rPr>
              <w:t xml:space="preserve">samo ohišje elektro omarice  zagotavlja primerno oziroma zahtevano stopnjo </w:t>
            </w:r>
            <w:proofErr w:type="spellStart"/>
            <w:r w:rsidRPr="00F14784">
              <w:rPr>
                <w:rFonts w:ascii="Calibri" w:eastAsia="Calibri" w:hAnsi="Calibri" w:cs="Calibri"/>
                <w:sz w:val="20"/>
                <w:szCs w:val="20"/>
              </w:rPr>
              <w:t>izolativnosti</w:t>
            </w:r>
            <w:proofErr w:type="spellEnd"/>
            <w:r w:rsidRPr="00F14784">
              <w:rPr>
                <w:rFonts w:ascii="Calibri" w:eastAsia="Calibri" w:hAnsi="Calibri" w:cs="Calibri"/>
                <w:sz w:val="20"/>
                <w:szCs w:val="20"/>
              </w:rPr>
              <w:t>, izolatorji niso potrebni.</w:t>
            </w:r>
          </w:p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Bidi"/>
                <w:sz w:val="20"/>
                <w:szCs w:val="20"/>
              </w:rPr>
            </w:pPr>
            <w:r w:rsidRPr="00F944AF">
              <w:rPr>
                <w:rFonts w:asciiTheme="minorHAnsi" w:hAnsiTheme="minorHAnsi" w:cstheme="minorBidi"/>
                <w:sz w:val="20"/>
                <w:szCs w:val="20"/>
              </w:rPr>
              <w:t>-  8x zračnik - IP45; po 2x spodaj-zgoraj-levo-desno</w:t>
            </w:r>
          </w:p>
        </w:tc>
        <w:tc>
          <w:tcPr>
            <w:tcW w:w="1701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2F12CB" w:rsidRDefault="002F12CB" w:rsidP="002F12CB">
      <w:pPr>
        <w:rPr>
          <w:rFonts w:asciiTheme="minorHAnsi" w:hAnsiTheme="minorHAnsi" w:cstheme="minorHAnsi"/>
          <w:bCs/>
          <w:sz w:val="20"/>
          <w:szCs w:val="20"/>
        </w:rPr>
      </w:pPr>
    </w:p>
    <w:p w:rsidR="002F12CB" w:rsidRDefault="002F12CB" w:rsidP="002F12CB">
      <w:pPr>
        <w:rPr>
          <w:rFonts w:asciiTheme="minorHAnsi" w:hAnsiTheme="minorHAnsi" w:cstheme="minorHAnsi"/>
          <w:bCs/>
          <w:sz w:val="20"/>
          <w:szCs w:val="20"/>
        </w:rPr>
      </w:pPr>
    </w:p>
    <w:p w:rsidR="002F12CB" w:rsidRDefault="002F12CB" w:rsidP="002F12CB">
      <w:pPr>
        <w:rPr>
          <w:rFonts w:asciiTheme="minorHAnsi" w:hAnsiTheme="minorHAnsi" w:cstheme="minorHAnsi"/>
          <w:bCs/>
          <w:sz w:val="20"/>
          <w:szCs w:val="20"/>
        </w:rPr>
      </w:pPr>
    </w:p>
    <w:p w:rsidR="002F12CB" w:rsidRDefault="002F12CB" w:rsidP="002F12CB">
      <w:pPr>
        <w:rPr>
          <w:rFonts w:asciiTheme="minorHAnsi" w:hAnsiTheme="minorHAnsi" w:cstheme="minorHAnsi"/>
          <w:bCs/>
          <w:sz w:val="20"/>
          <w:szCs w:val="20"/>
        </w:rPr>
      </w:pPr>
    </w:p>
    <w:p w:rsidR="002F12CB" w:rsidRDefault="002F12CB" w:rsidP="002F12CB">
      <w:pPr>
        <w:rPr>
          <w:rFonts w:asciiTheme="minorHAnsi" w:hAnsiTheme="minorHAnsi" w:cstheme="minorHAnsi"/>
          <w:bCs/>
          <w:sz w:val="20"/>
          <w:szCs w:val="20"/>
        </w:rPr>
      </w:pPr>
    </w:p>
    <w:p w:rsidR="002F12CB" w:rsidRDefault="002F12CB" w:rsidP="002F12CB">
      <w:pPr>
        <w:rPr>
          <w:rFonts w:asciiTheme="minorHAnsi" w:hAnsiTheme="minorHAnsi" w:cstheme="minorHAnsi"/>
          <w:bCs/>
          <w:sz w:val="20"/>
          <w:szCs w:val="20"/>
        </w:rPr>
      </w:pPr>
    </w:p>
    <w:p w:rsidR="002F12CB" w:rsidRDefault="002F12CB" w:rsidP="002F12CB">
      <w:pPr>
        <w:rPr>
          <w:rFonts w:asciiTheme="minorHAnsi" w:hAnsiTheme="minorHAnsi" w:cstheme="minorHAnsi"/>
          <w:bCs/>
          <w:sz w:val="20"/>
          <w:szCs w:val="20"/>
        </w:rPr>
      </w:pPr>
    </w:p>
    <w:p w:rsidR="002F12CB" w:rsidRDefault="002F12CB" w:rsidP="002F12CB">
      <w:pPr>
        <w:rPr>
          <w:rFonts w:asciiTheme="minorHAnsi" w:hAnsiTheme="minorHAnsi" w:cstheme="minorHAnsi"/>
          <w:bCs/>
          <w:sz w:val="20"/>
          <w:szCs w:val="20"/>
        </w:rPr>
      </w:pPr>
    </w:p>
    <w:p w:rsidR="002F12CB" w:rsidRDefault="002F12CB" w:rsidP="002F12CB">
      <w:pPr>
        <w:rPr>
          <w:rFonts w:asciiTheme="minorHAnsi" w:hAnsiTheme="minorHAnsi" w:cstheme="minorHAnsi"/>
          <w:bCs/>
          <w:sz w:val="20"/>
          <w:szCs w:val="20"/>
        </w:rPr>
      </w:pPr>
      <w:bookmarkStart w:id="5" w:name="_GoBack"/>
      <w:bookmarkEnd w:id="5"/>
    </w:p>
    <w:p w:rsidR="002F12CB" w:rsidRDefault="002F12CB" w:rsidP="002F12CB">
      <w:pPr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2"/>
        <w:gridCol w:w="5390"/>
        <w:gridCol w:w="1559"/>
      </w:tblGrid>
      <w:tr w:rsidR="002F12CB" w:rsidRPr="00F944AF" w:rsidTr="00F97599">
        <w:trPr>
          <w:trHeight w:hRule="exact" w:val="351"/>
          <w:jc w:val="center"/>
        </w:trPr>
        <w:tc>
          <w:tcPr>
            <w:tcW w:w="9691" w:type="dxa"/>
            <w:gridSpan w:val="3"/>
            <w:shd w:val="clear" w:color="auto" w:fill="D5DCE4" w:themeFill="text2" w:themeFillTint="33"/>
            <w:vAlign w:val="center"/>
          </w:tcPr>
          <w:p w:rsidR="002F12CB" w:rsidRPr="00F944AF" w:rsidRDefault="002F12CB" w:rsidP="00F97599">
            <w:pPr>
              <w:widowControl w:val="0"/>
              <w:numPr>
                <w:ilvl w:val="0"/>
                <w:numId w:val="28"/>
              </w:num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NIZKONAPETOSTNA KABELSKA OMARICA PROSTOSTOJEČA RAZDELILNA – tip 3</w:t>
            </w:r>
          </w:p>
        </w:tc>
      </w:tr>
      <w:tr w:rsidR="002F12CB" w:rsidRPr="00F944AF" w:rsidTr="00F97599">
        <w:trPr>
          <w:trHeight w:hRule="exact" w:val="275"/>
          <w:jc w:val="center"/>
        </w:trPr>
        <w:tc>
          <w:tcPr>
            <w:tcW w:w="2742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b/>
                <w:sz w:val="20"/>
                <w:szCs w:val="20"/>
              </w:rPr>
              <w:t>TEHNIČNI PODATKI</w:t>
            </w:r>
          </w:p>
        </w:tc>
        <w:tc>
          <w:tcPr>
            <w:tcW w:w="5390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b/>
                <w:sz w:val="20"/>
                <w:szCs w:val="20"/>
              </w:rPr>
              <w:t>ZAHTEVANO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b/>
                <w:sz w:val="20"/>
                <w:szCs w:val="20"/>
              </w:rPr>
              <w:t>PONUJENO</w:t>
            </w:r>
          </w:p>
        </w:tc>
      </w:tr>
      <w:tr w:rsidR="002F12CB" w:rsidRPr="00F944AF" w:rsidTr="00F97599">
        <w:trPr>
          <w:trHeight w:hRule="exact" w:val="275"/>
          <w:jc w:val="center"/>
        </w:trPr>
        <w:tc>
          <w:tcPr>
            <w:tcW w:w="2742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proizvajalec</w:t>
            </w:r>
          </w:p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90" w:type="dxa"/>
          </w:tcPr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234"/>
          <w:jc w:val="center"/>
        </w:trPr>
        <w:tc>
          <w:tcPr>
            <w:tcW w:w="2742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tip omarice</w:t>
            </w:r>
          </w:p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90" w:type="dxa"/>
          </w:tcPr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299"/>
          <w:jc w:val="center"/>
        </w:trPr>
        <w:tc>
          <w:tcPr>
            <w:tcW w:w="2742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število vrat</w:t>
            </w:r>
          </w:p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90" w:type="dxa"/>
          </w:tcPr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F944AF">
              <w:rPr>
                <w:rFonts w:asciiTheme="minorHAnsi" w:hAnsiTheme="minorHAnsi" w:cstheme="minorBidi"/>
                <w:sz w:val="20"/>
                <w:szCs w:val="20"/>
              </w:rPr>
              <w:t>2x</w:t>
            </w:r>
          </w:p>
        </w:tc>
        <w:tc>
          <w:tcPr>
            <w:tcW w:w="1559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303"/>
          <w:jc w:val="center"/>
        </w:trPr>
        <w:tc>
          <w:tcPr>
            <w:tcW w:w="2742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dimenzije NN omaric:</w:t>
            </w:r>
          </w:p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90" w:type="dxa"/>
          </w:tcPr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(Š-V-G; 1100 mm x 1050 mm x min. 310 mm)</w:t>
            </w:r>
          </w:p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844"/>
          <w:jc w:val="center"/>
        </w:trPr>
        <w:tc>
          <w:tcPr>
            <w:tcW w:w="2742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material omarice</w:t>
            </w:r>
          </w:p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90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material SMC umetna masa; poliester ojačan s steklenimi vlakni ter zaščito UV (priložiti dokument, ki izkazuje ustrezno UV zaščito).</w:t>
            </w:r>
          </w:p>
        </w:tc>
        <w:tc>
          <w:tcPr>
            <w:tcW w:w="1559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521"/>
          <w:jc w:val="center"/>
        </w:trPr>
        <w:tc>
          <w:tcPr>
            <w:tcW w:w="2742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ohišje omarice</w:t>
            </w:r>
          </w:p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90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merilna z gladkimi vrati, izolacijski material, ki ustreza razredu II</w:t>
            </w:r>
          </w:p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233"/>
          <w:jc w:val="center"/>
        </w:trPr>
        <w:tc>
          <w:tcPr>
            <w:tcW w:w="2742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stopnja mehanske zaščite</w:t>
            </w:r>
          </w:p>
        </w:tc>
        <w:tc>
          <w:tcPr>
            <w:tcW w:w="5390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IP 44</w:t>
            </w:r>
          </w:p>
        </w:tc>
        <w:tc>
          <w:tcPr>
            <w:tcW w:w="1559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233"/>
          <w:jc w:val="center"/>
        </w:trPr>
        <w:tc>
          <w:tcPr>
            <w:tcW w:w="2742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zapiranje omarice</w:t>
            </w:r>
          </w:p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90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tritočkovno</w:t>
            </w:r>
          </w:p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855"/>
          <w:jc w:val="center"/>
        </w:trPr>
        <w:tc>
          <w:tcPr>
            <w:tcW w:w="2742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podstavek omarice</w:t>
            </w:r>
          </w:p>
        </w:tc>
        <w:tc>
          <w:tcPr>
            <w:tcW w:w="5390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 xml:space="preserve">sestavljiv podstavek (višine 1200 mm); vgrajeni C-profil za pritrditev kabelskih objemk; servisna </w:t>
            </w:r>
            <w:proofErr w:type="spellStart"/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uvodnica</w:t>
            </w:r>
            <w:proofErr w:type="spellEnd"/>
          </w:p>
        </w:tc>
        <w:tc>
          <w:tcPr>
            <w:tcW w:w="1559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273"/>
          <w:jc w:val="center"/>
        </w:trPr>
        <w:tc>
          <w:tcPr>
            <w:tcW w:w="2742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barva omarice</w:t>
            </w:r>
          </w:p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90" w:type="dxa"/>
          </w:tcPr>
          <w:p w:rsidR="002F12CB" w:rsidRPr="00D72D77" w:rsidRDefault="002F12CB" w:rsidP="00F97599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72D77">
              <w:rPr>
                <w:rFonts w:asciiTheme="minorHAnsi" w:hAnsiTheme="minorHAnsi" w:cstheme="minorBidi"/>
                <w:sz w:val="20"/>
                <w:szCs w:val="20"/>
              </w:rPr>
              <w:t>RAL 7032 ali RAL 7035</w:t>
            </w:r>
          </w:p>
          <w:p w:rsidR="002F12CB" w:rsidRPr="00D72D77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2190"/>
          <w:jc w:val="center"/>
        </w:trPr>
        <w:tc>
          <w:tcPr>
            <w:tcW w:w="2742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oprema NN omarice</w:t>
            </w:r>
          </w:p>
        </w:tc>
        <w:tc>
          <w:tcPr>
            <w:tcW w:w="5390" w:type="dxa"/>
          </w:tcPr>
          <w:p w:rsidR="002F12CB" w:rsidRPr="00D72D77" w:rsidRDefault="002F12CB" w:rsidP="00F97599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72D77">
              <w:rPr>
                <w:rFonts w:asciiTheme="minorHAnsi" w:hAnsiTheme="minorHAnsi" w:cstheme="minorBidi"/>
                <w:sz w:val="20"/>
                <w:szCs w:val="20"/>
              </w:rPr>
              <w:t xml:space="preserve">- ponikljane Cu zbiralnice L1, L2, L3(50/5), PEN(30/5), sistem 185 mm, z vsemi izvrtinami in navojnimi maticami (matice morajo biti </w:t>
            </w:r>
            <w:proofErr w:type="spellStart"/>
            <w:r w:rsidRPr="00D72D77">
              <w:rPr>
                <w:rFonts w:asciiTheme="minorHAnsi" w:hAnsiTheme="minorHAnsi" w:cstheme="minorBidi"/>
                <w:sz w:val="20"/>
                <w:szCs w:val="20"/>
              </w:rPr>
              <w:t>puntirane</w:t>
            </w:r>
            <w:proofErr w:type="spellEnd"/>
            <w:r w:rsidRPr="00D72D77">
              <w:rPr>
                <w:rFonts w:asciiTheme="minorHAnsi" w:hAnsiTheme="minorHAnsi" w:cstheme="minorBidi"/>
                <w:sz w:val="20"/>
                <w:szCs w:val="20"/>
              </w:rPr>
              <w:t xml:space="preserve"> na zbiralnice) za montažo NV stikalnih letev (9 x vel. 01 ali 18 x vel. 00), ter s kompletnim pritrdilnim materialom, vključno z pripadajočim številom podpornih izolatorjev oziroma v kolikor že </w:t>
            </w:r>
            <w:r w:rsidRPr="00D72D77">
              <w:rPr>
                <w:rFonts w:ascii="Calibri" w:eastAsia="Calibri" w:hAnsi="Calibri" w:cs="Calibri"/>
                <w:sz w:val="20"/>
                <w:szCs w:val="20"/>
              </w:rPr>
              <w:t xml:space="preserve">samo ohišje elektro omarice  zagotavlja primerno oziroma zahtevano stopnjo </w:t>
            </w:r>
            <w:proofErr w:type="spellStart"/>
            <w:r w:rsidRPr="00D72D77">
              <w:rPr>
                <w:rFonts w:ascii="Calibri" w:eastAsia="Calibri" w:hAnsi="Calibri" w:cs="Calibri"/>
                <w:sz w:val="20"/>
                <w:szCs w:val="20"/>
              </w:rPr>
              <w:t>izolativnosti</w:t>
            </w:r>
            <w:proofErr w:type="spellEnd"/>
            <w:r w:rsidRPr="00D72D77">
              <w:rPr>
                <w:rFonts w:ascii="Calibri" w:eastAsia="Calibri" w:hAnsi="Calibri" w:cs="Calibri"/>
                <w:sz w:val="20"/>
                <w:szCs w:val="20"/>
              </w:rPr>
              <w:t>, izolatorji niso potrebni.</w:t>
            </w:r>
            <w:r w:rsidRPr="00D72D77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  <w:p w:rsidR="002F12CB" w:rsidRPr="00D72D77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72D77">
              <w:rPr>
                <w:rFonts w:asciiTheme="minorHAnsi" w:hAnsiTheme="minorHAnsi" w:cstheme="minorHAnsi"/>
                <w:sz w:val="20"/>
                <w:szCs w:val="20"/>
              </w:rPr>
              <w:t>-  8x zračnik- IP45; po 2x spodaj-zgoraj-levo-desno</w:t>
            </w:r>
          </w:p>
        </w:tc>
        <w:tc>
          <w:tcPr>
            <w:tcW w:w="1559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2F12CB" w:rsidRPr="00F944AF" w:rsidRDefault="002F12CB" w:rsidP="002F12CB">
      <w:pPr>
        <w:rPr>
          <w:rFonts w:asciiTheme="minorHAnsi" w:hAnsiTheme="minorHAnsi" w:cstheme="minorHAnsi"/>
          <w:bCs/>
          <w:sz w:val="20"/>
          <w:szCs w:val="20"/>
        </w:rPr>
      </w:pPr>
    </w:p>
    <w:p w:rsidR="002F12CB" w:rsidRPr="00F944AF" w:rsidRDefault="002F12CB" w:rsidP="002F12CB">
      <w:pPr>
        <w:rPr>
          <w:rFonts w:asciiTheme="minorHAnsi" w:hAnsiTheme="minorHAnsi"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X="-153" w:tblpY="3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5244"/>
        <w:gridCol w:w="1560"/>
      </w:tblGrid>
      <w:tr w:rsidR="002F12CB" w:rsidRPr="00F944AF" w:rsidTr="00F97599">
        <w:trPr>
          <w:trHeight w:hRule="exact" w:val="579"/>
        </w:trPr>
        <w:tc>
          <w:tcPr>
            <w:tcW w:w="9493" w:type="dxa"/>
            <w:gridSpan w:val="3"/>
            <w:shd w:val="clear" w:color="auto" w:fill="D5DCE4" w:themeFill="text2" w:themeFillTint="33"/>
            <w:vAlign w:val="center"/>
          </w:tcPr>
          <w:p w:rsidR="002F12CB" w:rsidRPr="00F944AF" w:rsidRDefault="002F12CB" w:rsidP="00F97599">
            <w:pPr>
              <w:widowControl w:val="0"/>
              <w:numPr>
                <w:ilvl w:val="0"/>
                <w:numId w:val="28"/>
              </w:num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NIZKONAPETOSTNA KABELSKA OMARICA PROSTOSTOJEČA MERILNA + RAZDELILNA – tip 1</w:t>
            </w:r>
          </w:p>
        </w:tc>
      </w:tr>
      <w:tr w:rsidR="002F12CB" w:rsidRPr="00F944AF" w:rsidTr="00F97599">
        <w:trPr>
          <w:trHeight w:hRule="exact" w:val="285"/>
        </w:trPr>
        <w:tc>
          <w:tcPr>
            <w:tcW w:w="2689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b/>
                <w:sz w:val="20"/>
                <w:szCs w:val="20"/>
              </w:rPr>
              <w:t>TEHNIČNI PODATKI</w:t>
            </w:r>
          </w:p>
        </w:tc>
        <w:tc>
          <w:tcPr>
            <w:tcW w:w="5244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b/>
                <w:sz w:val="20"/>
                <w:szCs w:val="20"/>
              </w:rPr>
              <w:t>ZAHTEVANO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b/>
                <w:sz w:val="20"/>
                <w:szCs w:val="20"/>
              </w:rPr>
              <w:t>PONUJENO</w:t>
            </w:r>
          </w:p>
        </w:tc>
      </w:tr>
      <w:tr w:rsidR="002F12CB" w:rsidRPr="00F944AF" w:rsidTr="00F97599">
        <w:trPr>
          <w:trHeight w:hRule="exact" w:val="285"/>
        </w:trPr>
        <w:tc>
          <w:tcPr>
            <w:tcW w:w="2689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proizvajalec</w:t>
            </w:r>
          </w:p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navesti</w:t>
            </w:r>
          </w:p>
        </w:tc>
        <w:tc>
          <w:tcPr>
            <w:tcW w:w="1560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245"/>
        </w:trPr>
        <w:tc>
          <w:tcPr>
            <w:tcW w:w="2689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tip omarice</w:t>
            </w:r>
          </w:p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navesti</w:t>
            </w:r>
          </w:p>
        </w:tc>
        <w:tc>
          <w:tcPr>
            <w:tcW w:w="1560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314"/>
        </w:trPr>
        <w:tc>
          <w:tcPr>
            <w:tcW w:w="2689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število vrat</w:t>
            </w:r>
          </w:p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F944AF">
              <w:rPr>
                <w:rFonts w:asciiTheme="minorHAnsi" w:hAnsiTheme="minorHAnsi" w:cstheme="minorBidi"/>
                <w:sz w:val="20"/>
                <w:szCs w:val="20"/>
              </w:rPr>
              <w:t>2x, ločeno zaklepanje</w:t>
            </w:r>
          </w:p>
        </w:tc>
        <w:tc>
          <w:tcPr>
            <w:tcW w:w="1560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245"/>
        </w:trPr>
        <w:tc>
          <w:tcPr>
            <w:tcW w:w="2689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število okenc z zaščito IP 54</w:t>
            </w:r>
          </w:p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Merilna: - 2x; razdelilna: 0</w:t>
            </w:r>
          </w:p>
        </w:tc>
        <w:tc>
          <w:tcPr>
            <w:tcW w:w="1560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612"/>
        </w:trPr>
        <w:tc>
          <w:tcPr>
            <w:tcW w:w="2689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dimenzije NN omaric:</w:t>
            </w:r>
          </w:p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(Š-V-G; (580 mm x 1050 mm x min. 310 mm) +</w:t>
            </w:r>
          </w:p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(580 mm x 1050 mm x min. 310 mm))</w:t>
            </w:r>
          </w:p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854"/>
        </w:trPr>
        <w:tc>
          <w:tcPr>
            <w:tcW w:w="2689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material omarice</w:t>
            </w:r>
          </w:p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material SMC umetna masa; poliester ojačan s steklenimi vlakni ter zaščito UV (priložiti dokument, ki izkazuje ustrezno UV zaščito).</w:t>
            </w:r>
          </w:p>
        </w:tc>
        <w:tc>
          <w:tcPr>
            <w:tcW w:w="1560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1097"/>
        </w:trPr>
        <w:tc>
          <w:tcPr>
            <w:tcW w:w="2689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ohišje omarice</w:t>
            </w:r>
          </w:p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merilna + razdelilna z gladkimi vrati, izolacijski material, ki ustreza razredu II;</w:t>
            </w:r>
          </w:p>
          <w:p w:rsidR="002F12CB" w:rsidRPr="00F944AF" w:rsidRDefault="002F12CB" w:rsidP="00F975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- kombinirana omarica z eno streho ali dvema strehama</w:t>
            </w:r>
          </w:p>
          <w:p w:rsidR="002F12CB" w:rsidRPr="00F944AF" w:rsidRDefault="002F12CB" w:rsidP="00F975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- 8x zračnik - IP45; po 2x spodaj-zgoraj-levo-desno</w:t>
            </w:r>
          </w:p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244"/>
        </w:trPr>
        <w:tc>
          <w:tcPr>
            <w:tcW w:w="2689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stopnja mehanske zaščite</w:t>
            </w:r>
          </w:p>
        </w:tc>
        <w:tc>
          <w:tcPr>
            <w:tcW w:w="5244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IP 44</w:t>
            </w:r>
          </w:p>
        </w:tc>
        <w:tc>
          <w:tcPr>
            <w:tcW w:w="1560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244"/>
        </w:trPr>
        <w:tc>
          <w:tcPr>
            <w:tcW w:w="2689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zapiranje omarice</w:t>
            </w:r>
          </w:p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tritočkovno</w:t>
            </w:r>
          </w:p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618"/>
        </w:trPr>
        <w:tc>
          <w:tcPr>
            <w:tcW w:w="2689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podstavek omarice</w:t>
            </w:r>
          </w:p>
        </w:tc>
        <w:tc>
          <w:tcPr>
            <w:tcW w:w="5244" w:type="dxa"/>
          </w:tcPr>
          <w:p w:rsidR="002F12CB" w:rsidRPr="00E66F23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6F23">
              <w:rPr>
                <w:rFonts w:asciiTheme="minorHAnsi" w:hAnsiTheme="minorHAnsi" w:cstheme="minorHAnsi"/>
                <w:sz w:val="20"/>
                <w:szCs w:val="20"/>
              </w:rPr>
              <w:t xml:space="preserve">sestavljiv podstavek (višine 1200 mm); vgrajeni C-profil za pritrditev kabelskih objemk; servisna </w:t>
            </w:r>
            <w:proofErr w:type="spellStart"/>
            <w:r w:rsidRPr="00E66F23">
              <w:rPr>
                <w:rFonts w:asciiTheme="minorHAnsi" w:hAnsiTheme="minorHAnsi" w:cstheme="minorHAnsi"/>
                <w:sz w:val="20"/>
                <w:szCs w:val="20"/>
              </w:rPr>
              <w:t>uvodnica</w:t>
            </w:r>
            <w:proofErr w:type="spellEnd"/>
          </w:p>
        </w:tc>
        <w:tc>
          <w:tcPr>
            <w:tcW w:w="1560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287"/>
        </w:trPr>
        <w:tc>
          <w:tcPr>
            <w:tcW w:w="2689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barva omarice</w:t>
            </w:r>
          </w:p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:rsidR="002F12CB" w:rsidRPr="00E66F23" w:rsidRDefault="002F12CB" w:rsidP="00F97599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E66F23">
              <w:rPr>
                <w:rFonts w:asciiTheme="minorHAnsi" w:hAnsiTheme="minorHAnsi" w:cstheme="minorBidi"/>
                <w:sz w:val="20"/>
                <w:szCs w:val="20"/>
              </w:rPr>
              <w:t>RAL 7032 ali RAL 7035</w:t>
            </w:r>
          </w:p>
          <w:p w:rsidR="002F12CB" w:rsidRPr="00E66F23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1517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oprema NN omarice (merilni del)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2F12CB" w:rsidRPr="00F944AF" w:rsidRDefault="002F12CB" w:rsidP="00F97599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F944AF">
              <w:rPr>
                <w:rFonts w:asciiTheme="minorHAnsi" w:hAnsiTheme="minorHAnsi" w:cstheme="minorBidi"/>
                <w:sz w:val="20"/>
                <w:szCs w:val="20"/>
              </w:rPr>
              <w:t>- 1x deljena montažna plošča dim.(Š-V-G-mm; 500x900x6);</w:t>
            </w:r>
          </w:p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 xml:space="preserve">-  v montažni plošči števčnega dela morajo biti pripravljene izvrtine za dovodne in odvodne žice, skladno z nameščeno števčno ploščo; </w:t>
            </w:r>
          </w:p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- 2x števčna plošča</w:t>
            </w:r>
          </w:p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- 2x okence:  UV zaščita in min. dim.(Š-V-G-mm;150x90x10)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2313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oprema NN omarice(razdelilni del)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2F12CB" w:rsidRPr="00F944AF" w:rsidRDefault="002F12CB" w:rsidP="00F975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 xml:space="preserve">- ponikljane Cu zbiralnice L1, L2, L3(50/5), PEN(30/5), sistem 185 mm, z vsemi izvrtinami in navojnimi maticami (matice morajo biti </w:t>
            </w:r>
            <w:proofErr w:type="spellStart"/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puntirane</w:t>
            </w:r>
            <w:proofErr w:type="spellEnd"/>
            <w:r w:rsidRPr="00F944AF">
              <w:rPr>
                <w:rFonts w:asciiTheme="minorHAnsi" w:hAnsiTheme="minorHAnsi" w:cstheme="minorHAnsi"/>
                <w:sz w:val="20"/>
                <w:szCs w:val="20"/>
              </w:rPr>
              <w:t xml:space="preserve"> na zbiralnice) za montažo NV stikalnih letev,</w:t>
            </w:r>
          </w:p>
          <w:p w:rsidR="002F12CB" w:rsidRPr="00F944AF" w:rsidRDefault="002F12CB" w:rsidP="00F97599">
            <w:pPr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  <w:r w:rsidRPr="00F944AF">
              <w:rPr>
                <w:rFonts w:asciiTheme="minorHAnsi" w:hAnsiTheme="minorHAnsi" w:cstheme="minorBidi"/>
                <w:sz w:val="20"/>
                <w:szCs w:val="20"/>
              </w:rPr>
              <w:t xml:space="preserve">(4 x vel. 01 ali 8 x vel. 00), ter s kompletnim pritrdilnim materialom, vključno z </w:t>
            </w:r>
            <w:r w:rsidRPr="00E66F23">
              <w:rPr>
                <w:rFonts w:asciiTheme="minorHAnsi" w:hAnsiTheme="minorHAnsi" w:cstheme="minorBidi"/>
                <w:sz w:val="20"/>
                <w:szCs w:val="20"/>
              </w:rPr>
              <w:t xml:space="preserve">pripadajočim številom podpornih izolatorjev oziroma v kolikor že </w:t>
            </w:r>
            <w:r w:rsidRPr="00E66F23">
              <w:rPr>
                <w:rFonts w:ascii="Calibri" w:eastAsia="Calibri" w:hAnsi="Calibri" w:cs="Calibri"/>
                <w:sz w:val="20"/>
                <w:szCs w:val="20"/>
              </w:rPr>
              <w:t xml:space="preserve">samo ohišje elektro omarice  zagotavlja primerno oziroma zahtevano stopnjo </w:t>
            </w:r>
            <w:proofErr w:type="spellStart"/>
            <w:r w:rsidRPr="00E66F23">
              <w:rPr>
                <w:rFonts w:ascii="Calibri" w:eastAsia="Calibri" w:hAnsi="Calibri" w:cs="Calibri"/>
                <w:sz w:val="20"/>
                <w:szCs w:val="20"/>
              </w:rPr>
              <w:t>izolativnosti</w:t>
            </w:r>
            <w:proofErr w:type="spellEnd"/>
            <w:r w:rsidRPr="00E66F23">
              <w:rPr>
                <w:rFonts w:ascii="Calibri" w:eastAsia="Calibri" w:hAnsi="Calibri" w:cs="Calibri"/>
                <w:sz w:val="20"/>
                <w:szCs w:val="20"/>
              </w:rPr>
              <w:t>, izolatorji niso potrebni.</w:t>
            </w:r>
            <w:r w:rsidRPr="00F944AF">
              <w:rPr>
                <w:sz w:val="20"/>
                <w:szCs w:val="20"/>
              </w:rPr>
              <w:br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2F12CB" w:rsidRPr="00F944AF" w:rsidRDefault="002F12CB" w:rsidP="002F12CB">
      <w:pPr>
        <w:rPr>
          <w:rFonts w:asciiTheme="minorHAnsi" w:hAnsiTheme="minorHAnsi"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X="-153" w:tblpY="3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5244"/>
        <w:gridCol w:w="1701"/>
      </w:tblGrid>
      <w:tr w:rsidR="002F12CB" w:rsidRPr="00F944AF" w:rsidTr="00F97599">
        <w:trPr>
          <w:trHeight w:hRule="exact" w:val="579"/>
        </w:trPr>
        <w:tc>
          <w:tcPr>
            <w:tcW w:w="9634" w:type="dxa"/>
            <w:gridSpan w:val="3"/>
            <w:shd w:val="clear" w:color="auto" w:fill="D5DCE4" w:themeFill="text2" w:themeFillTint="33"/>
            <w:vAlign w:val="center"/>
          </w:tcPr>
          <w:p w:rsidR="002F12CB" w:rsidRPr="00F944AF" w:rsidRDefault="002F12CB" w:rsidP="00F97599">
            <w:pPr>
              <w:widowControl w:val="0"/>
              <w:numPr>
                <w:ilvl w:val="0"/>
                <w:numId w:val="28"/>
              </w:num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NIZKONAPETOSTNA KABELSKA OMARICA PROSTOSTOJEČA MERILNA + RAZDELILNA – tip 2</w:t>
            </w:r>
          </w:p>
        </w:tc>
      </w:tr>
      <w:tr w:rsidR="002F12CB" w:rsidRPr="00F944AF" w:rsidTr="00F97599">
        <w:trPr>
          <w:trHeight w:hRule="exact" w:val="285"/>
        </w:trPr>
        <w:tc>
          <w:tcPr>
            <w:tcW w:w="2689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b/>
                <w:sz w:val="20"/>
                <w:szCs w:val="20"/>
              </w:rPr>
              <w:t>TEHNIČNI PODATKI</w:t>
            </w:r>
          </w:p>
        </w:tc>
        <w:tc>
          <w:tcPr>
            <w:tcW w:w="5244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b/>
                <w:sz w:val="20"/>
                <w:szCs w:val="20"/>
              </w:rPr>
              <w:t>ZAHTEVANO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b/>
                <w:sz w:val="20"/>
                <w:szCs w:val="20"/>
              </w:rPr>
              <w:t>PONUJENO</w:t>
            </w:r>
          </w:p>
        </w:tc>
      </w:tr>
      <w:tr w:rsidR="002F12CB" w:rsidRPr="00F944AF" w:rsidTr="00F97599">
        <w:trPr>
          <w:trHeight w:hRule="exact" w:val="285"/>
        </w:trPr>
        <w:tc>
          <w:tcPr>
            <w:tcW w:w="2689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proizvajalec</w:t>
            </w:r>
          </w:p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Navesti</w:t>
            </w:r>
          </w:p>
        </w:tc>
        <w:tc>
          <w:tcPr>
            <w:tcW w:w="1701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245"/>
        </w:trPr>
        <w:tc>
          <w:tcPr>
            <w:tcW w:w="2689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tip omarice</w:t>
            </w:r>
          </w:p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Navesti</w:t>
            </w:r>
          </w:p>
        </w:tc>
        <w:tc>
          <w:tcPr>
            <w:tcW w:w="1701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314"/>
        </w:trPr>
        <w:tc>
          <w:tcPr>
            <w:tcW w:w="2689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število vrat</w:t>
            </w:r>
          </w:p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F944AF">
              <w:rPr>
                <w:rFonts w:asciiTheme="minorHAnsi" w:hAnsiTheme="minorHAnsi" w:cstheme="minorBidi"/>
                <w:sz w:val="20"/>
                <w:szCs w:val="20"/>
              </w:rPr>
              <w:t>2x, ločeno zaklepanje</w:t>
            </w:r>
          </w:p>
        </w:tc>
        <w:tc>
          <w:tcPr>
            <w:tcW w:w="1701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245"/>
        </w:trPr>
        <w:tc>
          <w:tcPr>
            <w:tcW w:w="2689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število okenc z zaščito IP 54</w:t>
            </w:r>
          </w:p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Merilna: - 2x; razdelilna: 0</w:t>
            </w:r>
          </w:p>
        </w:tc>
        <w:tc>
          <w:tcPr>
            <w:tcW w:w="1701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653"/>
        </w:trPr>
        <w:tc>
          <w:tcPr>
            <w:tcW w:w="2689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dimenzije NN omaric:</w:t>
            </w:r>
          </w:p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(Š-V-G; (580 mm x 1050 mm x min. 310 mm) +</w:t>
            </w:r>
          </w:p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(770 mm x 1050 mm x min. 310 mm))</w:t>
            </w:r>
          </w:p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880"/>
        </w:trPr>
        <w:tc>
          <w:tcPr>
            <w:tcW w:w="2689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material omarice</w:t>
            </w:r>
          </w:p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material SMC umetna masa; poliester ojačan s steklenimi vlakni ter zaščito UV (priložiti dokument, ki izkazuje ustrezno UV zaščito).</w:t>
            </w:r>
          </w:p>
        </w:tc>
        <w:tc>
          <w:tcPr>
            <w:tcW w:w="1701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1097"/>
        </w:trPr>
        <w:tc>
          <w:tcPr>
            <w:tcW w:w="2689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ohišje omarice</w:t>
            </w:r>
          </w:p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merilna + razdelilna z gladkimi vrati, izolacijski material, ki ustreza razredu II;</w:t>
            </w:r>
          </w:p>
          <w:p w:rsidR="002F12CB" w:rsidRPr="00F944AF" w:rsidRDefault="002F12CB" w:rsidP="00F975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kombinirana omarica z eno streho ali dvema strehama</w:t>
            </w:r>
          </w:p>
          <w:p w:rsidR="002F12CB" w:rsidRPr="00F944AF" w:rsidRDefault="002F12CB" w:rsidP="00F975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- 8x zračnik - IP45; po 2x spodaj-zgoraj-levo-desno</w:t>
            </w:r>
          </w:p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244"/>
        </w:trPr>
        <w:tc>
          <w:tcPr>
            <w:tcW w:w="2689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stopnja mehanske zaščite</w:t>
            </w:r>
          </w:p>
        </w:tc>
        <w:tc>
          <w:tcPr>
            <w:tcW w:w="5244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IP 44</w:t>
            </w:r>
          </w:p>
        </w:tc>
        <w:tc>
          <w:tcPr>
            <w:tcW w:w="1701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244"/>
        </w:trPr>
        <w:tc>
          <w:tcPr>
            <w:tcW w:w="2689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zapiranje omarice</w:t>
            </w:r>
          </w:p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Tritočkovno</w:t>
            </w:r>
          </w:p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605"/>
        </w:trPr>
        <w:tc>
          <w:tcPr>
            <w:tcW w:w="2689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podstavek omarice</w:t>
            </w:r>
          </w:p>
        </w:tc>
        <w:tc>
          <w:tcPr>
            <w:tcW w:w="5244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 xml:space="preserve">sestavljiv podstavek (višine 1200 mm); vgrajeni C-profil za pritrditev kabelskih objemk; servisna </w:t>
            </w:r>
            <w:proofErr w:type="spellStart"/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uvodnica</w:t>
            </w:r>
            <w:proofErr w:type="spellEnd"/>
          </w:p>
        </w:tc>
        <w:tc>
          <w:tcPr>
            <w:tcW w:w="1701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287"/>
        </w:trPr>
        <w:tc>
          <w:tcPr>
            <w:tcW w:w="2689" w:type="dxa"/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barva omarice</w:t>
            </w:r>
          </w:p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:rsidR="002F12CB" w:rsidRPr="00F944AF" w:rsidRDefault="002F12CB" w:rsidP="00F97599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F944AF">
              <w:rPr>
                <w:rFonts w:asciiTheme="minorHAnsi" w:hAnsiTheme="minorHAnsi" w:cstheme="minorBidi"/>
                <w:sz w:val="20"/>
                <w:szCs w:val="20"/>
              </w:rPr>
              <w:t>RAL 7032 ali RAL 7035</w:t>
            </w:r>
          </w:p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1988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oprema NN omarice (merilni del)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2F12CB" w:rsidRPr="00F944AF" w:rsidRDefault="002F12CB" w:rsidP="00F97599">
            <w:pPr>
              <w:rPr>
                <w:rFonts w:asciiTheme="minorHAnsi" w:hAnsiTheme="minorHAnsi" w:cstheme="minorBidi"/>
                <w:strike/>
                <w:sz w:val="20"/>
                <w:szCs w:val="20"/>
              </w:rPr>
            </w:pPr>
            <w:r w:rsidRPr="00F944AF">
              <w:rPr>
                <w:rFonts w:asciiTheme="minorHAnsi" w:hAnsiTheme="minorHAnsi" w:cstheme="minorBidi"/>
                <w:sz w:val="20"/>
                <w:szCs w:val="20"/>
              </w:rPr>
              <w:t>- 1x deljena montažna plošča dim.(Š-V-G-mm; 500x900x6);</w:t>
            </w:r>
          </w:p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 xml:space="preserve"> -  v montažni plošči števčnega dela morajo biti pripravljene izvrtine za dovodne in odvodne žice, skladno z nameščeno števčno ploščo; </w:t>
            </w:r>
          </w:p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- 2x števčna plošča</w:t>
            </w:r>
          </w:p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- 2x okence:  UV zaščita in min. dim.(Š-V-G-mm; 150x90x10)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2136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oprema NN omarice(razdelilni del)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2F12CB" w:rsidRPr="00F944AF" w:rsidRDefault="002F12CB" w:rsidP="00F97599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 xml:space="preserve">- ponikljane Cu zbiralnice L1, L2, L3(50/5), PEN(30/5), sistem 185 mm, z vsemi izvrtinami in navojnimi maticami (matice morajo biti </w:t>
            </w:r>
            <w:proofErr w:type="spellStart"/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puntirane</w:t>
            </w:r>
            <w:proofErr w:type="spellEnd"/>
            <w:r w:rsidRPr="00F944AF">
              <w:rPr>
                <w:rFonts w:asciiTheme="minorHAnsi" w:hAnsiTheme="minorHAnsi" w:cstheme="minorHAnsi"/>
                <w:sz w:val="20"/>
                <w:szCs w:val="20"/>
              </w:rPr>
              <w:t xml:space="preserve"> na zbiralnice) za montažo NV stikalnih letev </w:t>
            </w:r>
            <w:r w:rsidRPr="00F944AF">
              <w:rPr>
                <w:rFonts w:asciiTheme="minorHAnsi" w:hAnsiTheme="minorHAnsi" w:cstheme="minorBidi"/>
                <w:sz w:val="20"/>
                <w:szCs w:val="20"/>
              </w:rPr>
              <w:t xml:space="preserve">(4 x vel. 01 ali 8 x vel. 00), ter s kompletnim pritrdilnim materialom, vključno s pripadajočim številom podpornih izolatorjev oziroma, če že </w:t>
            </w:r>
            <w:r w:rsidRPr="00F944AF">
              <w:rPr>
                <w:rFonts w:ascii="Calibri" w:eastAsia="Calibri" w:hAnsi="Calibri" w:cs="Calibri"/>
                <w:sz w:val="20"/>
                <w:szCs w:val="20"/>
              </w:rPr>
              <w:t xml:space="preserve">samo ohišje elektro omarice  zagotavlja primerno oziroma zahtevano stopnjo </w:t>
            </w:r>
            <w:proofErr w:type="spellStart"/>
            <w:r w:rsidRPr="00F944AF">
              <w:rPr>
                <w:rFonts w:ascii="Calibri" w:eastAsia="Calibri" w:hAnsi="Calibri" w:cs="Calibri"/>
                <w:sz w:val="20"/>
                <w:szCs w:val="20"/>
              </w:rPr>
              <w:t>izolativnosti</w:t>
            </w:r>
            <w:proofErr w:type="spellEnd"/>
            <w:r w:rsidRPr="00F944AF">
              <w:rPr>
                <w:rFonts w:ascii="Calibri" w:eastAsia="Calibri" w:hAnsi="Calibri" w:cs="Calibri"/>
                <w:sz w:val="20"/>
                <w:szCs w:val="20"/>
              </w:rPr>
              <w:t>, izolatorji niso potrebni.</w:t>
            </w:r>
          </w:p>
          <w:p w:rsidR="002F12CB" w:rsidRPr="00F944AF" w:rsidRDefault="002F12CB" w:rsidP="00F975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2F12CB" w:rsidRPr="00F944AF" w:rsidRDefault="002F12CB" w:rsidP="002F12CB">
      <w:pPr>
        <w:rPr>
          <w:rFonts w:asciiTheme="minorHAnsi" w:hAnsiTheme="minorHAnsi" w:cstheme="minorHAnsi"/>
          <w:bCs/>
          <w:sz w:val="20"/>
          <w:szCs w:val="20"/>
        </w:rPr>
      </w:pPr>
    </w:p>
    <w:tbl>
      <w:tblPr>
        <w:tblpPr w:leftFromText="141" w:rightFromText="141" w:vertAnchor="text" w:tblpX="-214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7365"/>
        <w:gridCol w:w="1843"/>
      </w:tblGrid>
      <w:tr w:rsidR="002F12CB" w:rsidRPr="00F944AF" w:rsidTr="00F97599">
        <w:trPr>
          <w:trHeight w:hRule="exact" w:val="585"/>
        </w:trPr>
        <w:tc>
          <w:tcPr>
            <w:tcW w:w="568" w:type="dxa"/>
            <w:shd w:val="clear" w:color="auto" w:fill="D5DCE4" w:themeFill="text2" w:themeFillTint="33"/>
            <w:vAlign w:val="center"/>
          </w:tcPr>
          <w:p w:rsidR="002F12CB" w:rsidRPr="00F944AF" w:rsidRDefault="002F12CB" w:rsidP="00F9759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#</w:t>
            </w:r>
          </w:p>
        </w:tc>
        <w:tc>
          <w:tcPr>
            <w:tcW w:w="7365" w:type="dxa"/>
            <w:shd w:val="clear" w:color="auto" w:fill="D5DCE4" w:themeFill="text2" w:themeFillTint="33"/>
            <w:vAlign w:val="center"/>
          </w:tcPr>
          <w:p w:rsidR="002F12CB" w:rsidRPr="00F944AF" w:rsidRDefault="002F12CB" w:rsidP="00F9759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b/>
                <w:sz w:val="20"/>
                <w:szCs w:val="20"/>
              </w:rPr>
              <w:t>DODATNE ZAHTEVE ZA NN OMARICE – PROSTOSTOJEČE:</w:t>
            </w:r>
          </w:p>
        </w:tc>
        <w:tc>
          <w:tcPr>
            <w:tcW w:w="1843" w:type="dxa"/>
            <w:shd w:val="clear" w:color="auto" w:fill="D5DCE4" w:themeFill="text2" w:themeFillTint="33"/>
            <w:vAlign w:val="center"/>
          </w:tcPr>
          <w:p w:rsidR="002F12CB" w:rsidRPr="00F944AF" w:rsidRDefault="002F12CB" w:rsidP="00F9759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b/>
                <w:sz w:val="20"/>
                <w:szCs w:val="20"/>
              </w:rPr>
              <w:t>PRILOŽENO/</w:t>
            </w:r>
          </w:p>
          <w:p w:rsidR="002F12CB" w:rsidRPr="00F944AF" w:rsidRDefault="002F12CB" w:rsidP="00F9759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b/>
                <w:sz w:val="20"/>
                <w:szCs w:val="20"/>
              </w:rPr>
              <w:t>PONUJENO</w:t>
            </w:r>
          </w:p>
        </w:tc>
      </w:tr>
      <w:tr w:rsidR="002F12CB" w:rsidRPr="00F944AF" w:rsidTr="00F97599">
        <w:trPr>
          <w:trHeight w:hRule="exact" w:val="514"/>
        </w:trPr>
        <w:tc>
          <w:tcPr>
            <w:tcW w:w="568" w:type="dxa"/>
            <w:vAlign w:val="center"/>
          </w:tcPr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7365" w:type="dxa"/>
            <w:vAlign w:val="center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b/>
                <w:sz w:val="20"/>
                <w:szCs w:val="20"/>
              </w:rPr>
              <w:t>Ponudnik mora predložiti mersko skico (DWG podloge) za vse tipe omaric!</w:t>
            </w:r>
          </w:p>
        </w:tc>
        <w:tc>
          <w:tcPr>
            <w:tcW w:w="1843" w:type="dxa"/>
          </w:tcPr>
          <w:p w:rsidR="002F12CB" w:rsidRPr="00F944AF" w:rsidRDefault="002F12CB" w:rsidP="00F9759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900"/>
        </w:trPr>
        <w:tc>
          <w:tcPr>
            <w:tcW w:w="568" w:type="dxa"/>
            <w:vAlign w:val="center"/>
          </w:tcPr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7365" w:type="dxa"/>
            <w:shd w:val="clear" w:color="auto" w:fill="auto"/>
            <w:vAlign w:val="center"/>
          </w:tcPr>
          <w:p w:rsidR="002F12CB" w:rsidRPr="00F944AF" w:rsidRDefault="002F12CB" w:rsidP="00F97599">
            <w:pPr>
              <w:keepNext/>
              <w:keepLine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 xml:space="preserve">Največje odstopanje od zahtevanih dimenzij za </w:t>
            </w:r>
            <w:r w:rsidRPr="00F944AF"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  <w:t>merilne in razdelilne NN omarice</w:t>
            </w: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 xml:space="preserve"> so lahko za </w:t>
            </w:r>
            <w:r w:rsidRPr="00F944AF">
              <w:rPr>
                <w:rFonts w:asciiTheme="minorHAnsi" w:hAnsiTheme="minorHAnsi" w:cstheme="minorHAnsi"/>
                <w:b/>
                <w:sz w:val="20"/>
                <w:szCs w:val="20"/>
              </w:rPr>
              <w:t>širino</w:t>
            </w: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r w:rsidRPr="00F944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višino NN omaric </w:t>
            </w:r>
            <w:proofErr w:type="spellStart"/>
            <w:r w:rsidRPr="00F944AF">
              <w:rPr>
                <w:rFonts w:asciiTheme="minorHAnsi" w:hAnsiTheme="minorHAnsi" w:cstheme="minorHAnsi"/>
                <w:b/>
                <w:sz w:val="20"/>
                <w:szCs w:val="20"/>
              </w:rPr>
              <w:t>max</w:t>
            </w:r>
            <w:proofErr w:type="spellEnd"/>
            <w:r w:rsidRPr="00F944AF">
              <w:rPr>
                <w:rFonts w:asciiTheme="minorHAnsi" w:hAnsiTheme="minorHAnsi" w:cstheme="minorHAnsi"/>
                <w:b/>
                <w:sz w:val="20"/>
                <w:szCs w:val="20"/>
              </w:rPr>
              <w:t>. -5% navzdol in +10 % navzgor,</w:t>
            </w: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 xml:space="preserve"> za odstopanje v </w:t>
            </w:r>
            <w:r w:rsidRPr="00F944AF">
              <w:rPr>
                <w:rFonts w:asciiTheme="minorHAnsi" w:hAnsiTheme="minorHAnsi" w:cstheme="minorHAnsi"/>
                <w:b/>
                <w:sz w:val="20"/>
                <w:szCs w:val="20"/>
              </w:rPr>
              <w:t>globino</w:t>
            </w: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 xml:space="preserve"> od podanih minimalnih dimenzij ni omejitve. </w:t>
            </w:r>
          </w:p>
        </w:tc>
        <w:tc>
          <w:tcPr>
            <w:tcW w:w="1843" w:type="dxa"/>
          </w:tcPr>
          <w:p w:rsidR="002F12CB" w:rsidRPr="00F944AF" w:rsidRDefault="002F12CB" w:rsidP="00F9759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566"/>
        </w:trPr>
        <w:tc>
          <w:tcPr>
            <w:tcW w:w="568" w:type="dxa"/>
            <w:vAlign w:val="center"/>
          </w:tcPr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7365" w:type="dxa"/>
            <w:vAlign w:val="center"/>
          </w:tcPr>
          <w:p w:rsidR="002F12CB" w:rsidRPr="00F944AF" w:rsidRDefault="002F12CB" w:rsidP="00F97599">
            <w:pPr>
              <w:keepNext/>
              <w:keepLines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0F944AF">
              <w:rPr>
                <w:rFonts w:asciiTheme="minorHAnsi" w:hAnsiTheme="minorHAnsi" w:cstheme="minorBidi"/>
                <w:sz w:val="20"/>
                <w:szCs w:val="20"/>
              </w:rPr>
              <w:t>Temeljna plošča pripadajočih dimenzij podstavka – v ponudbeni ceni mora ponudnik upoštevati tudi vrednost temeljne plošče.</w:t>
            </w:r>
          </w:p>
        </w:tc>
        <w:tc>
          <w:tcPr>
            <w:tcW w:w="1843" w:type="dxa"/>
          </w:tcPr>
          <w:p w:rsidR="002F12CB" w:rsidRPr="00F944AF" w:rsidRDefault="002F12CB" w:rsidP="00F9759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604"/>
        </w:trPr>
        <w:tc>
          <w:tcPr>
            <w:tcW w:w="568" w:type="dxa"/>
            <w:vAlign w:val="center"/>
          </w:tcPr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7365" w:type="dxa"/>
            <w:vAlign w:val="center"/>
          </w:tcPr>
          <w:p w:rsidR="002F12CB" w:rsidRPr="00F944AF" w:rsidRDefault="002F12CB" w:rsidP="00F97599">
            <w:pPr>
              <w:keepNext/>
              <w:keepLines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00F944AF">
              <w:rPr>
                <w:rFonts w:asciiTheme="minorHAnsi" w:hAnsiTheme="minorHAnsi" w:cstheme="minorBidi"/>
                <w:sz w:val="20"/>
                <w:szCs w:val="20"/>
              </w:rPr>
              <w:t>Hidroskopsko</w:t>
            </w:r>
            <w:proofErr w:type="spellEnd"/>
            <w:r w:rsidRPr="00F944AF">
              <w:rPr>
                <w:rFonts w:asciiTheme="minorHAnsi" w:hAnsiTheme="minorHAnsi" w:cstheme="minorBidi"/>
                <w:sz w:val="20"/>
                <w:szCs w:val="20"/>
              </w:rPr>
              <w:t xml:space="preserve"> polnilo pripadajočega volumna podstavka (višina nasutja min. 30 cm) – v ponudbeni ceni mora ponudnik upoštevati tudi vrednost </w:t>
            </w:r>
            <w:proofErr w:type="spellStart"/>
            <w:r w:rsidRPr="00F944AF">
              <w:rPr>
                <w:rFonts w:asciiTheme="minorHAnsi" w:hAnsiTheme="minorHAnsi" w:cstheme="minorBidi"/>
                <w:sz w:val="20"/>
                <w:szCs w:val="20"/>
              </w:rPr>
              <w:t>hidroskopskega</w:t>
            </w:r>
            <w:proofErr w:type="spellEnd"/>
            <w:r w:rsidRPr="00F944AF">
              <w:rPr>
                <w:rFonts w:asciiTheme="minorHAnsi" w:hAnsiTheme="minorHAnsi" w:cstheme="minorBidi"/>
                <w:sz w:val="20"/>
                <w:szCs w:val="20"/>
              </w:rPr>
              <w:t xml:space="preserve"> polnila.</w:t>
            </w:r>
          </w:p>
        </w:tc>
        <w:tc>
          <w:tcPr>
            <w:tcW w:w="1843" w:type="dxa"/>
          </w:tcPr>
          <w:p w:rsidR="002F12CB" w:rsidRPr="00F944AF" w:rsidRDefault="002F12CB" w:rsidP="00F9759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668"/>
        </w:trPr>
        <w:tc>
          <w:tcPr>
            <w:tcW w:w="568" w:type="dxa"/>
            <w:vAlign w:val="center"/>
          </w:tcPr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7365" w:type="dxa"/>
            <w:vAlign w:val="center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 xml:space="preserve">Montažna plošča iz polikarbonata ali </w:t>
            </w:r>
            <w:proofErr w:type="spellStart"/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pertinaxa</w:t>
            </w:r>
            <w:proofErr w:type="spellEnd"/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, debeline min. 6 mm, ali iz PVC materiala debeline min. 5 mm.</w:t>
            </w:r>
          </w:p>
        </w:tc>
        <w:tc>
          <w:tcPr>
            <w:tcW w:w="1843" w:type="dxa"/>
          </w:tcPr>
          <w:p w:rsidR="002F12CB" w:rsidRPr="00F944AF" w:rsidRDefault="002F12CB" w:rsidP="00F9759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762"/>
        </w:trPr>
        <w:tc>
          <w:tcPr>
            <w:tcW w:w="568" w:type="dxa"/>
            <w:vAlign w:val="center"/>
          </w:tcPr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7365" w:type="dxa"/>
            <w:vAlign w:val="center"/>
          </w:tcPr>
          <w:p w:rsidR="002F12CB" w:rsidRPr="00F944AF" w:rsidRDefault="002F12CB" w:rsidP="00F97599">
            <w:pPr>
              <w:keepNext/>
              <w:keepLine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Celotno ohišje omarice mora zagotavljati udarno žilavost in upogibno trdnost pri temperaturi okolice do -20 °C z minimalno stopnjo IK10 po SIST EN 62262.</w:t>
            </w:r>
          </w:p>
        </w:tc>
        <w:tc>
          <w:tcPr>
            <w:tcW w:w="1843" w:type="dxa"/>
          </w:tcPr>
          <w:p w:rsidR="002F12CB" w:rsidRPr="00F944AF" w:rsidRDefault="002F12CB" w:rsidP="00F9759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2418"/>
        </w:trPr>
        <w:tc>
          <w:tcPr>
            <w:tcW w:w="568" w:type="dxa"/>
            <w:vAlign w:val="center"/>
          </w:tcPr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7365" w:type="dxa"/>
            <w:vAlign w:val="center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NN plastične omarice – prostostoječe morajo ustrezati naslednjim standardom:</w:t>
            </w:r>
          </w:p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- razdelilne omarice morajo ustrezati standardom:</w:t>
            </w:r>
          </w:p>
          <w:p w:rsidR="002F12CB" w:rsidRPr="00F944AF" w:rsidRDefault="002F12CB" w:rsidP="00F97599">
            <w:pPr>
              <w:numPr>
                <w:ilvl w:val="0"/>
                <w:numId w:val="31"/>
              </w:numPr>
              <w:shd w:val="clear" w:color="auto" w:fill="FFFFFF"/>
              <w:contextualSpacing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eastAsia="Calibri" w:hAnsiTheme="minorHAnsi" w:cstheme="minorHAnsi"/>
                <w:sz w:val="20"/>
                <w:szCs w:val="20"/>
              </w:rPr>
              <w:t>SIST EN 61439-1:2012</w:t>
            </w:r>
          </w:p>
          <w:p w:rsidR="002F12CB" w:rsidRPr="00F944AF" w:rsidRDefault="002F12CB" w:rsidP="00F97599">
            <w:pPr>
              <w:numPr>
                <w:ilvl w:val="0"/>
                <w:numId w:val="31"/>
              </w:numPr>
              <w:shd w:val="clear" w:color="auto" w:fill="FFFFFF"/>
              <w:contextualSpacing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eastAsia="Calibri" w:hAnsiTheme="minorHAnsi" w:cstheme="minorHAnsi"/>
                <w:sz w:val="20"/>
                <w:szCs w:val="20"/>
              </w:rPr>
              <w:t>SIST EN 61439-2:2012</w:t>
            </w:r>
          </w:p>
          <w:p w:rsidR="002F12CB" w:rsidRPr="00F944AF" w:rsidRDefault="002F12CB" w:rsidP="00F97599">
            <w:pPr>
              <w:keepNext/>
              <w:keepLines/>
              <w:numPr>
                <w:ilvl w:val="0"/>
                <w:numId w:val="31"/>
              </w:numPr>
              <w:contextualSpacing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eastAsia="Calibri" w:hAnsiTheme="minorHAnsi" w:cstheme="minorHAnsi"/>
                <w:sz w:val="20"/>
                <w:szCs w:val="20"/>
              </w:rPr>
              <w:t>SIST EN 60529:1997</w:t>
            </w:r>
          </w:p>
          <w:p w:rsidR="002F12CB" w:rsidRPr="00F944AF" w:rsidRDefault="002F12CB" w:rsidP="00F97599">
            <w:pPr>
              <w:keepNext/>
              <w:keepLines/>
              <w:numPr>
                <w:ilvl w:val="0"/>
                <w:numId w:val="31"/>
              </w:numPr>
              <w:contextualSpacing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eastAsia="Calibri" w:hAnsiTheme="minorHAnsi" w:cstheme="minorHAnsi"/>
                <w:sz w:val="20"/>
                <w:szCs w:val="20"/>
              </w:rPr>
              <w:t>SIST EN 60529:1997/A1:2000</w:t>
            </w:r>
          </w:p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Poliester, ojačan s steklenimi vlakni, mora ustrezati standardu:</w:t>
            </w:r>
          </w:p>
          <w:p w:rsidR="002F12CB" w:rsidRPr="00F944AF" w:rsidRDefault="002F12CB" w:rsidP="00F97599">
            <w:pPr>
              <w:numPr>
                <w:ilvl w:val="0"/>
                <w:numId w:val="32"/>
              </w:numPr>
              <w:contextualSpacing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SIST EN 14598-1:2005 </w:t>
            </w:r>
          </w:p>
        </w:tc>
        <w:tc>
          <w:tcPr>
            <w:tcW w:w="1843" w:type="dxa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1533"/>
        </w:trPr>
        <w:tc>
          <w:tcPr>
            <w:tcW w:w="568" w:type="dxa"/>
            <w:vAlign w:val="center"/>
          </w:tcPr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7365" w:type="dxa"/>
            <w:vAlign w:val="center"/>
          </w:tcPr>
          <w:p w:rsidR="002F12CB" w:rsidRPr="00F944AF" w:rsidRDefault="002F12CB" w:rsidP="00F9759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 xml:space="preserve">Ponudnik mora imeti: </w:t>
            </w:r>
          </w:p>
          <w:p w:rsidR="002F12CB" w:rsidRPr="00F944AF" w:rsidRDefault="002F12CB" w:rsidP="00F97599">
            <w:pPr>
              <w:pStyle w:val="Odstavekseznama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ustrezne skladiščne kapacitete ponujene opreme,</w:t>
            </w:r>
          </w:p>
          <w:p w:rsidR="002F12CB" w:rsidRPr="00F944AF" w:rsidRDefault="002F12CB" w:rsidP="00F97599">
            <w:pPr>
              <w:pStyle w:val="Odstavekseznama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 xml:space="preserve">zagotovljeno opremo za manipulacijo z naročeno opremo, </w:t>
            </w:r>
          </w:p>
          <w:p w:rsidR="002F12CB" w:rsidRPr="00F944AF" w:rsidRDefault="002F12CB" w:rsidP="00F97599">
            <w:pPr>
              <w:pStyle w:val="Odstavekseznama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zadostne kadrovske kapacitete in strokovno usposobljene delavce za kvalitetno vgradnjo zahtevane opreme v NN omarice.</w:t>
            </w:r>
          </w:p>
        </w:tc>
        <w:tc>
          <w:tcPr>
            <w:tcW w:w="1843" w:type="dxa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280"/>
        </w:trPr>
        <w:tc>
          <w:tcPr>
            <w:tcW w:w="568" w:type="dxa"/>
            <w:vAlign w:val="center"/>
          </w:tcPr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bCs/>
                <w:sz w:val="20"/>
                <w:szCs w:val="20"/>
              </w:rPr>
              <w:t>9.</w:t>
            </w:r>
          </w:p>
        </w:tc>
        <w:tc>
          <w:tcPr>
            <w:tcW w:w="7365" w:type="dxa"/>
            <w:vAlign w:val="center"/>
          </w:tcPr>
          <w:p w:rsidR="002F12CB" w:rsidRPr="00F944AF" w:rsidRDefault="002F12CB" w:rsidP="00F975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Zahtevani garancijski rok za ponujeno opremo je 36 mesecev.</w:t>
            </w:r>
          </w:p>
          <w:p w:rsidR="002F12CB" w:rsidRPr="00F944AF" w:rsidRDefault="002F12CB" w:rsidP="00F975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12CB" w:rsidRPr="00F944AF" w:rsidTr="00F97599">
        <w:trPr>
          <w:trHeight w:hRule="exact" w:val="280"/>
        </w:trPr>
        <w:tc>
          <w:tcPr>
            <w:tcW w:w="568" w:type="dxa"/>
            <w:vAlign w:val="center"/>
          </w:tcPr>
          <w:p w:rsidR="002F12CB" w:rsidRPr="00F944AF" w:rsidRDefault="002F12CB" w:rsidP="00F9759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bCs/>
                <w:sz w:val="20"/>
                <w:szCs w:val="20"/>
              </w:rPr>
              <w:t>10.</w:t>
            </w:r>
          </w:p>
        </w:tc>
        <w:tc>
          <w:tcPr>
            <w:tcW w:w="7365" w:type="dxa"/>
            <w:vAlign w:val="center"/>
          </w:tcPr>
          <w:p w:rsidR="002F12CB" w:rsidRPr="00F944AF" w:rsidRDefault="002F12CB" w:rsidP="00F97599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Dobavni rok je največ sedem dni od prejema posameznega naročila.</w:t>
            </w:r>
          </w:p>
          <w:p w:rsidR="002F12CB" w:rsidRPr="00F944AF" w:rsidRDefault="002F12CB" w:rsidP="00F975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2F12CB" w:rsidRPr="00F944AF" w:rsidRDefault="002F12CB" w:rsidP="00F97599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2F12CB" w:rsidRDefault="002F12CB" w:rsidP="002F12CB">
      <w:pPr>
        <w:rPr>
          <w:rFonts w:asciiTheme="minorHAnsi" w:hAnsiTheme="minorHAnsi" w:cstheme="minorHAnsi"/>
          <w:b/>
          <w:sz w:val="20"/>
          <w:szCs w:val="20"/>
        </w:rPr>
      </w:pPr>
      <w:r w:rsidRPr="00F944AF">
        <w:rPr>
          <w:rFonts w:asciiTheme="minorHAnsi" w:hAnsiTheme="minorHAnsi" w:cstheme="minorHAnsi"/>
          <w:b/>
          <w:sz w:val="20"/>
          <w:szCs w:val="20"/>
        </w:rPr>
        <w:t>Priloga: merska skica – navodila naročnika</w:t>
      </w:r>
    </w:p>
    <w:p w:rsidR="002F12CB" w:rsidRDefault="002F12CB" w:rsidP="002F12CB">
      <w:pPr>
        <w:rPr>
          <w:rFonts w:asciiTheme="minorHAnsi" w:hAnsiTheme="minorHAnsi" w:cstheme="minorHAnsi"/>
          <w:b/>
          <w:sz w:val="20"/>
          <w:szCs w:val="20"/>
        </w:rPr>
      </w:pPr>
    </w:p>
    <w:p w:rsidR="002F12CB" w:rsidRPr="006458C0" w:rsidRDefault="002F12CB" w:rsidP="002F12CB">
      <w:pPr>
        <w:rPr>
          <w:rFonts w:asciiTheme="minorHAnsi" w:hAnsiTheme="minorHAnsi" w:cstheme="minorHAnsi"/>
          <w:b/>
          <w:sz w:val="20"/>
          <w:szCs w:val="20"/>
        </w:rPr>
      </w:pPr>
      <w:r w:rsidRPr="00F944AF">
        <w:rPr>
          <w:rFonts w:asciiTheme="minorHAnsi" w:hAnsiTheme="minorHAnsi" w:cstheme="minorHAnsi"/>
          <w:sz w:val="20"/>
          <w:szCs w:val="20"/>
        </w:rPr>
        <w:t>Spodaj podpisani pooblaščeni predstavnik ponudnika izjavljam, da vsa ponujena oprema v celoti ustreza zgoraj navedenim opisom.</w:t>
      </w:r>
    </w:p>
    <w:p w:rsidR="002F12CB" w:rsidRDefault="002F12CB" w:rsidP="002F12CB">
      <w:pPr>
        <w:keepNext/>
        <w:keepLines/>
        <w:rPr>
          <w:rFonts w:asciiTheme="minorHAnsi" w:hAnsiTheme="minorHAnsi" w:cstheme="minorHAnsi"/>
          <w:sz w:val="20"/>
          <w:szCs w:val="20"/>
        </w:rPr>
      </w:pPr>
    </w:p>
    <w:p w:rsidR="002F12CB" w:rsidRPr="00F944AF" w:rsidRDefault="002F12CB" w:rsidP="002F12CB">
      <w:pPr>
        <w:keepNext/>
        <w:keepLines/>
        <w:rPr>
          <w:rFonts w:asciiTheme="minorHAnsi" w:hAnsiTheme="minorHAnsi" w:cstheme="minorHAnsi"/>
          <w:sz w:val="20"/>
          <w:szCs w:val="20"/>
        </w:rPr>
      </w:pPr>
      <w:r w:rsidRPr="00F944AF">
        <w:rPr>
          <w:rFonts w:asciiTheme="minorHAnsi" w:hAnsiTheme="minorHAnsi" w:cstheme="minorHAnsi"/>
          <w:sz w:val="20"/>
          <w:szCs w:val="20"/>
        </w:rPr>
        <w:t>V/na ___________, dne __________</w:t>
      </w:r>
      <w:r w:rsidRPr="00F944AF">
        <w:rPr>
          <w:rFonts w:asciiTheme="minorHAnsi" w:hAnsiTheme="minorHAnsi" w:cstheme="minorHAnsi"/>
          <w:sz w:val="20"/>
          <w:szCs w:val="20"/>
        </w:rPr>
        <w:tab/>
      </w:r>
      <w:r w:rsidRPr="00F944AF">
        <w:rPr>
          <w:rFonts w:asciiTheme="minorHAnsi" w:hAnsiTheme="minorHAnsi" w:cstheme="minorHAnsi"/>
          <w:sz w:val="20"/>
          <w:szCs w:val="20"/>
        </w:rPr>
        <w:tab/>
      </w:r>
      <w:r w:rsidRPr="00F944AF">
        <w:rPr>
          <w:rFonts w:asciiTheme="minorHAnsi" w:hAnsiTheme="minorHAnsi" w:cstheme="minorHAnsi"/>
          <w:sz w:val="20"/>
          <w:szCs w:val="20"/>
        </w:rPr>
        <w:tab/>
      </w:r>
      <w:r w:rsidRPr="00F944AF">
        <w:rPr>
          <w:rFonts w:asciiTheme="minorHAnsi" w:hAnsiTheme="minorHAnsi" w:cstheme="minorHAnsi"/>
          <w:sz w:val="20"/>
          <w:szCs w:val="20"/>
        </w:rPr>
        <w:tab/>
        <w:t>Ponudnik: ________________</w:t>
      </w:r>
    </w:p>
    <w:bookmarkEnd w:id="4"/>
    <w:sectPr w:rsidR="002F12CB" w:rsidRPr="00F944AF" w:rsidSect="002F12CB">
      <w:footerReference w:type="default" r:id="rId7"/>
      <w:pgSz w:w="11906" w:h="16838"/>
      <w:pgMar w:top="1417" w:right="1417" w:bottom="1417" w:left="1417" w:header="708" w:footer="708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AAE" w:rsidRDefault="00810AAE" w:rsidP="00810AAE">
      <w:r>
        <w:separator/>
      </w:r>
    </w:p>
  </w:endnote>
  <w:endnote w:type="continuationSeparator" w:id="0">
    <w:p w:rsidR="00810AAE" w:rsidRDefault="00810AAE" w:rsidP="0081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AAE" w:rsidRPr="00BD2A49" w:rsidRDefault="00810AAE" w:rsidP="00BD2A49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noProof/>
        <w:sz w:val="18"/>
        <w:szCs w:val="12"/>
      </w:rPr>
      <w:t>4</w:t>
    </w:r>
    <w:r w:rsidRPr="00BD2A49">
      <w:rPr>
        <w:rFonts w:asciiTheme="minorHAnsi" w:hAnsiTheme="minorHAnsi"/>
        <w:sz w:val="18"/>
        <w:szCs w:val="12"/>
      </w:rPr>
      <w:fldChar w:fldCharType="end"/>
    </w:r>
  </w:p>
  <w:p w:rsidR="00810AAE" w:rsidRPr="00BD2A49" w:rsidRDefault="00810AAE" w:rsidP="00BD2A49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:rsidR="00810AAE" w:rsidRPr="00BD2A49" w:rsidRDefault="00810AAE" w:rsidP="00B30F78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Dobava plastičnih NN kabelskih omaric - prostostoječih,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 xml:space="preserve"> št.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JN1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9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-0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12</w:t>
    </w:r>
  </w:p>
  <w:p w:rsidR="00810AAE" w:rsidRDefault="00810AAE" w:rsidP="00BD2A49">
    <w:pPr>
      <w:pStyle w:val="Noga"/>
    </w:pPr>
  </w:p>
  <w:p w:rsidR="00810AAE" w:rsidRPr="00BD2A49" w:rsidRDefault="00810AAE" w:rsidP="00BD2A4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AAE" w:rsidRDefault="00810AAE" w:rsidP="00810AAE">
      <w:r>
        <w:separator/>
      </w:r>
    </w:p>
  </w:footnote>
  <w:footnote w:type="continuationSeparator" w:id="0">
    <w:p w:rsidR="00810AAE" w:rsidRDefault="00810AAE" w:rsidP="00810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187247E4"/>
    <w:lvl w:ilvl="0">
      <w:start w:val="1"/>
      <w:numFmt w:val="bullet"/>
      <w:pStyle w:val="Oznaenseznam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45E26EA"/>
    <w:multiLevelType w:val="hybridMultilevel"/>
    <w:tmpl w:val="ED72C9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A239F"/>
    <w:multiLevelType w:val="hybridMultilevel"/>
    <w:tmpl w:val="C22E147C"/>
    <w:lvl w:ilvl="0" w:tplc="D0EEB6B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B07B1A"/>
    <w:multiLevelType w:val="hybridMultilevel"/>
    <w:tmpl w:val="8E7EF69C"/>
    <w:lvl w:ilvl="0" w:tplc="C9AA37B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800B0A"/>
    <w:multiLevelType w:val="hybridMultilevel"/>
    <w:tmpl w:val="7F7085F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70372"/>
    <w:multiLevelType w:val="hybridMultilevel"/>
    <w:tmpl w:val="446EA7C8"/>
    <w:lvl w:ilvl="0" w:tplc="2544053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B39B0"/>
    <w:multiLevelType w:val="multilevel"/>
    <w:tmpl w:val="8304D28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205233"/>
    <w:multiLevelType w:val="multilevel"/>
    <w:tmpl w:val="D7765D5C"/>
    <w:lvl w:ilvl="0">
      <w:start w:val="1"/>
      <w:numFmt w:val="decimal"/>
      <w:pStyle w:val="Naslov1Moj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DA7479E"/>
    <w:multiLevelType w:val="hybridMultilevel"/>
    <w:tmpl w:val="4FD0341E"/>
    <w:lvl w:ilvl="0" w:tplc="FE7A3F50">
      <w:start w:val="3"/>
      <w:numFmt w:val="bullet"/>
      <w:lvlText w:val="-"/>
      <w:lvlJc w:val="left"/>
      <w:pPr>
        <w:ind w:left="69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D35E7B"/>
    <w:multiLevelType w:val="hybridMultilevel"/>
    <w:tmpl w:val="ADCCFA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630CF"/>
    <w:multiLevelType w:val="hybridMultilevel"/>
    <w:tmpl w:val="0346D182"/>
    <w:lvl w:ilvl="0" w:tplc="CE40EF5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5539F"/>
    <w:multiLevelType w:val="hybridMultilevel"/>
    <w:tmpl w:val="CF2A3D24"/>
    <w:lvl w:ilvl="0" w:tplc="DA3263B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63387"/>
    <w:multiLevelType w:val="hybridMultilevel"/>
    <w:tmpl w:val="A87A012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933A04"/>
    <w:multiLevelType w:val="hybridMultilevel"/>
    <w:tmpl w:val="F050AFC0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36E3ABE"/>
    <w:multiLevelType w:val="hybridMultilevel"/>
    <w:tmpl w:val="A044CF1A"/>
    <w:lvl w:ilvl="0" w:tplc="7338D09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604B2"/>
    <w:multiLevelType w:val="hybridMultilevel"/>
    <w:tmpl w:val="AB5C6686"/>
    <w:lvl w:ilvl="0" w:tplc="B958D540">
      <w:start w:val="1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5CD30FF"/>
    <w:multiLevelType w:val="hybridMultilevel"/>
    <w:tmpl w:val="E6FE4F0E"/>
    <w:lvl w:ilvl="0" w:tplc="D0EEB6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F3FB8"/>
    <w:multiLevelType w:val="hybridMultilevel"/>
    <w:tmpl w:val="49FCC8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47FBD"/>
    <w:multiLevelType w:val="hybridMultilevel"/>
    <w:tmpl w:val="9F44636C"/>
    <w:lvl w:ilvl="0" w:tplc="F4A29CF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D1664C"/>
    <w:multiLevelType w:val="hybridMultilevel"/>
    <w:tmpl w:val="446EA7C8"/>
    <w:lvl w:ilvl="0" w:tplc="2544053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F3176"/>
    <w:multiLevelType w:val="hybridMultilevel"/>
    <w:tmpl w:val="7696CDF0"/>
    <w:lvl w:ilvl="0" w:tplc="792613F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065F1"/>
    <w:multiLevelType w:val="multilevel"/>
    <w:tmpl w:val="14B47E9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B262696"/>
    <w:multiLevelType w:val="hybridMultilevel"/>
    <w:tmpl w:val="446EA7C8"/>
    <w:lvl w:ilvl="0" w:tplc="2544053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F00DA"/>
    <w:multiLevelType w:val="hybridMultilevel"/>
    <w:tmpl w:val="908A6E8A"/>
    <w:lvl w:ilvl="0" w:tplc="2662E24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C1A99"/>
    <w:multiLevelType w:val="hybridMultilevel"/>
    <w:tmpl w:val="B09600C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2"/>
        <w:szCs w:val="22"/>
      </w:rPr>
    </w:lvl>
    <w:lvl w:ilvl="1" w:tplc="FFFFFFFF">
      <w:numFmt w:val="none"/>
      <w:lvlText w:val=""/>
      <w:lvlJc w:val="left"/>
      <w:pPr>
        <w:tabs>
          <w:tab w:val="num" w:pos="-208"/>
        </w:tabs>
      </w:pPr>
    </w:lvl>
    <w:lvl w:ilvl="2" w:tplc="FFFFFFFF">
      <w:numFmt w:val="none"/>
      <w:lvlText w:val=""/>
      <w:lvlJc w:val="left"/>
      <w:pPr>
        <w:tabs>
          <w:tab w:val="num" w:pos="-208"/>
        </w:tabs>
      </w:pPr>
    </w:lvl>
    <w:lvl w:ilvl="3" w:tplc="BA7A4F62">
      <w:start w:val="1"/>
      <w:numFmt w:val="decimal"/>
      <w:lvlText w:val="%4."/>
      <w:lvlJc w:val="left"/>
      <w:pPr>
        <w:tabs>
          <w:tab w:val="num" w:pos="-208"/>
        </w:tabs>
      </w:pPr>
      <w:rPr>
        <w:rFonts w:hint="default"/>
      </w:rPr>
    </w:lvl>
    <w:lvl w:ilvl="4" w:tplc="FFFFFFFF">
      <w:numFmt w:val="none"/>
      <w:lvlText w:val=""/>
      <w:lvlJc w:val="left"/>
      <w:pPr>
        <w:tabs>
          <w:tab w:val="num" w:pos="-208"/>
        </w:tabs>
      </w:pPr>
    </w:lvl>
    <w:lvl w:ilvl="5" w:tplc="FFFFFFFF">
      <w:numFmt w:val="none"/>
      <w:lvlText w:val=""/>
      <w:lvlJc w:val="left"/>
      <w:pPr>
        <w:tabs>
          <w:tab w:val="num" w:pos="-208"/>
        </w:tabs>
      </w:pPr>
    </w:lvl>
    <w:lvl w:ilvl="6" w:tplc="FFFFFFFF">
      <w:numFmt w:val="none"/>
      <w:lvlText w:val=""/>
      <w:lvlJc w:val="left"/>
      <w:pPr>
        <w:tabs>
          <w:tab w:val="num" w:pos="-208"/>
        </w:tabs>
      </w:pPr>
    </w:lvl>
    <w:lvl w:ilvl="7" w:tplc="FFFFFFFF">
      <w:numFmt w:val="none"/>
      <w:lvlText w:val=""/>
      <w:lvlJc w:val="left"/>
      <w:pPr>
        <w:tabs>
          <w:tab w:val="num" w:pos="-208"/>
        </w:tabs>
      </w:pPr>
    </w:lvl>
    <w:lvl w:ilvl="8" w:tplc="FFFFFFFF">
      <w:numFmt w:val="none"/>
      <w:lvlText w:val=""/>
      <w:lvlJc w:val="left"/>
      <w:pPr>
        <w:tabs>
          <w:tab w:val="num" w:pos="-208"/>
        </w:tabs>
      </w:pPr>
    </w:lvl>
  </w:abstractNum>
  <w:abstractNum w:abstractNumId="26" w15:restartNumberingAfterBreak="0">
    <w:nsid w:val="4DFF7D6F"/>
    <w:multiLevelType w:val="hybridMultilevel"/>
    <w:tmpl w:val="DBA6F196"/>
    <w:lvl w:ilvl="0" w:tplc="1FAED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B782B"/>
    <w:multiLevelType w:val="hybridMultilevel"/>
    <w:tmpl w:val="CF66F078"/>
    <w:lvl w:ilvl="0" w:tplc="3BD835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23588"/>
    <w:multiLevelType w:val="hybridMultilevel"/>
    <w:tmpl w:val="340CFFE8"/>
    <w:lvl w:ilvl="0" w:tplc="218C46BC">
      <w:start w:val="1"/>
      <w:numFmt w:val="decimal"/>
      <w:pStyle w:val="Naslov2MJ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4" w:hanging="360"/>
      </w:pPr>
    </w:lvl>
    <w:lvl w:ilvl="2" w:tplc="0409001B">
      <w:start w:val="1"/>
      <w:numFmt w:val="lowerRoman"/>
      <w:lvlText w:val="%3."/>
      <w:lvlJc w:val="right"/>
      <w:pPr>
        <w:ind w:left="1834" w:hanging="180"/>
      </w:pPr>
    </w:lvl>
    <w:lvl w:ilvl="3" w:tplc="0409000F">
      <w:start w:val="1"/>
      <w:numFmt w:val="decimal"/>
      <w:lvlText w:val="%4."/>
      <w:lvlJc w:val="left"/>
      <w:pPr>
        <w:ind w:left="2554" w:hanging="360"/>
      </w:pPr>
    </w:lvl>
    <w:lvl w:ilvl="4" w:tplc="04090019">
      <w:start w:val="1"/>
      <w:numFmt w:val="lowerLetter"/>
      <w:lvlText w:val="%5."/>
      <w:lvlJc w:val="left"/>
      <w:pPr>
        <w:ind w:left="3274" w:hanging="360"/>
      </w:pPr>
    </w:lvl>
    <w:lvl w:ilvl="5" w:tplc="0409001B">
      <w:start w:val="1"/>
      <w:numFmt w:val="lowerRoman"/>
      <w:lvlText w:val="%6."/>
      <w:lvlJc w:val="right"/>
      <w:pPr>
        <w:ind w:left="3994" w:hanging="180"/>
      </w:pPr>
    </w:lvl>
    <w:lvl w:ilvl="6" w:tplc="0409000F">
      <w:start w:val="1"/>
      <w:numFmt w:val="decimal"/>
      <w:lvlText w:val="%7."/>
      <w:lvlJc w:val="left"/>
      <w:pPr>
        <w:ind w:left="4714" w:hanging="360"/>
      </w:pPr>
    </w:lvl>
    <w:lvl w:ilvl="7" w:tplc="04090019">
      <w:start w:val="1"/>
      <w:numFmt w:val="lowerLetter"/>
      <w:lvlText w:val="%8."/>
      <w:lvlJc w:val="left"/>
      <w:pPr>
        <w:ind w:left="5434" w:hanging="360"/>
      </w:pPr>
    </w:lvl>
    <w:lvl w:ilvl="8" w:tplc="0409001B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551D7D7A"/>
    <w:multiLevelType w:val="hybridMultilevel"/>
    <w:tmpl w:val="1960E786"/>
    <w:lvl w:ilvl="0" w:tplc="FFFFFFFF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D7588"/>
    <w:multiLevelType w:val="hybridMultilevel"/>
    <w:tmpl w:val="BD4A785A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60CBB"/>
    <w:multiLevelType w:val="hybridMultilevel"/>
    <w:tmpl w:val="74D698DE"/>
    <w:lvl w:ilvl="0" w:tplc="FFFFFFFF">
      <w:numFmt w:val="none"/>
      <w:lvlText w:val="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4E67F9"/>
    <w:multiLevelType w:val="hybridMultilevel"/>
    <w:tmpl w:val="0178CC6E"/>
    <w:lvl w:ilvl="0" w:tplc="04D252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07468"/>
    <w:multiLevelType w:val="hybridMultilevel"/>
    <w:tmpl w:val="2668ED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6843161F"/>
    <w:multiLevelType w:val="hybridMultilevel"/>
    <w:tmpl w:val="FAE4A180"/>
    <w:lvl w:ilvl="0" w:tplc="423090E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7148B"/>
    <w:multiLevelType w:val="hybridMultilevel"/>
    <w:tmpl w:val="A0C40F9E"/>
    <w:lvl w:ilvl="0" w:tplc="F370A6E0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8" w15:restartNumberingAfterBreak="0">
    <w:nsid w:val="6E5C1638"/>
    <w:multiLevelType w:val="hybridMultilevel"/>
    <w:tmpl w:val="D0DAF06E"/>
    <w:lvl w:ilvl="0" w:tplc="E4CCECB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350E61"/>
    <w:multiLevelType w:val="hybridMultilevel"/>
    <w:tmpl w:val="C2944BD8"/>
    <w:lvl w:ilvl="0" w:tplc="E66A27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24AA5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9243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B2CB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0D06C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E678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50D7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8201F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2854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43E5218"/>
    <w:multiLevelType w:val="singleLevel"/>
    <w:tmpl w:val="AA561BDC"/>
    <w:lvl w:ilvl="0">
      <w:start w:val="1"/>
      <w:numFmt w:val="decimal"/>
      <w:pStyle w:val="Alinea1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1" w15:restartNumberingAfterBreak="0">
    <w:nsid w:val="746B0DBB"/>
    <w:multiLevelType w:val="hybridMultilevel"/>
    <w:tmpl w:val="5C824036"/>
    <w:lvl w:ilvl="0" w:tplc="2DC67CAA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A748EB"/>
    <w:multiLevelType w:val="hybridMultilevel"/>
    <w:tmpl w:val="63960C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35721B"/>
    <w:multiLevelType w:val="hybridMultilevel"/>
    <w:tmpl w:val="74DA438E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2F4225"/>
    <w:multiLevelType w:val="hybridMultilevel"/>
    <w:tmpl w:val="BA2E2550"/>
    <w:lvl w:ilvl="0" w:tplc="3BD83512">
      <w:start w:val="1"/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Arial" w:eastAsia="Times New Roman" w:hAnsi="Arial" w:cs="Arial" w:hint="default"/>
      </w:rPr>
    </w:lvl>
    <w:lvl w:ilvl="1" w:tplc="3BD83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5"/>
  </w:num>
  <w:num w:numId="3">
    <w:abstractNumId w:val="37"/>
  </w:num>
  <w:num w:numId="4">
    <w:abstractNumId w:val="9"/>
  </w:num>
  <w:num w:numId="5">
    <w:abstractNumId w:val="36"/>
  </w:num>
  <w:num w:numId="6">
    <w:abstractNumId w:val="31"/>
  </w:num>
  <w:num w:numId="7">
    <w:abstractNumId w:val="30"/>
  </w:num>
  <w:num w:numId="8">
    <w:abstractNumId w:val="0"/>
  </w:num>
  <w:num w:numId="9">
    <w:abstractNumId w:val="44"/>
  </w:num>
  <w:num w:numId="10">
    <w:abstractNumId w:val="28"/>
  </w:num>
  <w:num w:numId="11">
    <w:abstractNumId w:val="39"/>
  </w:num>
  <w:num w:numId="12">
    <w:abstractNumId w:val="16"/>
  </w:num>
  <w:num w:numId="13">
    <w:abstractNumId w:val="42"/>
  </w:num>
  <w:num w:numId="14">
    <w:abstractNumId w:val="29"/>
  </w:num>
  <w:num w:numId="15">
    <w:abstractNumId w:val="11"/>
  </w:num>
  <w:num w:numId="16">
    <w:abstractNumId w:val="20"/>
  </w:num>
  <w:num w:numId="17">
    <w:abstractNumId w:val="40"/>
  </w:num>
  <w:num w:numId="18">
    <w:abstractNumId w:val="32"/>
  </w:num>
  <w:num w:numId="19">
    <w:abstractNumId w:val="38"/>
  </w:num>
  <w:num w:numId="20">
    <w:abstractNumId w:val="8"/>
  </w:num>
  <w:num w:numId="21">
    <w:abstractNumId w:val="7"/>
    <w:lvlOverride w:ilvl="0">
      <w:lvl w:ilvl="0">
        <w:start w:val="1"/>
        <w:numFmt w:val="decimal"/>
        <w:pStyle w:val="Naslov1Moj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b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22">
    <w:abstractNumId w:val="13"/>
  </w:num>
  <w:num w:numId="23">
    <w:abstractNumId w:val="41"/>
  </w:num>
  <w:num w:numId="24">
    <w:abstractNumId w:val="3"/>
  </w:num>
  <w:num w:numId="25">
    <w:abstractNumId w:val="21"/>
  </w:num>
  <w:num w:numId="26">
    <w:abstractNumId w:val="26"/>
  </w:num>
  <w:num w:numId="27">
    <w:abstractNumId w:val="24"/>
  </w:num>
  <w:num w:numId="28">
    <w:abstractNumId w:val="19"/>
  </w:num>
  <w:num w:numId="29">
    <w:abstractNumId w:val="18"/>
  </w:num>
  <w:num w:numId="30">
    <w:abstractNumId w:val="27"/>
  </w:num>
  <w:num w:numId="31">
    <w:abstractNumId w:val="10"/>
  </w:num>
  <w:num w:numId="32">
    <w:abstractNumId w:val="33"/>
  </w:num>
  <w:num w:numId="33">
    <w:abstractNumId w:val="25"/>
    <w:lvlOverride w:ilvl="0">
      <w:startOverride w:val="9"/>
    </w:lvlOverride>
  </w:num>
  <w:num w:numId="34">
    <w:abstractNumId w:val="6"/>
  </w:num>
  <w:num w:numId="35">
    <w:abstractNumId w:val="23"/>
  </w:num>
  <w:num w:numId="36">
    <w:abstractNumId w:val="5"/>
  </w:num>
  <w:num w:numId="37">
    <w:abstractNumId w:val="1"/>
  </w:num>
  <w:num w:numId="38">
    <w:abstractNumId w:val="22"/>
  </w:num>
  <w:num w:numId="39">
    <w:abstractNumId w:val="35"/>
  </w:num>
  <w:num w:numId="40">
    <w:abstractNumId w:val="17"/>
  </w:num>
  <w:num w:numId="41">
    <w:abstractNumId w:val="15"/>
  </w:num>
  <w:num w:numId="42">
    <w:abstractNumId w:val="2"/>
  </w:num>
  <w:num w:numId="43">
    <w:abstractNumId w:val="4"/>
  </w:num>
  <w:num w:numId="44">
    <w:abstractNumId w:val="14"/>
  </w:num>
  <w:num w:numId="45">
    <w:abstractNumId w:val="12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AE"/>
    <w:rsid w:val="00087290"/>
    <w:rsid w:val="00135741"/>
    <w:rsid w:val="00181D7D"/>
    <w:rsid w:val="002F12CB"/>
    <w:rsid w:val="00547C52"/>
    <w:rsid w:val="006D36EB"/>
    <w:rsid w:val="00810AAE"/>
    <w:rsid w:val="00892BE1"/>
    <w:rsid w:val="00C06FB2"/>
    <w:rsid w:val="00D55D55"/>
    <w:rsid w:val="00E2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13CC"/>
  <w15:chartTrackingRefBased/>
  <w15:docId w15:val="{E416DB07-4B24-4FB6-85EF-3F166A8E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810AA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paragraph" w:styleId="Naslov10">
    <w:name w:val="heading 1"/>
    <w:aliases w:val="SKLOP_AZ"/>
    <w:basedOn w:val="Navaden"/>
    <w:next w:val="Navaden"/>
    <w:link w:val="Naslov1Znak"/>
    <w:uiPriority w:val="9"/>
    <w:qFormat/>
    <w:rsid w:val="006D36EB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slov20">
    <w:name w:val="heading 2"/>
    <w:aliases w:val="Naslov 22,Heading 2 Char Char,Heading 2 Char Char Char Char,Heading 2 Char Char Char"/>
    <w:basedOn w:val="Naslov2MK"/>
    <w:next w:val="Navaden"/>
    <w:link w:val="Naslov2Znak"/>
    <w:uiPriority w:val="9"/>
    <w:qFormat/>
    <w:rsid w:val="006D36EB"/>
    <w:pPr>
      <w:tabs>
        <w:tab w:val="clear" w:pos="720"/>
      </w:tabs>
      <w:ind w:left="0" w:firstLine="0"/>
      <w:outlineLvl w:val="1"/>
    </w:pPr>
    <w:rPr>
      <w:rFonts w:eastAsia="Calibri" w:cs="Times New Roman"/>
      <w:sz w:val="24"/>
      <w:szCs w:val="24"/>
      <w:lang w:val="x-none" w:eastAsia="x-none"/>
    </w:rPr>
  </w:style>
  <w:style w:type="paragraph" w:styleId="Naslov30">
    <w:name w:val="heading 3"/>
    <w:aliases w:val="Naslov 3 Znak1 Znak,Naslov 3 Znak Znak Znak,Naslov 3 Znak1 Znak Znak Znak,Naslov 3 Znak Znak Znak Znak Znak,Naslov 3 Znak1 Znak Znak Znak Znak Znak,Naslov 3 Znak Znak Znak Znak Znak Znak Znak,Naslov 3 Znak Znak1 Znak Znak Znak"/>
    <w:basedOn w:val="Navaden"/>
    <w:next w:val="Navaden"/>
    <w:link w:val="Naslov3Znak"/>
    <w:uiPriority w:val="9"/>
    <w:qFormat/>
    <w:rsid w:val="006D36EB"/>
    <w:pPr>
      <w:keepNext/>
      <w:jc w:val="both"/>
      <w:outlineLvl w:val="2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4">
    <w:name w:val="heading 4"/>
    <w:basedOn w:val="Navaden"/>
    <w:next w:val="Navaden"/>
    <w:link w:val="Naslov4Znak"/>
    <w:qFormat/>
    <w:rsid w:val="006D36EB"/>
    <w:pPr>
      <w:keepNext/>
      <w:spacing w:line="300" w:lineRule="atLeast"/>
      <w:jc w:val="both"/>
      <w:outlineLvl w:val="3"/>
    </w:pPr>
    <w:rPr>
      <w:rFonts w:ascii="Times New Roman" w:hAnsi="Times New Roman"/>
      <w:b/>
      <w:bCs/>
      <w:i/>
      <w:iCs/>
      <w:sz w:val="20"/>
      <w:lang w:val="x-none"/>
    </w:rPr>
  </w:style>
  <w:style w:type="paragraph" w:styleId="Naslov5">
    <w:name w:val="heading 5"/>
    <w:basedOn w:val="Navaden"/>
    <w:next w:val="Navaden"/>
    <w:link w:val="Naslov5Znak"/>
    <w:qFormat/>
    <w:rsid w:val="006D36EB"/>
    <w:pPr>
      <w:keepNext/>
      <w:jc w:val="both"/>
      <w:outlineLvl w:val="4"/>
    </w:pPr>
    <w:rPr>
      <w:b/>
      <w:bCs/>
      <w:szCs w:val="2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6D36EB"/>
    <w:pPr>
      <w:spacing w:before="240" w:after="60"/>
      <w:outlineLvl w:val="5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7">
    <w:name w:val="heading 7"/>
    <w:basedOn w:val="Navaden"/>
    <w:next w:val="Navaden"/>
    <w:link w:val="Naslov7Znak"/>
    <w:qFormat/>
    <w:rsid w:val="006D36EB"/>
    <w:pPr>
      <w:spacing w:before="240" w:after="60"/>
      <w:outlineLvl w:val="6"/>
    </w:pPr>
    <w:rPr>
      <w:rFonts w:ascii="Times New Roman" w:hAnsi="Times New Roman"/>
      <w:lang w:val="x-none"/>
    </w:rPr>
  </w:style>
  <w:style w:type="paragraph" w:styleId="Naslov8">
    <w:name w:val="heading 8"/>
    <w:basedOn w:val="Navaden"/>
    <w:next w:val="Navaden"/>
    <w:link w:val="Naslov8Znak"/>
    <w:qFormat/>
    <w:rsid w:val="006D36EB"/>
    <w:pPr>
      <w:keepNext/>
      <w:spacing w:line="216" w:lineRule="auto"/>
      <w:jc w:val="right"/>
      <w:outlineLvl w:val="7"/>
    </w:pPr>
    <w:rPr>
      <w:rFonts w:ascii="Times New Roman" w:hAnsi="Times New Roman"/>
      <w:b/>
      <w:sz w:val="20"/>
      <w:szCs w:val="20"/>
      <w:lang w:val="x-none"/>
    </w:rPr>
  </w:style>
  <w:style w:type="paragraph" w:styleId="Naslov9">
    <w:name w:val="heading 9"/>
    <w:basedOn w:val="Navaden"/>
    <w:next w:val="Navaden"/>
    <w:link w:val="Naslov9Znak"/>
    <w:qFormat/>
    <w:rsid w:val="006D36EB"/>
    <w:pPr>
      <w:keepNext/>
      <w:outlineLvl w:val="8"/>
    </w:pPr>
    <w:rPr>
      <w:b/>
      <w:bCs/>
      <w:sz w:val="18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10AAE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basedOn w:val="Privzetapisavaodstavka"/>
    <w:link w:val="Glava"/>
    <w:rsid w:val="00810AAE"/>
    <w:rPr>
      <w:rFonts w:ascii="Times New Roman" w:eastAsia="Times New Roman" w:hAnsi="Times New Roman" w:cs="Times New Roman"/>
      <w:sz w:val="24"/>
      <w:szCs w:val="20"/>
      <w:lang w:val="en-US" w:eastAsia="sl-SI"/>
    </w:rPr>
  </w:style>
  <w:style w:type="paragraph" w:styleId="Noga">
    <w:name w:val="footer"/>
    <w:basedOn w:val="Navaden"/>
    <w:link w:val="NogaZnak"/>
    <w:uiPriority w:val="99"/>
    <w:rsid w:val="00810AAE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810AAE"/>
    <w:rPr>
      <w:rFonts w:ascii="Arial" w:eastAsia="Times New Roman" w:hAnsi="Arial" w:cs="Times New Roman"/>
      <w:sz w:val="24"/>
      <w:szCs w:val="24"/>
      <w:lang w:val="x-none" w:eastAsia="sl-SI"/>
    </w:rPr>
  </w:style>
  <w:style w:type="paragraph" w:styleId="Telobesedila">
    <w:name w:val="Body Text"/>
    <w:basedOn w:val="Navaden"/>
    <w:link w:val="TelobesedilaZnak"/>
    <w:uiPriority w:val="99"/>
    <w:rsid w:val="00810AAE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10AAE"/>
    <w:rPr>
      <w:rFonts w:ascii="Arial" w:eastAsia="Times New Roman" w:hAnsi="Arial" w:cs="Times New Roman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810AAE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810AAE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tevilkastrani">
    <w:name w:val="page number"/>
    <w:basedOn w:val="Privzetapisavaodstavka"/>
    <w:rsid w:val="00810AAE"/>
  </w:style>
  <w:style w:type="character" w:styleId="Sprotnaopomba-sklic">
    <w:name w:val="footnote reference"/>
    <w:rsid w:val="00810AAE"/>
    <w:rPr>
      <w:vertAlign w:val="superscript"/>
    </w:rPr>
  </w:style>
  <w:style w:type="table" w:styleId="Tabelamrea">
    <w:name w:val="Table Grid"/>
    <w:basedOn w:val="Navadnatabela"/>
    <w:rsid w:val="00810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Glava">
    <w:name w:val="EG Glava"/>
    <w:basedOn w:val="Navaden"/>
    <w:link w:val="EGGlavaZnak"/>
    <w:qFormat/>
    <w:rsid w:val="00810AAE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810AAE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810AAE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810AAE"/>
    <w:rPr>
      <w:rFonts w:ascii="Arial" w:eastAsia="Times New Roman" w:hAnsi="Arial" w:cs="Arial"/>
      <w:bCs/>
      <w:iCs/>
      <w:color w:val="808080"/>
      <w:spacing w:val="-4"/>
      <w:sz w:val="15"/>
      <w:szCs w:val="15"/>
      <w:lang w:val="x-none" w:eastAsia="sl-SI"/>
    </w:rPr>
  </w:style>
  <w:style w:type="paragraph" w:customStyle="1" w:styleId="EGNogaDesno">
    <w:name w:val="EG Noga Desno"/>
    <w:basedOn w:val="EGNoga"/>
    <w:qFormat/>
    <w:rsid w:val="00810AAE"/>
    <w:pPr>
      <w:framePr w:wrap="around"/>
      <w:jc w:val="right"/>
    </w:pPr>
  </w:style>
  <w:style w:type="paragraph" w:styleId="Telobesedila2">
    <w:name w:val="Body Text 2"/>
    <w:basedOn w:val="Navaden"/>
    <w:link w:val="Telobesedila2Znak"/>
    <w:unhideWhenUsed/>
    <w:rsid w:val="006D36EB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6D36EB"/>
    <w:rPr>
      <w:rFonts w:ascii="Arial" w:eastAsia="Times New Roman" w:hAnsi="Arial" w:cs="Times New Roman"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unhideWhenUsed/>
    <w:rsid w:val="006D36EB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6D36EB"/>
    <w:rPr>
      <w:rFonts w:ascii="Arial" w:eastAsia="Times New Roman" w:hAnsi="Arial" w:cs="Times New Roman"/>
      <w:sz w:val="24"/>
      <w:szCs w:val="24"/>
      <w:lang w:eastAsia="sl-SI"/>
    </w:rPr>
  </w:style>
  <w:style w:type="character" w:customStyle="1" w:styleId="Naslov1Znak">
    <w:name w:val="Naslov 1 Znak"/>
    <w:aliases w:val="SKLOP_AZ Znak"/>
    <w:basedOn w:val="Privzetapisavaodstavka"/>
    <w:link w:val="Naslov10"/>
    <w:uiPriority w:val="9"/>
    <w:rsid w:val="006D36EB"/>
    <w:rPr>
      <w:rFonts w:ascii="Arial" w:eastAsia="Times New Roman" w:hAnsi="Arial" w:cs="Times New Roman"/>
      <w:b/>
      <w:bCs/>
      <w:kern w:val="32"/>
      <w:sz w:val="32"/>
      <w:szCs w:val="32"/>
      <w:lang w:val="x-none" w:eastAsia="sl-SI"/>
    </w:rPr>
  </w:style>
  <w:style w:type="character" w:customStyle="1" w:styleId="Naslov2Znak">
    <w:name w:val="Naslov 2 Znak"/>
    <w:aliases w:val="Naslov 22 Znak,Heading 2 Char Char Znak,Heading 2 Char Char Char Char Znak,Heading 2 Char Char Char Znak"/>
    <w:basedOn w:val="Privzetapisavaodstavka"/>
    <w:link w:val="Naslov20"/>
    <w:uiPriority w:val="9"/>
    <w:rsid w:val="006D36EB"/>
    <w:rPr>
      <w:rFonts w:ascii="Arial" w:eastAsia="Calibri" w:hAnsi="Arial" w:cs="Times New Roman"/>
      <w:b/>
      <w:sz w:val="24"/>
      <w:szCs w:val="24"/>
      <w:lang w:val="x-none" w:eastAsia="x-none"/>
    </w:rPr>
  </w:style>
  <w:style w:type="character" w:customStyle="1" w:styleId="Naslov3Znak">
    <w:name w:val="Naslov 3 Znak"/>
    <w:aliases w:val="Naslov 3 Znak1 Znak Znak,Naslov 3 Znak Znak Znak Znak,Naslov 3 Znak1 Znak Znak Znak Znak,Naslov 3 Znak Znak Znak Znak Znak Znak,Naslov 3 Znak1 Znak Znak Znak Znak Znak Znak,Naslov 3 Znak Znak Znak Znak Znak Znak Znak Znak"/>
    <w:basedOn w:val="Privzetapisavaodstavka"/>
    <w:link w:val="Naslov30"/>
    <w:uiPriority w:val="9"/>
    <w:rsid w:val="006D36EB"/>
    <w:rPr>
      <w:rFonts w:ascii="Times New Roman" w:eastAsia="Times New Roman" w:hAnsi="Times New Roman" w:cs="Times New Roman"/>
      <w:b/>
      <w:bCs/>
      <w:sz w:val="20"/>
      <w:szCs w:val="20"/>
      <w:lang w:val="x-none" w:eastAsia="sl-SI"/>
    </w:rPr>
  </w:style>
  <w:style w:type="character" w:customStyle="1" w:styleId="Naslov4Znak">
    <w:name w:val="Naslov 4 Znak"/>
    <w:basedOn w:val="Privzetapisavaodstavka"/>
    <w:link w:val="Naslov4"/>
    <w:rsid w:val="006D36EB"/>
    <w:rPr>
      <w:rFonts w:ascii="Times New Roman" w:eastAsia="Times New Roman" w:hAnsi="Times New Roman" w:cs="Times New Roman"/>
      <w:b/>
      <w:bCs/>
      <w:i/>
      <w:iCs/>
      <w:sz w:val="20"/>
      <w:szCs w:val="24"/>
      <w:lang w:val="x-none" w:eastAsia="sl-SI"/>
    </w:rPr>
  </w:style>
  <w:style w:type="character" w:customStyle="1" w:styleId="Naslov5Znak">
    <w:name w:val="Naslov 5 Znak"/>
    <w:basedOn w:val="Privzetapisavaodstavka"/>
    <w:link w:val="Naslov5"/>
    <w:rsid w:val="006D36EB"/>
    <w:rPr>
      <w:rFonts w:ascii="Arial" w:eastAsia="Times New Roman" w:hAnsi="Arial" w:cs="Times New Roman"/>
      <w:b/>
      <w:bCs/>
      <w:sz w:val="24"/>
      <w:szCs w:val="20"/>
      <w:lang w:val="x-none" w:eastAsia="sl-SI"/>
    </w:rPr>
  </w:style>
  <w:style w:type="character" w:customStyle="1" w:styleId="Naslov6Znak">
    <w:name w:val="Naslov 6 Znak"/>
    <w:basedOn w:val="Privzetapisavaodstavka"/>
    <w:link w:val="Naslov6"/>
    <w:rsid w:val="006D36EB"/>
    <w:rPr>
      <w:rFonts w:ascii="Times New Roman" w:eastAsia="Times New Roman" w:hAnsi="Times New Roman" w:cs="Times New Roman"/>
      <w:b/>
      <w:bCs/>
      <w:sz w:val="20"/>
      <w:szCs w:val="20"/>
      <w:lang w:val="x-none" w:eastAsia="sl-SI"/>
    </w:rPr>
  </w:style>
  <w:style w:type="character" w:customStyle="1" w:styleId="Naslov7Znak">
    <w:name w:val="Naslov 7 Znak"/>
    <w:basedOn w:val="Privzetapisavaodstavka"/>
    <w:link w:val="Naslov7"/>
    <w:rsid w:val="006D36EB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character" w:customStyle="1" w:styleId="Naslov8Znak">
    <w:name w:val="Naslov 8 Znak"/>
    <w:basedOn w:val="Privzetapisavaodstavka"/>
    <w:link w:val="Naslov8"/>
    <w:rsid w:val="006D36EB"/>
    <w:rPr>
      <w:rFonts w:ascii="Times New Roman" w:eastAsia="Times New Roman" w:hAnsi="Times New Roman" w:cs="Times New Roman"/>
      <w:b/>
      <w:sz w:val="20"/>
      <w:szCs w:val="20"/>
      <w:lang w:val="x-none" w:eastAsia="sl-SI"/>
    </w:rPr>
  </w:style>
  <w:style w:type="character" w:customStyle="1" w:styleId="Naslov9Znak">
    <w:name w:val="Naslov 9 Znak"/>
    <w:basedOn w:val="Privzetapisavaodstavka"/>
    <w:link w:val="Naslov9"/>
    <w:rsid w:val="006D36EB"/>
    <w:rPr>
      <w:rFonts w:ascii="Arial" w:eastAsia="Times New Roman" w:hAnsi="Arial" w:cs="Times New Roman"/>
      <w:b/>
      <w:bCs/>
      <w:sz w:val="18"/>
      <w:szCs w:val="24"/>
      <w:lang w:val="x-none" w:eastAsia="sl-SI"/>
    </w:rPr>
  </w:style>
  <w:style w:type="paragraph" w:customStyle="1" w:styleId="Naslov2MK">
    <w:name w:val="Naslov 2 MK"/>
    <w:basedOn w:val="Navaden"/>
    <w:rsid w:val="006D36EB"/>
    <w:pPr>
      <w:tabs>
        <w:tab w:val="num" w:pos="720"/>
      </w:tabs>
      <w:ind w:left="720" w:hanging="360"/>
    </w:pPr>
    <w:rPr>
      <w:rFonts w:cs="Arial"/>
      <w:b/>
      <w:sz w:val="22"/>
      <w:szCs w:val="22"/>
    </w:rPr>
  </w:style>
  <w:style w:type="paragraph" w:styleId="Naslov">
    <w:name w:val="Title"/>
    <w:basedOn w:val="Navaden"/>
    <w:link w:val="NaslovZnak"/>
    <w:qFormat/>
    <w:rsid w:val="006D36EB"/>
    <w:pPr>
      <w:jc w:val="center"/>
    </w:pPr>
    <w:rPr>
      <w:b/>
      <w:sz w:val="32"/>
      <w:szCs w:val="20"/>
      <w:lang w:val="x-none"/>
    </w:rPr>
  </w:style>
  <w:style w:type="character" w:customStyle="1" w:styleId="NaslovZnak">
    <w:name w:val="Naslov Znak"/>
    <w:basedOn w:val="Privzetapisavaodstavka"/>
    <w:link w:val="Naslov"/>
    <w:rsid w:val="006D36EB"/>
    <w:rPr>
      <w:rFonts w:ascii="Arial" w:eastAsia="Times New Roman" w:hAnsi="Arial" w:cs="Times New Roman"/>
      <w:b/>
      <w:sz w:val="32"/>
      <w:szCs w:val="20"/>
      <w:lang w:val="x-none" w:eastAsia="sl-SI"/>
    </w:rPr>
  </w:style>
  <w:style w:type="paragraph" w:customStyle="1" w:styleId="BESEDILO">
    <w:name w:val="BESEDILO"/>
    <w:uiPriority w:val="99"/>
    <w:rsid w:val="006D36EB"/>
    <w:pPr>
      <w:keepLines/>
      <w:widowControl w:val="0"/>
      <w:tabs>
        <w:tab w:val="left" w:pos="2155"/>
      </w:tabs>
      <w:spacing w:after="0" w:line="240" w:lineRule="auto"/>
      <w:jc w:val="both"/>
    </w:pPr>
    <w:rPr>
      <w:rFonts w:ascii="Arial" w:eastAsia="Times New Roman" w:hAnsi="Arial" w:cs="Times New Roman"/>
      <w:kern w:val="16"/>
      <w:sz w:val="20"/>
      <w:szCs w:val="20"/>
    </w:rPr>
  </w:style>
  <w:style w:type="paragraph" w:customStyle="1" w:styleId="Naslov1MK">
    <w:name w:val="Naslov 1 MK"/>
    <w:basedOn w:val="Naslov10"/>
    <w:rsid w:val="006D36E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character" w:styleId="Hiperpovezava">
    <w:name w:val="Hyperlink"/>
    <w:uiPriority w:val="99"/>
    <w:rsid w:val="006D36EB"/>
    <w:rPr>
      <w:color w:val="0000FF"/>
      <w:u w:val="single"/>
    </w:rPr>
  </w:style>
  <w:style w:type="paragraph" w:customStyle="1" w:styleId="Naslov3MK">
    <w:name w:val="Naslov 3 MK"/>
    <w:basedOn w:val="Naslov10"/>
    <w:rsid w:val="006D36EB"/>
    <w:pPr>
      <w:numPr>
        <w:ilvl w:val="1"/>
        <w:numId w:val="1"/>
      </w:numPr>
      <w:jc w:val="both"/>
    </w:pPr>
    <w:rPr>
      <w:bCs w:val="0"/>
      <w:kern w:val="28"/>
      <w:sz w:val="22"/>
      <w:szCs w:val="22"/>
    </w:rPr>
  </w:style>
  <w:style w:type="character" w:customStyle="1" w:styleId="searchletnik">
    <w:name w:val="searchletnik"/>
    <w:basedOn w:val="Privzetapisavaodstavka"/>
    <w:rsid w:val="006D36EB"/>
  </w:style>
  <w:style w:type="paragraph" w:styleId="Telobesedila3">
    <w:name w:val="Body Text 3"/>
    <w:basedOn w:val="Navaden"/>
    <w:link w:val="Telobesedila3Znak"/>
    <w:rsid w:val="006D36EB"/>
    <w:pPr>
      <w:spacing w:after="120"/>
    </w:pPr>
    <w:rPr>
      <w:sz w:val="16"/>
      <w:szCs w:val="16"/>
      <w:lang w:val="x-none"/>
    </w:rPr>
  </w:style>
  <w:style w:type="character" w:customStyle="1" w:styleId="Telobesedila3Znak">
    <w:name w:val="Telo besedila 3 Znak"/>
    <w:basedOn w:val="Privzetapisavaodstavka"/>
    <w:link w:val="Telobesedila3"/>
    <w:rsid w:val="006D36EB"/>
    <w:rPr>
      <w:rFonts w:ascii="Arial" w:eastAsia="Times New Roman" w:hAnsi="Arial" w:cs="Times New Roman"/>
      <w:sz w:val="16"/>
      <w:szCs w:val="16"/>
      <w:lang w:val="x-none" w:eastAsia="sl-SI"/>
    </w:rPr>
  </w:style>
  <w:style w:type="character" w:customStyle="1" w:styleId="PripombabesediloZnak">
    <w:name w:val="Pripomba – besedilo Znak"/>
    <w:link w:val="Pripombabesedilo"/>
    <w:uiPriority w:val="99"/>
    <w:rsid w:val="006D36EB"/>
    <w:rPr>
      <w:rFonts w:ascii="Arial" w:eastAsia="Times New Roman" w:hAnsi="Arial" w:cs="Times New Roman"/>
      <w:sz w:val="20"/>
      <w:szCs w:val="20"/>
      <w:lang w:eastAsia="sl-SI"/>
    </w:rPr>
  </w:style>
  <w:style w:type="paragraph" w:styleId="Pripombabesedilo">
    <w:name w:val="annotation text"/>
    <w:basedOn w:val="Navaden"/>
    <w:link w:val="PripombabesediloZnak"/>
    <w:uiPriority w:val="99"/>
    <w:rsid w:val="006D36EB"/>
    <w:rPr>
      <w:sz w:val="20"/>
      <w:szCs w:val="20"/>
    </w:rPr>
  </w:style>
  <w:style w:type="character" w:customStyle="1" w:styleId="PripombabesediloZnak1">
    <w:name w:val="Pripomba – besedilo Znak1"/>
    <w:basedOn w:val="Privzetapisavaodstavka"/>
    <w:rsid w:val="006D36EB"/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Naslov3MKZnak">
    <w:name w:val="Naslov 3 MK Znak"/>
    <w:rsid w:val="006D36EB"/>
    <w:rPr>
      <w:rFonts w:ascii="Arial" w:hAnsi="Arial" w:cs="Arial"/>
      <w:b/>
      <w:noProof w:val="0"/>
      <w:kern w:val="28"/>
      <w:sz w:val="22"/>
      <w:szCs w:val="22"/>
      <w:lang w:val="sl-SI" w:eastAsia="sl-SI" w:bidi="ar-SA"/>
    </w:rPr>
  </w:style>
  <w:style w:type="character" w:customStyle="1" w:styleId="Naslov2MKZnak">
    <w:name w:val="Naslov 2 MK Znak"/>
    <w:uiPriority w:val="99"/>
    <w:rsid w:val="006D36EB"/>
    <w:rPr>
      <w:rFonts w:ascii="Arial" w:hAnsi="Arial" w:cs="Arial"/>
      <w:b/>
      <w:noProof w:val="0"/>
      <w:sz w:val="22"/>
      <w:szCs w:val="22"/>
      <w:lang w:val="sl-SI" w:eastAsia="sl-SI" w:bidi="ar-SA"/>
    </w:rPr>
  </w:style>
  <w:style w:type="paragraph" w:styleId="Telobesedila-zamik2">
    <w:name w:val="Body Text Indent 2"/>
    <w:basedOn w:val="Navaden"/>
    <w:link w:val="Telobesedila-zamik2Znak"/>
    <w:rsid w:val="006D36EB"/>
    <w:pPr>
      <w:spacing w:after="120" w:line="480" w:lineRule="auto"/>
      <w:ind w:left="283"/>
    </w:pPr>
    <w:rPr>
      <w:lang w:val="x-none"/>
    </w:rPr>
  </w:style>
  <w:style w:type="character" w:customStyle="1" w:styleId="Telobesedila-zamik2Znak">
    <w:name w:val="Telo besedila - zamik 2 Znak"/>
    <w:basedOn w:val="Privzetapisavaodstavka"/>
    <w:link w:val="Telobesedila-zamik2"/>
    <w:rsid w:val="006D36EB"/>
    <w:rPr>
      <w:rFonts w:ascii="Arial" w:eastAsia="Times New Roman" w:hAnsi="Arial" w:cs="Times New Roman"/>
      <w:sz w:val="24"/>
      <w:szCs w:val="24"/>
      <w:lang w:val="x-none" w:eastAsia="sl-SI"/>
    </w:rPr>
  </w:style>
  <w:style w:type="paragraph" w:customStyle="1" w:styleId="Slog1">
    <w:name w:val="Slog1"/>
    <w:basedOn w:val="Navaden"/>
    <w:uiPriority w:val="99"/>
    <w:rsid w:val="006D36EB"/>
    <w:pPr>
      <w:jc w:val="both"/>
    </w:pPr>
    <w:rPr>
      <w:rFonts w:ascii="Verdana" w:hAnsi="Verdana"/>
      <w:sz w:val="20"/>
    </w:rPr>
  </w:style>
  <w:style w:type="paragraph" w:customStyle="1" w:styleId="0Naslov1MK">
    <w:name w:val="0 Naslov 1 MK"/>
    <w:basedOn w:val="Naslov10"/>
    <w:rsid w:val="006D36E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customStyle="1" w:styleId="p">
    <w:name w:val="p"/>
    <w:basedOn w:val="Navaden"/>
    <w:uiPriority w:val="99"/>
    <w:rsid w:val="006D36EB"/>
    <w:pPr>
      <w:spacing w:before="40" w:after="10"/>
      <w:ind w:left="10" w:right="10" w:firstLine="240"/>
      <w:jc w:val="both"/>
    </w:pPr>
    <w:rPr>
      <w:rFonts w:cs="Arial"/>
      <w:color w:val="222222"/>
      <w:sz w:val="22"/>
      <w:szCs w:val="22"/>
      <w:lang w:val="en-US" w:eastAsia="en-US"/>
    </w:rPr>
  </w:style>
  <w:style w:type="paragraph" w:customStyle="1" w:styleId="t">
    <w:name w:val="t"/>
    <w:basedOn w:val="Navaden"/>
    <w:rsid w:val="006D36EB"/>
    <w:pPr>
      <w:spacing w:before="200" w:after="150"/>
      <w:ind w:left="10" w:right="10"/>
      <w:jc w:val="center"/>
    </w:pPr>
    <w:rPr>
      <w:rFonts w:cs="Arial"/>
      <w:b/>
      <w:bCs/>
      <w:color w:val="2E3092"/>
      <w:sz w:val="29"/>
      <w:szCs w:val="29"/>
      <w:lang w:val="en-US" w:eastAsia="en-US"/>
    </w:rPr>
  </w:style>
  <w:style w:type="paragraph" w:customStyle="1" w:styleId="xl28">
    <w:name w:val="xl28"/>
    <w:basedOn w:val="Navaden"/>
    <w:rsid w:val="006D36EB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29">
    <w:name w:val="xl29"/>
    <w:basedOn w:val="Navaden"/>
    <w:rsid w:val="006D36EB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0">
    <w:name w:val="xl30"/>
    <w:basedOn w:val="Navaden"/>
    <w:rsid w:val="006D36EB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1">
    <w:name w:val="xl31"/>
    <w:basedOn w:val="Navaden"/>
    <w:rsid w:val="006D36EB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28"/>
      <w:szCs w:val="28"/>
    </w:rPr>
  </w:style>
  <w:style w:type="paragraph" w:customStyle="1" w:styleId="xl32">
    <w:name w:val="xl32"/>
    <w:basedOn w:val="Navaden"/>
    <w:rsid w:val="006D36EB"/>
    <w:pPr>
      <w:spacing w:before="100" w:beforeAutospacing="1" w:after="100" w:afterAutospacing="1"/>
    </w:pPr>
    <w:rPr>
      <w:rFonts w:eastAsia="Arial Unicode MS" w:cs="Arial"/>
      <w:sz w:val="28"/>
      <w:szCs w:val="28"/>
    </w:rPr>
  </w:style>
  <w:style w:type="paragraph" w:customStyle="1" w:styleId="xl33">
    <w:name w:val="xl33"/>
    <w:basedOn w:val="Navaden"/>
    <w:rsid w:val="006D36EB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4">
    <w:name w:val="xl34"/>
    <w:basedOn w:val="Navaden"/>
    <w:rsid w:val="006D36EB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5">
    <w:name w:val="xl35"/>
    <w:basedOn w:val="Navaden"/>
    <w:rsid w:val="006D36EB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6">
    <w:name w:val="xl36"/>
    <w:basedOn w:val="Navaden"/>
    <w:rsid w:val="006D36EB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7">
    <w:name w:val="xl37"/>
    <w:basedOn w:val="Navaden"/>
    <w:rsid w:val="006D36EB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8">
    <w:name w:val="xl38"/>
    <w:basedOn w:val="Navaden"/>
    <w:rsid w:val="006D36EB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9">
    <w:name w:val="xl39"/>
    <w:basedOn w:val="Navaden"/>
    <w:rsid w:val="006D36EB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0">
    <w:name w:val="xl40"/>
    <w:basedOn w:val="Navaden"/>
    <w:rsid w:val="006D36EB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1">
    <w:name w:val="xl41"/>
    <w:basedOn w:val="Navaden"/>
    <w:rsid w:val="006D36EB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2">
    <w:name w:val="xl42"/>
    <w:basedOn w:val="Navaden"/>
    <w:rsid w:val="006D36EB"/>
    <w:pPr>
      <w:spacing w:before="100" w:beforeAutospacing="1" w:after="100" w:afterAutospacing="1"/>
      <w:jc w:val="center"/>
      <w:textAlignment w:val="top"/>
    </w:pPr>
    <w:rPr>
      <w:rFonts w:eastAsia="Arial Unicode MS" w:cs="Arial"/>
    </w:rPr>
  </w:style>
  <w:style w:type="paragraph" w:customStyle="1" w:styleId="xl43">
    <w:name w:val="xl43"/>
    <w:basedOn w:val="Navaden"/>
    <w:rsid w:val="006D36EB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4">
    <w:name w:val="xl44"/>
    <w:basedOn w:val="Navaden"/>
    <w:rsid w:val="006D36EB"/>
    <w:pPr>
      <w:spacing w:before="100" w:beforeAutospacing="1" w:after="100" w:afterAutospacing="1"/>
      <w:textAlignment w:val="top"/>
    </w:pPr>
    <w:rPr>
      <w:rFonts w:eastAsia="Arial Unicode MS" w:cs="Arial"/>
      <w:sz w:val="28"/>
      <w:szCs w:val="28"/>
    </w:rPr>
  </w:style>
  <w:style w:type="paragraph" w:customStyle="1" w:styleId="xl45">
    <w:name w:val="xl45"/>
    <w:basedOn w:val="Navaden"/>
    <w:rsid w:val="006D36EB"/>
    <w:pPr>
      <w:spacing w:before="100" w:beforeAutospacing="1" w:after="100" w:afterAutospacing="1"/>
      <w:jc w:val="center"/>
    </w:pPr>
    <w:rPr>
      <w:rFonts w:eastAsia="Arial Unicode MS" w:cs="Arial"/>
      <w:sz w:val="28"/>
      <w:szCs w:val="28"/>
    </w:rPr>
  </w:style>
  <w:style w:type="paragraph" w:customStyle="1" w:styleId="xl46">
    <w:name w:val="xl46"/>
    <w:basedOn w:val="Navaden"/>
    <w:rsid w:val="006D36EB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7">
    <w:name w:val="xl47"/>
    <w:basedOn w:val="Navaden"/>
    <w:rsid w:val="006D36EB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8">
    <w:name w:val="xl48"/>
    <w:basedOn w:val="Navaden"/>
    <w:rsid w:val="006D36EB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9">
    <w:name w:val="xl49"/>
    <w:basedOn w:val="Navaden"/>
    <w:rsid w:val="006D36EB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50">
    <w:name w:val="xl50"/>
    <w:basedOn w:val="Navaden"/>
    <w:rsid w:val="006D36EB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1">
    <w:name w:val="xl51"/>
    <w:basedOn w:val="Navaden"/>
    <w:rsid w:val="006D36EB"/>
    <w:pPr>
      <w:spacing w:before="100" w:beforeAutospacing="1" w:after="100" w:afterAutospacing="1"/>
      <w:textAlignment w:val="top"/>
    </w:pPr>
    <w:rPr>
      <w:rFonts w:eastAsia="Arial Unicode MS" w:cs="Arial"/>
      <w:sz w:val="32"/>
      <w:szCs w:val="32"/>
    </w:rPr>
  </w:style>
  <w:style w:type="paragraph" w:customStyle="1" w:styleId="xl52">
    <w:name w:val="xl52"/>
    <w:basedOn w:val="Navaden"/>
    <w:rsid w:val="006D36EB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32"/>
      <w:szCs w:val="32"/>
    </w:rPr>
  </w:style>
  <w:style w:type="paragraph" w:customStyle="1" w:styleId="xl53">
    <w:name w:val="xl53"/>
    <w:basedOn w:val="Navaden"/>
    <w:rsid w:val="006D36EB"/>
    <w:pPr>
      <w:spacing w:before="100" w:beforeAutospacing="1" w:after="100" w:afterAutospacing="1"/>
      <w:jc w:val="center"/>
    </w:pPr>
    <w:rPr>
      <w:rFonts w:eastAsia="Arial Unicode MS" w:cs="Arial"/>
      <w:sz w:val="32"/>
      <w:szCs w:val="32"/>
    </w:rPr>
  </w:style>
  <w:style w:type="paragraph" w:customStyle="1" w:styleId="xl54">
    <w:name w:val="xl54"/>
    <w:basedOn w:val="Navaden"/>
    <w:rsid w:val="006D36EB"/>
    <w:pPr>
      <w:spacing w:before="100" w:beforeAutospacing="1" w:after="100" w:afterAutospacing="1"/>
    </w:pPr>
    <w:rPr>
      <w:rFonts w:eastAsia="Arial Unicode MS" w:cs="Arial"/>
      <w:sz w:val="32"/>
      <w:szCs w:val="32"/>
    </w:rPr>
  </w:style>
  <w:style w:type="paragraph" w:customStyle="1" w:styleId="xl55">
    <w:name w:val="xl55"/>
    <w:basedOn w:val="Navaden"/>
    <w:rsid w:val="006D36EB"/>
    <w:pP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paragraph" w:customStyle="1" w:styleId="xl56">
    <w:name w:val="xl56"/>
    <w:basedOn w:val="Navaden"/>
    <w:rsid w:val="006D36EB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7">
    <w:name w:val="xl57"/>
    <w:basedOn w:val="Navaden"/>
    <w:rsid w:val="006D36EB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8">
    <w:name w:val="xl58"/>
    <w:basedOn w:val="Navaden"/>
    <w:rsid w:val="006D36EB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9">
    <w:name w:val="xl59"/>
    <w:basedOn w:val="Navaden"/>
    <w:rsid w:val="006D36EB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0">
    <w:name w:val="xl60"/>
    <w:basedOn w:val="Navaden"/>
    <w:rsid w:val="006D36EB"/>
    <w:pPr>
      <w:pBdr>
        <w:bottom w:val="double" w:sz="6" w:space="0" w:color="auto"/>
      </w:pBdr>
      <w:spacing w:before="100" w:beforeAutospacing="1" w:after="100" w:afterAutospacing="1"/>
    </w:pPr>
    <w:rPr>
      <w:rFonts w:eastAsia="Arial Unicode MS" w:cs="Arial"/>
    </w:rPr>
  </w:style>
  <w:style w:type="paragraph" w:customStyle="1" w:styleId="xl61">
    <w:name w:val="xl61"/>
    <w:basedOn w:val="Navaden"/>
    <w:rsid w:val="006D36EB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2">
    <w:name w:val="xl62"/>
    <w:basedOn w:val="Navaden"/>
    <w:rsid w:val="006D36EB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3">
    <w:name w:val="xl63"/>
    <w:basedOn w:val="Navaden"/>
    <w:rsid w:val="006D36EB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4">
    <w:name w:val="xl64"/>
    <w:basedOn w:val="Navaden"/>
    <w:rsid w:val="006D36EB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5">
    <w:name w:val="xl65"/>
    <w:basedOn w:val="Navaden"/>
    <w:rsid w:val="006D36EB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character" w:styleId="SledenaHiperpovezava">
    <w:name w:val="FollowedHyperlink"/>
    <w:uiPriority w:val="99"/>
    <w:rsid w:val="006D36EB"/>
    <w:rPr>
      <w:color w:val="800080"/>
      <w:u w:val="single"/>
    </w:rPr>
  </w:style>
  <w:style w:type="character" w:styleId="Pripombasklic">
    <w:name w:val="annotation reference"/>
    <w:uiPriority w:val="99"/>
    <w:unhideWhenUsed/>
    <w:rsid w:val="006D36EB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6D36EB"/>
    <w:rPr>
      <w:b/>
      <w:bCs/>
    </w:rPr>
  </w:style>
  <w:style w:type="character" w:customStyle="1" w:styleId="ZadevapripombeZnak">
    <w:name w:val="Zadeva pripombe Znak"/>
    <w:basedOn w:val="PripombabesediloZnak1"/>
    <w:link w:val="Zadevapripombe"/>
    <w:uiPriority w:val="99"/>
    <w:rsid w:val="006D36EB"/>
    <w:rPr>
      <w:rFonts w:ascii="Arial" w:eastAsia="Times New Roman" w:hAnsi="Arial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nhideWhenUsed/>
    <w:rsid w:val="006D36EB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basedOn w:val="Privzetapisavaodstavka"/>
    <w:link w:val="Besedilooblaka"/>
    <w:rsid w:val="006D36E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6D36EB"/>
    <w:pPr>
      <w:tabs>
        <w:tab w:val="right" w:leader="dot" w:pos="9062"/>
      </w:tabs>
      <w:spacing w:before="40" w:after="40"/>
      <w:jc w:val="both"/>
    </w:pPr>
    <w:rPr>
      <w:b/>
      <w:noProof/>
      <w:sz w:val="22"/>
      <w:szCs w:val="22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6D36EB"/>
    <w:pPr>
      <w:ind w:left="240"/>
    </w:pPr>
  </w:style>
  <w:style w:type="paragraph" w:customStyle="1" w:styleId="Normal-dot1">
    <w:name w:val="Normal - dot 1"/>
    <w:basedOn w:val="Navaden"/>
    <w:semiHidden/>
    <w:rsid w:val="006D36EB"/>
    <w:pPr>
      <w:keepLines/>
      <w:widowControl w:val="0"/>
      <w:spacing w:before="120"/>
      <w:jc w:val="both"/>
    </w:pPr>
    <w:rPr>
      <w:noProof/>
      <w:sz w:val="20"/>
      <w:szCs w:val="20"/>
    </w:rPr>
  </w:style>
  <w:style w:type="paragraph" w:styleId="Navadensplet">
    <w:name w:val="Normal (Web)"/>
    <w:basedOn w:val="Navaden"/>
    <w:rsid w:val="006D36EB"/>
    <w:pPr>
      <w:spacing w:before="100" w:beforeAutospacing="1" w:after="100" w:afterAutospacing="1"/>
      <w:jc w:val="both"/>
    </w:pPr>
    <w:rPr>
      <w:rFonts w:ascii="Verdana" w:hAnsi="Verdana"/>
      <w:sz w:val="20"/>
    </w:rPr>
  </w:style>
  <w:style w:type="paragraph" w:customStyle="1" w:styleId="Sklic-vrstica">
    <w:name w:val="Sklic- vrstica"/>
    <w:basedOn w:val="Telobesedila"/>
    <w:rsid w:val="006D36EB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</w:rPr>
  </w:style>
  <w:style w:type="paragraph" w:customStyle="1" w:styleId="Nabvaden1">
    <w:name w:val="Nabvaden1"/>
    <w:basedOn w:val="Navaden"/>
    <w:semiHidden/>
    <w:rsid w:val="006D36EB"/>
    <w:pPr>
      <w:jc w:val="both"/>
    </w:pPr>
    <w:rPr>
      <w:noProof/>
      <w:szCs w:val="20"/>
      <w:lang w:val="en-AU"/>
    </w:rPr>
  </w:style>
  <w:style w:type="paragraph" w:customStyle="1" w:styleId="Naslov1">
    <w:name w:val="Naslov_1"/>
    <w:basedOn w:val="Navaden"/>
    <w:next w:val="Navaden"/>
    <w:semiHidden/>
    <w:rsid w:val="006D36EB"/>
    <w:pPr>
      <w:keepNext/>
      <w:widowControl w:val="0"/>
      <w:numPr>
        <w:numId w:val="3"/>
      </w:numPr>
      <w:spacing w:before="360" w:after="240"/>
    </w:pPr>
    <w:rPr>
      <w:b/>
      <w:sz w:val="32"/>
      <w:szCs w:val="20"/>
    </w:rPr>
  </w:style>
  <w:style w:type="paragraph" w:customStyle="1" w:styleId="Naslov3">
    <w:name w:val="Naslov_3"/>
    <w:basedOn w:val="Navaden"/>
    <w:next w:val="Navaden"/>
    <w:semiHidden/>
    <w:rsid w:val="006D36EB"/>
    <w:pPr>
      <w:keepNext/>
      <w:widowControl w:val="0"/>
      <w:numPr>
        <w:ilvl w:val="2"/>
        <w:numId w:val="3"/>
      </w:numPr>
      <w:spacing w:before="120" w:after="120"/>
    </w:pPr>
    <w:rPr>
      <w:b/>
      <w:i/>
      <w:sz w:val="28"/>
      <w:szCs w:val="20"/>
    </w:rPr>
  </w:style>
  <w:style w:type="paragraph" w:customStyle="1" w:styleId="Naslov2">
    <w:name w:val="Naslov_2"/>
    <w:basedOn w:val="Naslov20"/>
    <w:semiHidden/>
    <w:rsid w:val="006D36EB"/>
    <w:pPr>
      <w:keepNext/>
      <w:keepLines/>
      <w:widowControl w:val="0"/>
      <w:numPr>
        <w:ilvl w:val="1"/>
        <w:numId w:val="3"/>
      </w:numPr>
      <w:spacing w:before="240" w:after="60" w:line="288" w:lineRule="auto"/>
    </w:pPr>
    <w:rPr>
      <w:i/>
      <w:iCs/>
      <w:sz w:val="32"/>
      <w:szCs w:val="32"/>
    </w:rPr>
  </w:style>
  <w:style w:type="paragraph" w:customStyle="1" w:styleId="Rimske-glavno">
    <w:name w:val="Rimske-glavno"/>
    <w:basedOn w:val="Navaden"/>
    <w:autoRedefine/>
    <w:rsid w:val="006D36EB"/>
    <w:pPr>
      <w:numPr>
        <w:numId w:val="4"/>
      </w:numPr>
      <w:tabs>
        <w:tab w:val="clear" w:pos="493"/>
      </w:tabs>
      <w:ind w:left="0" w:hanging="550"/>
      <w:jc w:val="both"/>
    </w:pPr>
    <w:rPr>
      <w:rFonts w:ascii="Verdana" w:hAnsi="Verdana"/>
      <w:b/>
      <w:bCs/>
      <w:sz w:val="20"/>
      <w:szCs w:val="20"/>
    </w:rPr>
  </w:style>
  <w:style w:type="paragraph" w:customStyle="1" w:styleId="LatinNaslov1">
    <w:name w:val="Latin Naslov 1"/>
    <w:basedOn w:val="Naslov1"/>
    <w:autoRedefine/>
    <w:rsid w:val="006D36EB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/>
      <w:sz w:val="20"/>
    </w:rPr>
  </w:style>
  <w:style w:type="paragraph" w:styleId="Napis">
    <w:name w:val="caption"/>
    <w:basedOn w:val="Navaden"/>
    <w:next w:val="Navaden"/>
    <w:autoRedefine/>
    <w:qFormat/>
    <w:rsid w:val="006D36EB"/>
    <w:pPr>
      <w:keepLines/>
      <w:widowControl w:val="0"/>
      <w:spacing w:before="120" w:after="120" w:line="288" w:lineRule="auto"/>
      <w:jc w:val="both"/>
    </w:pPr>
    <w:rPr>
      <w:rFonts w:ascii="Verdana" w:hAnsi="Verdana"/>
      <w:bCs/>
      <w:snapToGrid w:val="0"/>
      <w:color w:val="000000"/>
      <w:sz w:val="20"/>
      <w:szCs w:val="20"/>
    </w:rPr>
  </w:style>
  <w:style w:type="paragraph" w:customStyle="1" w:styleId="Normal-dot">
    <w:name w:val="Normal - dot"/>
    <w:basedOn w:val="Navaden"/>
    <w:autoRedefine/>
    <w:semiHidden/>
    <w:rsid w:val="006D36EB"/>
    <w:pPr>
      <w:keepLines/>
      <w:widowControl w:val="0"/>
      <w:spacing w:before="120"/>
      <w:jc w:val="both"/>
    </w:pPr>
    <w:rPr>
      <w:b/>
      <w:noProof/>
      <w:sz w:val="20"/>
      <w:szCs w:val="20"/>
    </w:rPr>
  </w:style>
  <w:style w:type="paragraph" w:customStyle="1" w:styleId="Navaden1">
    <w:name w:val="Navaden1"/>
    <w:semiHidden/>
    <w:rsid w:val="006D36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Navaden2">
    <w:name w:val="Navaden2"/>
    <w:rsid w:val="006D36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sl-SI"/>
    </w:rPr>
  </w:style>
  <w:style w:type="character" w:customStyle="1" w:styleId="ZgradbadokumentaZnak">
    <w:name w:val="Zgradba dokumenta Znak"/>
    <w:link w:val="Zgradbadokumenta"/>
    <w:rsid w:val="006D36EB"/>
    <w:rPr>
      <w:rFonts w:ascii="Tahoma" w:eastAsia="Times New Roman" w:hAnsi="Tahoma" w:cs="Tahoma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rsid w:val="006D36EB"/>
    <w:pPr>
      <w:shd w:val="clear" w:color="auto" w:fill="000080"/>
      <w:jc w:val="both"/>
    </w:pPr>
    <w:rPr>
      <w:rFonts w:ascii="Tahoma" w:hAnsi="Tahoma" w:cs="Tahoma"/>
      <w:sz w:val="22"/>
      <w:lang w:eastAsia="en-US"/>
    </w:rPr>
  </w:style>
  <w:style w:type="character" w:customStyle="1" w:styleId="ZgradbadokumentaZnak1">
    <w:name w:val="Zgradba dokumenta Znak1"/>
    <w:basedOn w:val="Privzetapisavaodstavka"/>
    <w:rsid w:val="006D36EB"/>
    <w:rPr>
      <w:rFonts w:ascii="Segoe UI" w:eastAsia="Times New Roman" w:hAnsi="Segoe UI" w:cs="Segoe UI"/>
      <w:sz w:val="16"/>
      <w:szCs w:val="16"/>
      <w:lang w:eastAsia="sl-SI"/>
    </w:rPr>
  </w:style>
  <w:style w:type="paragraph" w:styleId="Telobesedila-zamik3">
    <w:name w:val="Body Text Indent 3"/>
    <w:basedOn w:val="Navaden"/>
    <w:link w:val="Telobesedila-zamik3Znak"/>
    <w:uiPriority w:val="99"/>
    <w:rsid w:val="006D36EB"/>
    <w:pPr>
      <w:autoSpaceDE w:val="0"/>
      <w:autoSpaceDN w:val="0"/>
      <w:adjustRightInd w:val="0"/>
      <w:spacing w:after="120"/>
      <w:ind w:left="708"/>
      <w:jc w:val="both"/>
    </w:pPr>
    <w:rPr>
      <w:rFonts w:ascii="Verdana" w:hAnsi="Verdana"/>
      <w:color w:val="000000"/>
      <w:sz w:val="20"/>
      <w:lang w:val="x-none" w:eastAsia="x-none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rsid w:val="006D36EB"/>
    <w:rPr>
      <w:rFonts w:ascii="Verdana" w:eastAsia="Times New Roman" w:hAnsi="Verdana" w:cs="Times New Roman"/>
      <w:color w:val="000000"/>
      <w:sz w:val="20"/>
      <w:szCs w:val="24"/>
      <w:lang w:val="x-none" w:eastAsia="x-none"/>
    </w:rPr>
  </w:style>
  <w:style w:type="paragraph" w:customStyle="1" w:styleId="SKLOPrimske">
    <w:name w:val="SKLOP_rimske"/>
    <w:basedOn w:val="Navaden"/>
    <w:rsid w:val="006D36EB"/>
    <w:pPr>
      <w:keepNext/>
      <w:keepLines/>
      <w:widowControl w:val="0"/>
      <w:spacing w:before="240" w:after="240"/>
      <w:jc w:val="both"/>
      <w:outlineLvl w:val="0"/>
    </w:pPr>
    <w:rPr>
      <w:b/>
      <w:caps/>
      <w:sz w:val="32"/>
      <w:szCs w:val="20"/>
      <w:u w:val="single"/>
    </w:rPr>
  </w:style>
  <w:style w:type="paragraph" w:customStyle="1" w:styleId="Obrazec1">
    <w:name w:val="Obrazec 1"/>
    <w:basedOn w:val="Navaden2"/>
    <w:autoRedefine/>
    <w:rsid w:val="006D36EB"/>
    <w:pPr>
      <w:keepNext/>
      <w:keepLines/>
      <w:pageBreakBefore/>
      <w:widowControl/>
      <w:tabs>
        <w:tab w:val="left" w:pos="1701"/>
        <w:tab w:val="num" w:pos="2520"/>
      </w:tabs>
      <w:ind w:left="357" w:hanging="357"/>
      <w:jc w:val="both"/>
    </w:pPr>
    <w:rPr>
      <w:rFonts w:ascii="Verdana" w:hAnsi="Verdana"/>
      <w:b/>
      <w:noProof/>
      <w:snapToGrid w:val="0"/>
      <w:lang w:val="sl-SI"/>
    </w:rPr>
  </w:style>
  <w:style w:type="paragraph" w:customStyle="1" w:styleId="Preformatted">
    <w:name w:val="Preformatted"/>
    <w:basedOn w:val="Navaden1"/>
    <w:rsid w:val="006D36E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lang w:val="sl-SI" w:eastAsia="sl-SI"/>
    </w:rPr>
  </w:style>
  <w:style w:type="paragraph" w:customStyle="1" w:styleId="Rimska-glavne">
    <w:name w:val="Rimska - glavne"/>
    <w:basedOn w:val="Navaden"/>
    <w:rsid w:val="006D36EB"/>
    <w:pPr>
      <w:jc w:val="both"/>
    </w:pPr>
    <w:rPr>
      <w:rFonts w:ascii="Verdana" w:hAnsi="Verdana"/>
      <w:b/>
      <w:sz w:val="20"/>
      <w:szCs w:val="20"/>
    </w:rPr>
  </w:style>
  <w:style w:type="paragraph" w:customStyle="1" w:styleId="LatinNaslov2">
    <w:name w:val="Latin_Naslov2"/>
    <w:basedOn w:val="Naslov2"/>
    <w:autoRedefine/>
    <w:rsid w:val="006D36EB"/>
    <w:pPr>
      <w:numPr>
        <w:ilvl w:val="0"/>
        <w:numId w:val="0"/>
      </w:numPr>
      <w:tabs>
        <w:tab w:val="num" w:pos="360"/>
      </w:tabs>
    </w:pPr>
    <w:rPr>
      <w:rFonts w:ascii="Verdana" w:hAnsi="Verdana"/>
      <w:sz w:val="20"/>
      <w:szCs w:val="20"/>
    </w:rPr>
  </w:style>
  <w:style w:type="paragraph" w:customStyle="1" w:styleId="LatinNaslov3">
    <w:name w:val="Latin Naslov 3"/>
    <w:basedOn w:val="Naslov3"/>
    <w:autoRedefine/>
    <w:rsid w:val="006D36EB"/>
    <w:pPr>
      <w:numPr>
        <w:ilvl w:val="0"/>
        <w:numId w:val="0"/>
      </w:numPr>
      <w:tabs>
        <w:tab w:val="num" w:pos="360"/>
        <w:tab w:val="left" w:pos="907"/>
      </w:tabs>
    </w:pPr>
    <w:rPr>
      <w:rFonts w:ascii="Verdana" w:hAnsi="Verdana"/>
      <w:sz w:val="20"/>
    </w:rPr>
  </w:style>
  <w:style w:type="character" w:styleId="Poudarek">
    <w:name w:val="Emphasis"/>
    <w:qFormat/>
    <w:rsid w:val="006D36EB"/>
    <w:rPr>
      <w:i/>
    </w:rPr>
  </w:style>
  <w:style w:type="character" w:styleId="Krepko">
    <w:name w:val="Strong"/>
    <w:uiPriority w:val="22"/>
    <w:qFormat/>
    <w:rsid w:val="006D36EB"/>
    <w:rPr>
      <w:b/>
    </w:rPr>
  </w:style>
  <w:style w:type="paragraph" w:customStyle="1" w:styleId="NavadenArial">
    <w:name w:val="Navaden + Arial"/>
    <w:basedOn w:val="Navaden"/>
    <w:link w:val="NavadenArialChar"/>
    <w:rsid w:val="006D36EB"/>
    <w:rPr>
      <w:rFonts w:eastAsia="Calibri" w:cs="Arial"/>
      <w:sz w:val="22"/>
    </w:rPr>
  </w:style>
  <w:style w:type="character" w:customStyle="1" w:styleId="NavadenArialChar">
    <w:name w:val="Navaden + Arial Char"/>
    <w:link w:val="NavadenArial"/>
    <w:rsid w:val="006D36EB"/>
    <w:rPr>
      <w:rFonts w:ascii="Arial" w:eastAsia="Calibri" w:hAnsi="Arial" w:cs="Arial"/>
      <w:szCs w:val="24"/>
      <w:lang w:eastAsia="sl-SI"/>
    </w:rPr>
  </w:style>
  <w:style w:type="paragraph" w:customStyle="1" w:styleId="Stil1">
    <w:name w:val="Stil1"/>
    <w:basedOn w:val="Naslov10"/>
    <w:rsid w:val="006D36EB"/>
    <w:pPr>
      <w:tabs>
        <w:tab w:val="num" w:pos="432"/>
      </w:tabs>
      <w:ind w:left="432" w:hanging="432"/>
      <w:jc w:val="both"/>
    </w:pPr>
    <w:rPr>
      <w:rFonts w:ascii="Verdana" w:hAnsi="Verdana"/>
      <w:sz w:val="22"/>
      <w:szCs w:val="20"/>
    </w:rPr>
  </w:style>
  <w:style w:type="paragraph" w:customStyle="1" w:styleId="Stil2">
    <w:name w:val="Stil2"/>
    <w:basedOn w:val="Naslov20"/>
    <w:rsid w:val="006D36EB"/>
    <w:pPr>
      <w:keepNext/>
      <w:numPr>
        <w:ilvl w:val="1"/>
      </w:numPr>
      <w:tabs>
        <w:tab w:val="num" w:pos="576"/>
      </w:tabs>
      <w:spacing w:before="240" w:after="60"/>
      <w:ind w:left="576" w:hanging="576"/>
      <w:jc w:val="both"/>
    </w:pPr>
    <w:rPr>
      <w:rFonts w:ascii="Verdana" w:hAnsi="Verdana"/>
      <w:bCs/>
      <w:iCs/>
      <w:sz w:val="20"/>
      <w:szCs w:val="20"/>
    </w:rPr>
  </w:style>
  <w:style w:type="paragraph" w:customStyle="1" w:styleId="Latin3">
    <w:name w:val="Latin 3"/>
    <w:basedOn w:val="Naslov3"/>
    <w:autoRedefine/>
    <w:semiHidden/>
    <w:rsid w:val="006D36EB"/>
    <w:pPr>
      <w:numPr>
        <w:ilvl w:val="0"/>
        <w:numId w:val="0"/>
      </w:numPr>
      <w:tabs>
        <w:tab w:val="left" w:pos="907"/>
        <w:tab w:val="num" w:pos="2160"/>
      </w:tabs>
      <w:ind w:left="2160" w:hanging="180"/>
    </w:pPr>
    <w:rPr>
      <w:rFonts w:ascii="Verdana" w:hAnsi="Verdana"/>
      <w:sz w:val="20"/>
    </w:rPr>
  </w:style>
  <w:style w:type="paragraph" w:customStyle="1" w:styleId="BodyText21">
    <w:name w:val="Body Text 21"/>
    <w:basedOn w:val="Navaden"/>
    <w:rsid w:val="006D36EB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Verdana" w:hAnsi="Verdana"/>
      <w:sz w:val="20"/>
      <w:szCs w:val="20"/>
    </w:rPr>
  </w:style>
  <w:style w:type="paragraph" w:customStyle="1" w:styleId="Bullet">
    <w:name w:val="Bullet"/>
    <w:basedOn w:val="Navaden"/>
    <w:autoRedefine/>
    <w:rsid w:val="006D36EB"/>
    <w:pPr>
      <w:tabs>
        <w:tab w:val="left" w:pos="0"/>
      </w:tabs>
      <w:jc w:val="both"/>
    </w:pPr>
    <w:rPr>
      <w:rFonts w:ascii="Verdana" w:hAnsi="Verdana" w:cs="Arial"/>
      <w:color w:val="000000"/>
      <w:sz w:val="20"/>
      <w:szCs w:val="20"/>
    </w:rPr>
  </w:style>
  <w:style w:type="paragraph" w:customStyle="1" w:styleId="Naslov41">
    <w:name w:val="Naslov 41"/>
    <w:basedOn w:val="Naslov6"/>
    <w:rsid w:val="006D36EB"/>
    <w:pPr>
      <w:jc w:val="right"/>
    </w:pPr>
    <w:rPr>
      <w:rFonts w:ascii="Verdana" w:hAnsi="Verdana"/>
    </w:rPr>
  </w:style>
  <w:style w:type="paragraph" w:customStyle="1" w:styleId="Odstavekseznama2">
    <w:name w:val="Odstavek seznama2"/>
    <w:basedOn w:val="Navaden"/>
    <w:uiPriority w:val="34"/>
    <w:qFormat/>
    <w:rsid w:val="006D36EB"/>
    <w:pPr>
      <w:ind w:left="708"/>
    </w:pPr>
  </w:style>
  <w:style w:type="character" w:customStyle="1" w:styleId="longtext1">
    <w:name w:val="long_text1"/>
    <w:rsid w:val="006D36EB"/>
    <w:rPr>
      <w:sz w:val="18"/>
      <w:szCs w:val="18"/>
    </w:rPr>
  </w:style>
  <w:style w:type="character" w:customStyle="1" w:styleId="mediumtext1">
    <w:name w:val="medium_text1"/>
    <w:uiPriority w:val="99"/>
    <w:rsid w:val="006D36EB"/>
    <w:rPr>
      <w:sz w:val="22"/>
      <w:szCs w:val="22"/>
    </w:rPr>
  </w:style>
  <w:style w:type="paragraph" w:customStyle="1" w:styleId="Default">
    <w:name w:val="Default"/>
    <w:rsid w:val="006D36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customStyle="1" w:styleId="shorttext">
    <w:name w:val="short_text"/>
    <w:basedOn w:val="Privzetapisavaodstavka"/>
    <w:rsid w:val="006D36EB"/>
  </w:style>
  <w:style w:type="paragraph" w:customStyle="1" w:styleId="Odstavekseznama1">
    <w:name w:val="Odstavek seznama1"/>
    <w:basedOn w:val="Navaden"/>
    <w:qFormat/>
    <w:rsid w:val="006D36EB"/>
    <w:pPr>
      <w:ind w:left="720"/>
      <w:contextualSpacing/>
    </w:pPr>
    <w:rPr>
      <w:rFonts w:ascii="Times New Roman" w:hAnsi="Times New Roman"/>
    </w:rPr>
  </w:style>
  <w:style w:type="paragraph" w:customStyle="1" w:styleId="besedilo0">
    <w:name w:val="besedilo"/>
    <w:basedOn w:val="Navaden"/>
    <w:rsid w:val="006D36EB"/>
    <w:pPr>
      <w:spacing w:before="60" w:after="60"/>
      <w:jc w:val="both"/>
    </w:pPr>
    <w:rPr>
      <w:rFonts w:cs="Arial"/>
      <w:lang w:eastAsia="en-US"/>
    </w:rPr>
  </w:style>
  <w:style w:type="character" w:customStyle="1" w:styleId="all">
    <w:name w:val="all"/>
    <w:basedOn w:val="Privzetapisavaodstavka"/>
    <w:rsid w:val="006D36EB"/>
  </w:style>
  <w:style w:type="paragraph" w:customStyle="1" w:styleId="Clen">
    <w:name w:val="Clen"/>
    <w:basedOn w:val="Navaden"/>
    <w:rsid w:val="006D36EB"/>
    <w:pPr>
      <w:widowControl w:val="0"/>
      <w:spacing w:before="80" w:after="40"/>
      <w:ind w:left="357" w:hanging="357"/>
      <w:jc w:val="center"/>
    </w:pPr>
    <w:rPr>
      <w:rFonts w:ascii="Times New Roman" w:hAnsi="Times New Roman"/>
      <w:sz w:val="22"/>
      <w:szCs w:val="20"/>
      <w:lang w:val="en-US" w:eastAsia="en-US"/>
    </w:rPr>
  </w:style>
  <w:style w:type="paragraph" w:customStyle="1" w:styleId="Poglavje">
    <w:name w:val="Poglavje"/>
    <w:basedOn w:val="Navaden"/>
    <w:rsid w:val="006D36EB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/>
      <w:jc w:val="both"/>
      <w:textAlignment w:val="baseline"/>
    </w:pPr>
    <w:rPr>
      <w:rFonts w:ascii="Times New Roman" w:hAnsi="Times New Roman"/>
      <w:b/>
      <w:caps/>
      <w:sz w:val="22"/>
      <w:szCs w:val="20"/>
      <w:lang w:val="en-GB"/>
    </w:rPr>
  </w:style>
  <w:style w:type="paragraph" w:customStyle="1" w:styleId="bullet1">
    <w:name w:val="bullet 1"/>
    <w:basedOn w:val="Navaden"/>
    <w:next w:val="Navaden"/>
    <w:rsid w:val="006D36EB"/>
    <w:pPr>
      <w:spacing w:before="120"/>
      <w:ind w:left="360"/>
      <w:jc w:val="both"/>
    </w:pPr>
    <w:rPr>
      <w:rFonts w:ascii="Times SI" w:hAnsi="Times SI"/>
      <w:szCs w:val="20"/>
      <w:lang w:val="en-US" w:eastAsia="en-US"/>
    </w:r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6D36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OdstavekseznamaZnak">
    <w:name w:val="Odstavek seznama Znak"/>
    <w:aliases w:val="Literatura - znanstveno Znak"/>
    <w:basedOn w:val="Privzetapisavaodstavka"/>
    <w:link w:val="Odstavekseznama"/>
    <w:uiPriority w:val="34"/>
    <w:locked/>
    <w:rsid w:val="006D36EB"/>
    <w:rPr>
      <w:rFonts w:ascii="Calibri" w:eastAsia="Calibri" w:hAnsi="Calibri" w:cs="Times New Roman"/>
      <w:lang w:val="en-GB"/>
    </w:rPr>
  </w:style>
  <w:style w:type="character" w:customStyle="1" w:styleId="CharacterStyle1">
    <w:name w:val="Character Style 1"/>
    <w:uiPriority w:val="99"/>
    <w:rsid w:val="006D36EB"/>
    <w:rPr>
      <w:sz w:val="21"/>
    </w:rPr>
  </w:style>
  <w:style w:type="character" w:customStyle="1" w:styleId="longtext">
    <w:name w:val="long_text"/>
    <w:basedOn w:val="Privzetapisavaodstavka"/>
    <w:rsid w:val="006D36EB"/>
  </w:style>
  <w:style w:type="paragraph" w:customStyle="1" w:styleId="ListParagraph1">
    <w:name w:val="List Paragraph1"/>
    <w:basedOn w:val="Navaden"/>
    <w:rsid w:val="006D36EB"/>
    <w:pPr>
      <w:suppressAutoHyphens/>
      <w:ind w:left="720"/>
    </w:pPr>
    <w:rPr>
      <w:rFonts w:ascii="Times New Roman" w:eastAsia="MS Mincho" w:hAnsi="Times New Roman"/>
      <w:lang w:val="en-US" w:eastAsia="ar-SA"/>
    </w:rPr>
  </w:style>
  <w:style w:type="paragraph" w:styleId="Brezrazmikov">
    <w:name w:val="No Spacing"/>
    <w:link w:val="BrezrazmikovZnak"/>
    <w:uiPriority w:val="99"/>
    <w:qFormat/>
    <w:rsid w:val="006D36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diumtext">
    <w:name w:val="medium_text"/>
    <w:rsid w:val="006D36EB"/>
  </w:style>
  <w:style w:type="paragraph" w:customStyle="1" w:styleId="Telobesedila21">
    <w:name w:val="Telo besedila 21"/>
    <w:basedOn w:val="Navaden"/>
    <w:uiPriority w:val="99"/>
    <w:rsid w:val="006D36EB"/>
    <w:pPr>
      <w:suppressAutoHyphens/>
      <w:jc w:val="both"/>
    </w:pPr>
    <w:rPr>
      <w:rFonts w:cs="Arial"/>
      <w:sz w:val="22"/>
      <w:lang w:eastAsia="ar-SA"/>
    </w:rPr>
  </w:style>
  <w:style w:type="paragraph" w:styleId="Oznaenseznam3">
    <w:name w:val="List Bullet 3"/>
    <w:basedOn w:val="Navaden"/>
    <w:autoRedefine/>
    <w:rsid w:val="006D36EB"/>
    <w:pPr>
      <w:numPr>
        <w:numId w:val="8"/>
      </w:numPr>
    </w:pPr>
    <w:rPr>
      <w:rFonts w:ascii="Palatino Linotype" w:hAnsi="Palatino Linotype"/>
      <w:sz w:val="22"/>
      <w:szCs w:val="20"/>
    </w:rPr>
  </w:style>
  <w:style w:type="character" w:customStyle="1" w:styleId="GolobesediloZnak">
    <w:name w:val="Golo besedilo Znak"/>
    <w:link w:val="Golobesedilo"/>
    <w:locked/>
    <w:rsid w:val="006D36EB"/>
    <w:rPr>
      <w:rFonts w:ascii="Consolas" w:hAnsi="Consolas"/>
      <w:sz w:val="21"/>
      <w:szCs w:val="21"/>
    </w:rPr>
  </w:style>
  <w:style w:type="paragraph" w:styleId="Golobesedilo">
    <w:name w:val="Plain Text"/>
    <w:basedOn w:val="Navaden"/>
    <w:link w:val="GolobesediloZnak"/>
    <w:rsid w:val="006D36E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GolobesediloZnak1">
    <w:name w:val="Golo besedilo Znak1"/>
    <w:basedOn w:val="Privzetapisavaodstavka"/>
    <w:uiPriority w:val="99"/>
    <w:rsid w:val="006D36EB"/>
    <w:rPr>
      <w:rFonts w:ascii="Consolas" w:eastAsia="Times New Roman" w:hAnsi="Consolas" w:cs="Times New Roman"/>
      <w:sz w:val="21"/>
      <w:szCs w:val="21"/>
      <w:lang w:eastAsia="sl-SI"/>
    </w:rPr>
  </w:style>
  <w:style w:type="paragraph" w:customStyle="1" w:styleId="Index">
    <w:name w:val="Index"/>
    <w:basedOn w:val="Navaden"/>
    <w:rsid w:val="006D36EB"/>
    <w:pPr>
      <w:suppressLineNumbers/>
      <w:suppressAutoHyphens/>
    </w:pPr>
    <w:rPr>
      <w:rFonts w:ascii="Verdana" w:hAnsi="Verdana" w:cs="Lucida Sans Unicode"/>
      <w:bCs/>
      <w:sz w:val="20"/>
      <w:szCs w:val="22"/>
      <w:lang w:val="en-GB" w:eastAsia="ar-SA"/>
    </w:rPr>
  </w:style>
  <w:style w:type="character" w:customStyle="1" w:styleId="WW8Num4z3">
    <w:name w:val="WW8Num4z3"/>
    <w:rsid w:val="006D36EB"/>
    <w:rPr>
      <w:rFonts w:ascii="Symbol" w:hAnsi="Symbol"/>
    </w:rPr>
  </w:style>
  <w:style w:type="paragraph" w:customStyle="1" w:styleId="Telobesedila-zamik21">
    <w:name w:val="Telo besedila - zamik 21"/>
    <w:basedOn w:val="Navaden"/>
    <w:uiPriority w:val="99"/>
    <w:rsid w:val="006D36EB"/>
    <w:pPr>
      <w:ind w:left="720"/>
      <w:jc w:val="both"/>
    </w:pPr>
    <w:rPr>
      <w:szCs w:val="20"/>
    </w:rPr>
  </w:style>
  <w:style w:type="paragraph" w:customStyle="1" w:styleId="Style1">
    <w:name w:val="Style1"/>
    <w:basedOn w:val="Navaden"/>
    <w:rsid w:val="006D36EB"/>
    <w:pPr>
      <w:widowControl w:val="0"/>
      <w:autoSpaceDE w:val="0"/>
      <w:spacing w:line="266" w:lineRule="exact"/>
      <w:jc w:val="both"/>
    </w:pPr>
    <w:rPr>
      <w:rFonts w:ascii="Times New Roman" w:hAnsi="Times New Roman"/>
      <w:lang w:eastAsia="ar-SA"/>
    </w:rPr>
  </w:style>
  <w:style w:type="character" w:styleId="Besedilooznabemesta">
    <w:name w:val="Placeholder Text"/>
    <w:basedOn w:val="Privzetapisavaodstavka"/>
    <w:uiPriority w:val="99"/>
    <w:semiHidden/>
    <w:rsid w:val="006D36EB"/>
    <w:rPr>
      <w:color w:val="808080"/>
    </w:rPr>
  </w:style>
  <w:style w:type="paragraph" w:customStyle="1" w:styleId="Odstavekseznama3">
    <w:name w:val="Odstavek seznama3"/>
    <w:basedOn w:val="Navaden"/>
    <w:rsid w:val="006D36EB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US"/>
    </w:rPr>
  </w:style>
  <w:style w:type="paragraph" w:customStyle="1" w:styleId="font5">
    <w:name w:val="font5"/>
    <w:basedOn w:val="Navaden"/>
    <w:rsid w:val="006D36EB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font6">
    <w:name w:val="font6"/>
    <w:basedOn w:val="Navaden"/>
    <w:rsid w:val="006D36EB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73">
    <w:name w:val="xl73"/>
    <w:basedOn w:val="Navaden"/>
    <w:rsid w:val="006D3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74">
    <w:name w:val="xl74"/>
    <w:basedOn w:val="Navaden"/>
    <w:rsid w:val="006D36EB"/>
    <w:pPr>
      <w:spacing w:before="100" w:beforeAutospacing="1" w:after="100" w:afterAutospacing="1"/>
    </w:pPr>
    <w:rPr>
      <w:rFonts w:cs="Arial"/>
    </w:rPr>
  </w:style>
  <w:style w:type="paragraph" w:customStyle="1" w:styleId="xl75">
    <w:name w:val="xl75"/>
    <w:basedOn w:val="Navaden"/>
    <w:rsid w:val="006D36EB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6">
    <w:name w:val="xl76"/>
    <w:basedOn w:val="Navaden"/>
    <w:rsid w:val="006D36EB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7">
    <w:name w:val="xl77"/>
    <w:basedOn w:val="Navaden"/>
    <w:rsid w:val="006D36EB"/>
    <w:pPr>
      <w:spacing w:before="100" w:beforeAutospacing="1" w:after="100" w:afterAutospacing="1"/>
      <w:jc w:val="right"/>
    </w:pPr>
    <w:rPr>
      <w:rFonts w:cs="Arial"/>
    </w:rPr>
  </w:style>
  <w:style w:type="paragraph" w:customStyle="1" w:styleId="xl78">
    <w:name w:val="xl78"/>
    <w:basedOn w:val="Navaden"/>
    <w:rsid w:val="006D36EB"/>
    <w:pPr>
      <w:spacing w:before="100" w:beforeAutospacing="1" w:after="100" w:afterAutospacing="1"/>
      <w:textAlignment w:val="top"/>
    </w:pPr>
    <w:rPr>
      <w:rFonts w:cs="Arial"/>
    </w:rPr>
  </w:style>
  <w:style w:type="paragraph" w:customStyle="1" w:styleId="xl79">
    <w:name w:val="xl79"/>
    <w:basedOn w:val="Navaden"/>
    <w:rsid w:val="006D36EB"/>
    <w:pPr>
      <w:spacing w:before="100" w:beforeAutospacing="1" w:after="100" w:afterAutospacing="1"/>
    </w:pPr>
    <w:rPr>
      <w:rFonts w:cs="Arial"/>
      <w:b/>
      <w:bCs/>
      <w:color w:val="FF0000"/>
    </w:rPr>
  </w:style>
  <w:style w:type="paragraph" w:customStyle="1" w:styleId="xl80">
    <w:name w:val="xl80"/>
    <w:basedOn w:val="Navaden"/>
    <w:rsid w:val="006D36EB"/>
    <w:pPr>
      <w:pBdr>
        <w:bottom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1">
    <w:name w:val="xl81"/>
    <w:basedOn w:val="Navaden"/>
    <w:rsid w:val="006D36E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2">
    <w:name w:val="xl82"/>
    <w:basedOn w:val="Navaden"/>
    <w:rsid w:val="006D36EB"/>
    <w:pPr>
      <w:pBdr>
        <w:top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3">
    <w:name w:val="xl83"/>
    <w:basedOn w:val="Navaden"/>
    <w:rsid w:val="006D36E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4">
    <w:name w:val="xl84"/>
    <w:basedOn w:val="Navaden"/>
    <w:rsid w:val="006D36EB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85">
    <w:name w:val="xl85"/>
    <w:basedOn w:val="Navaden"/>
    <w:rsid w:val="006D36EB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86">
    <w:name w:val="xl86"/>
    <w:basedOn w:val="Navaden"/>
    <w:rsid w:val="006D36EB"/>
    <w:pPr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avaden"/>
    <w:rsid w:val="006D36EB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8">
    <w:name w:val="xl88"/>
    <w:basedOn w:val="Navaden"/>
    <w:rsid w:val="006D36EB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9">
    <w:name w:val="xl89"/>
    <w:basedOn w:val="Navaden"/>
    <w:rsid w:val="006D36EB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90">
    <w:name w:val="xl90"/>
    <w:basedOn w:val="Navaden"/>
    <w:rsid w:val="006D36EB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1">
    <w:name w:val="xl91"/>
    <w:basedOn w:val="Navaden"/>
    <w:rsid w:val="006D36EB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2">
    <w:name w:val="xl92"/>
    <w:basedOn w:val="Navaden"/>
    <w:rsid w:val="006D36EB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3">
    <w:name w:val="xl93"/>
    <w:basedOn w:val="Navaden"/>
    <w:rsid w:val="006D36EB"/>
    <w:pP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94">
    <w:name w:val="xl94"/>
    <w:basedOn w:val="Navaden"/>
    <w:rsid w:val="006D36EB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95">
    <w:name w:val="xl95"/>
    <w:basedOn w:val="Navaden"/>
    <w:rsid w:val="006D36EB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16"/>
      <w:szCs w:val="16"/>
    </w:rPr>
  </w:style>
  <w:style w:type="paragraph" w:customStyle="1" w:styleId="xl96">
    <w:name w:val="xl96"/>
    <w:basedOn w:val="Navaden"/>
    <w:rsid w:val="006D36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7">
    <w:name w:val="xl97"/>
    <w:basedOn w:val="Navaden"/>
    <w:rsid w:val="006D36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98">
    <w:name w:val="xl98"/>
    <w:basedOn w:val="Navaden"/>
    <w:rsid w:val="006D36EB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99">
    <w:name w:val="xl99"/>
    <w:basedOn w:val="Navaden"/>
    <w:rsid w:val="006D36EB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00">
    <w:name w:val="xl100"/>
    <w:basedOn w:val="Navaden"/>
    <w:rsid w:val="006D36EB"/>
    <w:pP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1">
    <w:name w:val="xl101"/>
    <w:basedOn w:val="Navaden"/>
    <w:rsid w:val="006D3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2">
    <w:name w:val="xl102"/>
    <w:basedOn w:val="Navaden"/>
    <w:rsid w:val="006D3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3">
    <w:name w:val="xl103"/>
    <w:basedOn w:val="Navaden"/>
    <w:rsid w:val="006D3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4">
    <w:name w:val="xl104"/>
    <w:basedOn w:val="Navaden"/>
    <w:rsid w:val="006D3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5">
    <w:name w:val="xl105"/>
    <w:basedOn w:val="Navaden"/>
    <w:rsid w:val="006D36EB"/>
    <w:pPr>
      <w:pBdr>
        <w:left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6">
    <w:name w:val="xl106"/>
    <w:basedOn w:val="Navaden"/>
    <w:rsid w:val="006D36EB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7">
    <w:name w:val="xl107"/>
    <w:basedOn w:val="Navaden"/>
    <w:rsid w:val="006D3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8">
    <w:name w:val="xl108"/>
    <w:basedOn w:val="Navaden"/>
    <w:rsid w:val="006D3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9">
    <w:name w:val="xl109"/>
    <w:basedOn w:val="Navaden"/>
    <w:rsid w:val="006D36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0">
    <w:name w:val="xl110"/>
    <w:basedOn w:val="Navaden"/>
    <w:rsid w:val="006D36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11">
    <w:name w:val="xl111"/>
    <w:basedOn w:val="Navaden"/>
    <w:rsid w:val="006D36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12">
    <w:name w:val="xl112"/>
    <w:basedOn w:val="Navaden"/>
    <w:rsid w:val="006D36EB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3">
    <w:name w:val="xl113"/>
    <w:basedOn w:val="Navaden"/>
    <w:rsid w:val="006D36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4">
    <w:name w:val="xl114"/>
    <w:basedOn w:val="Navaden"/>
    <w:rsid w:val="006D3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15">
    <w:name w:val="xl115"/>
    <w:basedOn w:val="Navaden"/>
    <w:rsid w:val="006D3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16">
    <w:name w:val="xl116"/>
    <w:basedOn w:val="Navaden"/>
    <w:rsid w:val="006D3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17">
    <w:name w:val="xl117"/>
    <w:basedOn w:val="Navaden"/>
    <w:rsid w:val="006D36EB"/>
    <w:pP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18">
    <w:name w:val="xl118"/>
    <w:basedOn w:val="Navaden"/>
    <w:rsid w:val="006D36EB"/>
    <w:pP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19">
    <w:name w:val="xl119"/>
    <w:basedOn w:val="Navaden"/>
    <w:rsid w:val="006D36EB"/>
    <w:pP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0">
    <w:name w:val="xl120"/>
    <w:basedOn w:val="Navaden"/>
    <w:rsid w:val="006D36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1">
    <w:name w:val="xl121"/>
    <w:basedOn w:val="Navaden"/>
    <w:rsid w:val="006D36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22">
    <w:name w:val="xl122"/>
    <w:basedOn w:val="Navaden"/>
    <w:rsid w:val="006D36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23">
    <w:name w:val="xl123"/>
    <w:basedOn w:val="Navaden"/>
    <w:rsid w:val="006D3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4">
    <w:name w:val="xl124"/>
    <w:basedOn w:val="Navaden"/>
    <w:rsid w:val="006D3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25">
    <w:name w:val="xl125"/>
    <w:basedOn w:val="Navaden"/>
    <w:rsid w:val="006D36EB"/>
    <w:pPr>
      <w:pBdr>
        <w:left w:val="single" w:sz="8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26">
    <w:name w:val="xl126"/>
    <w:basedOn w:val="Navaden"/>
    <w:rsid w:val="006D36EB"/>
    <w:pPr>
      <w:pBdr>
        <w:top w:val="single" w:sz="8" w:space="0" w:color="auto"/>
      </w:pBdr>
      <w:spacing w:before="100" w:beforeAutospacing="1" w:after="100" w:afterAutospacing="1"/>
      <w:ind w:firstLineChars="200" w:firstLine="200"/>
      <w:jc w:val="right"/>
    </w:pPr>
    <w:rPr>
      <w:rFonts w:cs="Arial"/>
      <w:b/>
      <w:bCs/>
    </w:rPr>
  </w:style>
  <w:style w:type="paragraph" w:customStyle="1" w:styleId="xl127">
    <w:name w:val="xl127"/>
    <w:basedOn w:val="Navaden"/>
    <w:rsid w:val="006D36EB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8">
    <w:name w:val="xl128"/>
    <w:basedOn w:val="Navaden"/>
    <w:rsid w:val="006D36EB"/>
    <w:pP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9">
    <w:name w:val="xl129"/>
    <w:basedOn w:val="Navaden"/>
    <w:rsid w:val="006D36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</w:rPr>
  </w:style>
  <w:style w:type="paragraph" w:customStyle="1" w:styleId="xl130">
    <w:name w:val="xl130"/>
    <w:basedOn w:val="Navaden"/>
    <w:rsid w:val="006D36E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1">
    <w:name w:val="xl131"/>
    <w:basedOn w:val="Navaden"/>
    <w:rsid w:val="006D36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32">
    <w:name w:val="xl132"/>
    <w:basedOn w:val="Navaden"/>
    <w:rsid w:val="006D36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3">
    <w:name w:val="xl133"/>
    <w:basedOn w:val="Navaden"/>
    <w:rsid w:val="006D36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4">
    <w:name w:val="xl134"/>
    <w:basedOn w:val="Navaden"/>
    <w:rsid w:val="006D36EB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5">
    <w:name w:val="xl135"/>
    <w:basedOn w:val="Navaden"/>
    <w:rsid w:val="006D36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136">
    <w:name w:val="xl136"/>
    <w:basedOn w:val="Navaden"/>
    <w:rsid w:val="006D36EB"/>
    <w:pPr>
      <w:pBdr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37">
    <w:name w:val="xl137"/>
    <w:basedOn w:val="Navaden"/>
    <w:rsid w:val="006D3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38">
    <w:name w:val="xl138"/>
    <w:basedOn w:val="Navaden"/>
    <w:rsid w:val="006D36EB"/>
    <w:pPr>
      <w:pBdr>
        <w:top w:val="single" w:sz="4" w:space="0" w:color="auto"/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39">
    <w:name w:val="xl139"/>
    <w:basedOn w:val="Navaden"/>
    <w:rsid w:val="006D3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40">
    <w:name w:val="xl140"/>
    <w:basedOn w:val="Navaden"/>
    <w:rsid w:val="006D36EB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1">
    <w:name w:val="xl141"/>
    <w:basedOn w:val="Navaden"/>
    <w:rsid w:val="006D36EB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b/>
      <w:bCs/>
      <w:sz w:val="16"/>
      <w:szCs w:val="16"/>
    </w:rPr>
  </w:style>
  <w:style w:type="paragraph" w:customStyle="1" w:styleId="xl142">
    <w:name w:val="xl142"/>
    <w:basedOn w:val="Navaden"/>
    <w:rsid w:val="006D36EB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43">
    <w:name w:val="xl143"/>
    <w:basedOn w:val="Navaden"/>
    <w:rsid w:val="006D36EB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4">
    <w:name w:val="xl144"/>
    <w:basedOn w:val="Navaden"/>
    <w:rsid w:val="006D36E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5">
    <w:name w:val="xl145"/>
    <w:basedOn w:val="Navaden"/>
    <w:rsid w:val="006D36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6">
    <w:name w:val="xl146"/>
    <w:basedOn w:val="Navaden"/>
    <w:rsid w:val="006D36EB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7">
    <w:name w:val="xl147"/>
    <w:basedOn w:val="Navaden"/>
    <w:rsid w:val="006D36EB"/>
    <w:pPr>
      <w:pBdr>
        <w:left w:val="single" w:sz="4" w:space="0" w:color="auto"/>
      </w:pBd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48">
    <w:name w:val="xl148"/>
    <w:basedOn w:val="Navaden"/>
    <w:rsid w:val="006D36EB"/>
    <w:pPr>
      <w:pBdr>
        <w:lef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49">
    <w:name w:val="xl149"/>
    <w:basedOn w:val="Navaden"/>
    <w:rsid w:val="006D36E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50">
    <w:name w:val="xl150"/>
    <w:basedOn w:val="Navaden"/>
    <w:rsid w:val="006D36EB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1">
    <w:name w:val="xl151"/>
    <w:basedOn w:val="Navaden"/>
    <w:rsid w:val="006D36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2">
    <w:name w:val="xl152"/>
    <w:basedOn w:val="Navaden"/>
    <w:rsid w:val="006D36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53">
    <w:name w:val="xl153"/>
    <w:basedOn w:val="Navaden"/>
    <w:rsid w:val="006D36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54">
    <w:name w:val="xl154"/>
    <w:basedOn w:val="Navaden"/>
    <w:rsid w:val="006D36EB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155">
    <w:name w:val="xl155"/>
    <w:basedOn w:val="Navaden"/>
    <w:rsid w:val="006D36EB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56">
    <w:name w:val="xl156"/>
    <w:basedOn w:val="Navaden"/>
    <w:rsid w:val="006D36E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7">
    <w:name w:val="xl157"/>
    <w:basedOn w:val="Navaden"/>
    <w:rsid w:val="006D36E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8">
    <w:name w:val="xl158"/>
    <w:basedOn w:val="Navaden"/>
    <w:rsid w:val="006D36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9">
    <w:name w:val="xl159"/>
    <w:basedOn w:val="Navaden"/>
    <w:rsid w:val="006D36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0">
    <w:name w:val="xl160"/>
    <w:basedOn w:val="Navaden"/>
    <w:rsid w:val="006D36E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1">
    <w:name w:val="xl161"/>
    <w:basedOn w:val="Navaden"/>
    <w:rsid w:val="006D36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2">
    <w:name w:val="xl162"/>
    <w:basedOn w:val="Navaden"/>
    <w:rsid w:val="006D36E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3">
    <w:name w:val="xl163"/>
    <w:basedOn w:val="Navaden"/>
    <w:rsid w:val="006D36E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4">
    <w:name w:val="xl164"/>
    <w:basedOn w:val="Navaden"/>
    <w:rsid w:val="006D36E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5">
    <w:name w:val="xl165"/>
    <w:basedOn w:val="Navaden"/>
    <w:rsid w:val="006D36E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6">
    <w:name w:val="xl166"/>
    <w:basedOn w:val="Navaden"/>
    <w:rsid w:val="006D36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7">
    <w:name w:val="xl167"/>
    <w:basedOn w:val="Navaden"/>
    <w:rsid w:val="006D36EB"/>
    <w:pPr>
      <w:pBdr>
        <w:top w:val="single" w:sz="8" w:space="0" w:color="auto"/>
        <w:bottom w:val="single" w:sz="8" w:space="0" w:color="auto"/>
        <w:right w:val="single" w:sz="8" w:space="18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8">
    <w:name w:val="xl168"/>
    <w:basedOn w:val="Navaden"/>
    <w:rsid w:val="006D36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69">
    <w:name w:val="xl169"/>
    <w:basedOn w:val="Navaden"/>
    <w:rsid w:val="006D36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70">
    <w:name w:val="xl170"/>
    <w:basedOn w:val="Navaden"/>
    <w:rsid w:val="006D36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Naslov2MJ">
    <w:name w:val="Naslov 2_MJ"/>
    <w:basedOn w:val="Naslov2"/>
    <w:link w:val="Naslov2MJZnak"/>
    <w:autoRedefine/>
    <w:qFormat/>
    <w:rsid w:val="006D36EB"/>
    <w:pPr>
      <w:numPr>
        <w:ilvl w:val="0"/>
        <w:numId w:val="10"/>
      </w:numPr>
      <w:autoSpaceDE w:val="0"/>
      <w:autoSpaceDN w:val="0"/>
      <w:adjustRightInd w:val="0"/>
      <w:spacing w:before="0" w:after="0" w:line="240" w:lineRule="auto"/>
      <w:jc w:val="both"/>
    </w:pPr>
    <w:rPr>
      <w:rFonts w:eastAsia="Times New Roman" w:cs="Arial"/>
      <w:bCs/>
      <w:i w:val="0"/>
      <w:iCs w:val="0"/>
      <w:sz w:val="22"/>
      <w:szCs w:val="22"/>
      <w:lang w:val="sl-SI" w:eastAsia="sl-SI"/>
    </w:rPr>
  </w:style>
  <w:style w:type="character" w:customStyle="1" w:styleId="Naslov2MJZnak">
    <w:name w:val="Naslov 2_MJ Znak"/>
    <w:basedOn w:val="Privzetapisavaodstavka"/>
    <w:link w:val="Naslov2MJ"/>
    <w:locked/>
    <w:rsid w:val="006D36EB"/>
    <w:rPr>
      <w:rFonts w:ascii="Arial" w:eastAsia="Times New Roman" w:hAnsi="Arial" w:cs="Arial"/>
      <w:b/>
      <w:bCs/>
      <w:lang w:eastAsia="sl-SI"/>
    </w:rPr>
  </w:style>
  <w:style w:type="paragraph" w:customStyle="1" w:styleId="xl66">
    <w:name w:val="xl66"/>
    <w:basedOn w:val="Navaden"/>
    <w:rsid w:val="006D36EB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Navaden"/>
    <w:rsid w:val="006D36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8"/>
      <w:szCs w:val="28"/>
    </w:rPr>
  </w:style>
  <w:style w:type="paragraph" w:customStyle="1" w:styleId="xl68">
    <w:name w:val="xl68"/>
    <w:basedOn w:val="Navaden"/>
    <w:rsid w:val="006D36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Black" w:hAnsi="Arial Black"/>
      <w:b/>
      <w:bCs/>
    </w:rPr>
  </w:style>
  <w:style w:type="paragraph" w:customStyle="1" w:styleId="xl69">
    <w:name w:val="xl69"/>
    <w:basedOn w:val="Navaden"/>
    <w:rsid w:val="006D3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  <w:sz w:val="16"/>
      <w:szCs w:val="16"/>
    </w:rPr>
  </w:style>
  <w:style w:type="paragraph" w:customStyle="1" w:styleId="xl70">
    <w:name w:val="xl70"/>
    <w:basedOn w:val="Navaden"/>
    <w:rsid w:val="006D3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71">
    <w:name w:val="xl71"/>
    <w:basedOn w:val="Navaden"/>
    <w:rsid w:val="006D36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72">
    <w:name w:val="xl72"/>
    <w:basedOn w:val="Navaden"/>
    <w:rsid w:val="006D36EB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character" w:customStyle="1" w:styleId="goohl3">
    <w:name w:val="goohl3"/>
    <w:basedOn w:val="Privzetapisavaodstavka"/>
    <w:rsid w:val="006D36EB"/>
  </w:style>
  <w:style w:type="character" w:customStyle="1" w:styleId="goohl1">
    <w:name w:val="goohl1"/>
    <w:basedOn w:val="Privzetapisavaodstavka"/>
    <w:rsid w:val="006D36EB"/>
  </w:style>
  <w:style w:type="character" w:customStyle="1" w:styleId="goohl0">
    <w:name w:val="goohl0"/>
    <w:basedOn w:val="Privzetapisavaodstavka"/>
    <w:rsid w:val="006D36EB"/>
  </w:style>
  <w:style w:type="table" w:customStyle="1" w:styleId="Tabela-mrea">
    <w:name w:val="Tabela - mreža"/>
    <w:basedOn w:val="Navadnatabela"/>
    <w:rsid w:val="006D3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eno">
    <w:name w:val="rešeno"/>
    <w:basedOn w:val="Navaden"/>
    <w:link w:val="reenoChar"/>
    <w:qFormat/>
    <w:rsid w:val="006D36EB"/>
    <w:pPr>
      <w:shd w:val="clear" w:color="auto" w:fill="FFFFFF"/>
    </w:pPr>
    <w:rPr>
      <w:rFonts w:ascii="Verdana" w:hAnsi="Verdana"/>
      <w:strike/>
      <w:sz w:val="22"/>
      <w:szCs w:val="22"/>
      <w:lang w:val="x-none" w:eastAsia="x-none"/>
    </w:rPr>
  </w:style>
  <w:style w:type="character" w:customStyle="1" w:styleId="reenoChar">
    <w:name w:val="rešeno Char"/>
    <w:link w:val="reeno"/>
    <w:rsid w:val="006D36EB"/>
    <w:rPr>
      <w:rFonts w:ascii="Verdana" w:eastAsia="Times New Roman" w:hAnsi="Verdana" w:cs="Times New Roman"/>
      <w:strike/>
      <w:shd w:val="clear" w:color="auto" w:fill="FFFFFF"/>
      <w:lang w:val="x-none" w:eastAsia="x-none"/>
    </w:rPr>
  </w:style>
  <w:style w:type="paragraph" w:customStyle="1" w:styleId="Alinea1">
    <w:name w:val="Alinea1"/>
    <w:basedOn w:val="Navaden"/>
    <w:rsid w:val="006D36EB"/>
    <w:pPr>
      <w:numPr>
        <w:numId w:val="17"/>
      </w:numPr>
      <w:tabs>
        <w:tab w:val="left" w:pos="284"/>
        <w:tab w:val="num" w:pos="1800"/>
      </w:tabs>
      <w:spacing w:line="300" w:lineRule="exact"/>
      <w:ind w:left="1800"/>
    </w:pPr>
    <w:rPr>
      <w:rFonts w:ascii="Times New Roman" w:hAnsi="Times New Roman"/>
      <w:szCs w:val="20"/>
      <w:lang w:eastAsia="en-US"/>
    </w:rPr>
  </w:style>
  <w:style w:type="paragraph" w:customStyle="1" w:styleId="Seznam1">
    <w:name w:val="Seznam 1"/>
    <w:basedOn w:val="Seznam"/>
    <w:rsid w:val="006D36EB"/>
    <w:pPr>
      <w:suppressAutoHyphens/>
      <w:spacing w:after="120" w:line="360" w:lineRule="auto"/>
      <w:contextualSpacing w:val="0"/>
      <w:textAlignment w:val="center"/>
    </w:pPr>
    <w:rPr>
      <w:rFonts w:cs="Tahoma"/>
      <w:sz w:val="22"/>
      <w:szCs w:val="20"/>
      <w:lang w:val="en-US" w:eastAsia="ar-SA"/>
    </w:rPr>
  </w:style>
  <w:style w:type="paragraph" w:styleId="Seznam">
    <w:name w:val="List"/>
    <w:basedOn w:val="Navaden"/>
    <w:uiPriority w:val="99"/>
    <w:semiHidden/>
    <w:unhideWhenUsed/>
    <w:rsid w:val="006D36EB"/>
    <w:pPr>
      <w:ind w:left="283" w:hanging="283"/>
      <w:contextualSpacing/>
    </w:pPr>
  </w:style>
  <w:style w:type="paragraph" w:customStyle="1" w:styleId="Seznam21">
    <w:name w:val="Seznam 21"/>
    <w:basedOn w:val="Seznam"/>
    <w:rsid w:val="006D36EB"/>
    <w:pPr>
      <w:suppressAutoHyphens/>
      <w:spacing w:after="120" w:line="360" w:lineRule="auto"/>
      <w:ind w:left="567"/>
      <w:contextualSpacing w:val="0"/>
      <w:textAlignment w:val="center"/>
    </w:pPr>
    <w:rPr>
      <w:rFonts w:cs="Tahoma"/>
      <w:sz w:val="22"/>
      <w:szCs w:val="20"/>
      <w:lang w:eastAsia="ar-SA"/>
    </w:rPr>
  </w:style>
  <w:style w:type="paragraph" w:customStyle="1" w:styleId="Seznam31">
    <w:name w:val="Seznam 31"/>
    <w:basedOn w:val="Seznam"/>
    <w:rsid w:val="006D36EB"/>
    <w:pPr>
      <w:suppressAutoHyphens/>
      <w:spacing w:after="120" w:line="360" w:lineRule="auto"/>
      <w:ind w:left="850"/>
      <w:contextualSpacing w:val="0"/>
      <w:textAlignment w:val="center"/>
    </w:pPr>
    <w:rPr>
      <w:rFonts w:cs="Tahoma"/>
      <w:sz w:val="22"/>
      <w:szCs w:val="20"/>
      <w:lang w:eastAsia="ar-SA"/>
    </w:rPr>
  </w:style>
  <w:style w:type="paragraph" w:customStyle="1" w:styleId="naslovb">
    <w:name w:val="naslov b"/>
    <w:basedOn w:val="Navaden"/>
    <w:autoRedefine/>
    <w:rsid w:val="006D36EB"/>
    <w:pPr>
      <w:widowControl w:val="0"/>
      <w:jc w:val="both"/>
    </w:pPr>
    <w:rPr>
      <w:rFonts w:ascii="Times New Roman" w:hAnsi="Times New Roman"/>
      <w:b/>
      <w:bCs/>
      <w:snapToGrid w:val="0"/>
      <w:szCs w:val="20"/>
      <w:u w:val="single"/>
    </w:rPr>
  </w:style>
  <w:style w:type="paragraph" w:customStyle="1" w:styleId="xl24">
    <w:name w:val="xl24"/>
    <w:basedOn w:val="Navaden"/>
    <w:rsid w:val="006D36EB"/>
    <w:pPr>
      <w:spacing w:before="100" w:beforeAutospacing="1" w:after="100" w:afterAutospacing="1"/>
    </w:pPr>
    <w:rPr>
      <w:rFonts w:eastAsia="Arial Unicode MS" w:cs="Arial Unicode MS"/>
      <w:b/>
      <w:bCs/>
    </w:rPr>
  </w:style>
  <w:style w:type="paragraph" w:customStyle="1" w:styleId="TEKST">
    <w:name w:val="TEKST"/>
    <w:basedOn w:val="Navaden"/>
    <w:rsid w:val="006D36EB"/>
    <w:pPr>
      <w:jc w:val="both"/>
    </w:pPr>
    <w:rPr>
      <w:rFonts w:ascii="Times New Roman" w:hAnsi="Times New Roman"/>
      <w:szCs w:val="20"/>
    </w:rPr>
  </w:style>
  <w:style w:type="paragraph" w:customStyle="1" w:styleId="naslovc">
    <w:name w:val="naslov c"/>
    <w:basedOn w:val="naslovb"/>
    <w:rsid w:val="006D36EB"/>
    <w:pPr>
      <w:widowControl/>
    </w:pPr>
    <w:rPr>
      <w:bCs w:val="0"/>
      <w:snapToGrid/>
    </w:rPr>
  </w:style>
  <w:style w:type="paragraph" w:customStyle="1" w:styleId="xl22">
    <w:name w:val="xl22"/>
    <w:basedOn w:val="Navaden"/>
    <w:rsid w:val="006D36E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3">
    <w:name w:val="xl23"/>
    <w:basedOn w:val="Navaden"/>
    <w:rsid w:val="006D36EB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5">
    <w:name w:val="xl25"/>
    <w:basedOn w:val="Navaden"/>
    <w:rsid w:val="006D36EB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6">
    <w:name w:val="xl26"/>
    <w:basedOn w:val="Navaden"/>
    <w:rsid w:val="006D36EB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7">
    <w:name w:val="xl27"/>
    <w:basedOn w:val="Navaden"/>
    <w:rsid w:val="006D36EB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PROJEKTI">
    <w:name w:val="PROJEKTI"/>
    <w:basedOn w:val="Navaden"/>
    <w:rsid w:val="006D36EB"/>
    <w:pPr>
      <w:jc w:val="both"/>
    </w:pPr>
    <w:rPr>
      <w:rFonts w:ascii="SL Dutch" w:hAnsi="SL Dutch"/>
      <w:szCs w:val="20"/>
      <w:lang w:val="en-GB"/>
    </w:rPr>
  </w:style>
  <w:style w:type="paragraph" w:customStyle="1" w:styleId="ppodnas">
    <w:name w:val="ppodnas"/>
    <w:basedOn w:val="Navaden"/>
    <w:rsid w:val="006D36E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SL Dutch" w:hAnsi="SL Dutch"/>
      <w:b/>
      <w:color w:val="0000FF"/>
      <w:szCs w:val="20"/>
      <w:lang w:val="en-GB" w:eastAsia="en-US"/>
    </w:rPr>
  </w:style>
  <w:style w:type="paragraph" w:customStyle="1" w:styleId="Gl-Nas">
    <w:name w:val="Gl-Nas"/>
    <w:basedOn w:val="Navaden"/>
    <w:rsid w:val="006D36EB"/>
    <w:rPr>
      <w:rFonts w:ascii="SL Dutch" w:hAnsi="SL Dutch"/>
      <w:b/>
      <w:caps/>
      <w:color w:val="FF0000"/>
      <w:szCs w:val="20"/>
      <w:u w:val="double"/>
      <w:lang w:val="en-GB"/>
    </w:rPr>
  </w:style>
  <w:style w:type="paragraph" w:customStyle="1" w:styleId="naslov11">
    <w:name w:val="naslov 1"/>
    <w:basedOn w:val="Navaden"/>
    <w:rsid w:val="006D36EB"/>
    <w:pPr>
      <w:widowControl w:val="0"/>
    </w:pPr>
    <w:rPr>
      <w:b/>
      <w:caps/>
      <w:sz w:val="28"/>
      <w:lang w:eastAsia="en-US"/>
    </w:rPr>
  </w:style>
  <w:style w:type="paragraph" w:styleId="Blokbesedila">
    <w:name w:val="Block Text"/>
    <w:basedOn w:val="Navaden"/>
    <w:rsid w:val="006D36EB"/>
    <w:pPr>
      <w:tabs>
        <w:tab w:val="left" w:pos="1134"/>
        <w:tab w:val="left" w:pos="4253"/>
        <w:tab w:val="left" w:pos="5103"/>
        <w:tab w:val="left" w:pos="6946"/>
        <w:tab w:val="left" w:pos="7797"/>
      </w:tabs>
      <w:ind w:left="426" w:right="-483"/>
      <w:jc w:val="both"/>
    </w:pPr>
    <w:rPr>
      <w:szCs w:val="20"/>
      <w:lang w:val="en-GB" w:eastAsia="en-US"/>
    </w:rPr>
  </w:style>
  <w:style w:type="paragraph" w:styleId="Kazalovsebine6">
    <w:name w:val="toc 6"/>
    <w:basedOn w:val="Navaden"/>
    <w:next w:val="Navaden"/>
    <w:uiPriority w:val="39"/>
    <w:rsid w:val="006D36EB"/>
    <w:pPr>
      <w:tabs>
        <w:tab w:val="right" w:leader="dot" w:pos="9355"/>
      </w:tabs>
      <w:spacing w:line="240" w:lineRule="atLeast"/>
      <w:ind w:left="992" w:hanging="992"/>
    </w:pPr>
    <w:rPr>
      <w:sz w:val="18"/>
      <w:szCs w:val="20"/>
    </w:rPr>
  </w:style>
  <w:style w:type="table" w:customStyle="1" w:styleId="Tabelamrea1">
    <w:name w:val="Tabela – mreža1"/>
    <w:basedOn w:val="Navadnatabela"/>
    <w:next w:val="Tabelamrea"/>
    <w:rsid w:val="006D36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Privzetapisavaodstavka"/>
    <w:rsid w:val="006D36EB"/>
    <w:rPr>
      <w:color w:val="FF0000"/>
      <w:shd w:val="clear" w:color="auto" w:fill="FFFFFF"/>
    </w:rPr>
  </w:style>
  <w:style w:type="paragraph" w:styleId="Kazalovsebine3">
    <w:name w:val="toc 3"/>
    <w:basedOn w:val="Navaden"/>
    <w:next w:val="Navaden"/>
    <w:autoRedefine/>
    <w:uiPriority w:val="39"/>
    <w:qFormat/>
    <w:rsid w:val="006D36EB"/>
    <w:pPr>
      <w:widowControl w:val="0"/>
      <w:ind w:left="400"/>
    </w:pPr>
    <w:rPr>
      <w:rFonts w:ascii="Calibri" w:hAnsi="Calibri"/>
      <w:i/>
      <w:iCs/>
      <w:snapToGrid w:val="0"/>
      <w:sz w:val="20"/>
      <w:szCs w:val="20"/>
    </w:rPr>
  </w:style>
  <w:style w:type="paragraph" w:styleId="Kazalovsebine4">
    <w:name w:val="toc 4"/>
    <w:basedOn w:val="Navaden"/>
    <w:next w:val="Navaden"/>
    <w:autoRedefine/>
    <w:uiPriority w:val="39"/>
    <w:rsid w:val="006D36EB"/>
    <w:pPr>
      <w:widowControl w:val="0"/>
      <w:ind w:left="600"/>
    </w:pPr>
    <w:rPr>
      <w:rFonts w:ascii="Calibri" w:hAnsi="Calibri"/>
      <w:snapToGrid w:val="0"/>
      <w:sz w:val="18"/>
      <w:szCs w:val="18"/>
    </w:rPr>
  </w:style>
  <w:style w:type="paragraph" w:styleId="Kazalovsebine5">
    <w:name w:val="toc 5"/>
    <w:basedOn w:val="Navaden"/>
    <w:next w:val="Navaden"/>
    <w:autoRedefine/>
    <w:uiPriority w:val="39"/>
    <w:rsid w:val="006D36EB"/>
    <w:pPr>
      <w:widowControl w:val="0"/>
      <w:ind w:left="800"/>
    </w:pPr>
    <w:rPr>
      <w:rFonts w:ascii="Calibri" w:hAnsi="Calibri"/>
      <w:snapToGrid w:val="0"/>
      <w:sz w:val="18"/>
      <w:szCs w:val="18"/>
    </w:rPr>
  </w:style>
  <w:style w:type="paragraph" w:styleId="Kazalovsebine7">
    <w:name w:val="toc 7"/>
    <w:basedOn w:val="Navaden"/>
    <w:next w:val="Navaden"/>
    <w:autoRedefine/>
    <w:uiPriority w:val="39"/>
    <w:rsid w:val="006D36EB"/>
    <w:pPr>
      <w:widowControl w:val="0"/>
      <w:ind w:left="1200"/>
    </w:pPr>
    <w:rPr>
      <w:rFonts w:ascii="Calibri" w:hAnsi="Calibri"/>
      <w:snapToGrid w:val="0"/>
      <w:sz w:val="18"/>
      <w:szCs w:val="18"/>
    </w:rPr>
  </w:style>
  <w:style w:type="paragraph" w:styleId="Kazalovsebine8">
    <w:name w:val="toc 8"/>
    <w:basedOn w:val="Navaden"/>
    <w:next w:val="Navaden"/>
    <w:autoRedefine/>
    <w:uiPriority w:val="39"/>
    <w:rsid w:val="006D36EB"/>
    <w:pPr>
      <w:widowControl w:val="0"/>
      <w:ind w:left="1400"/>
    </w:pPr>
    <w:rPr>
      <w:rFonts w:ascii="Calibri" w:hAnsi="Calibri"/>
      <w:snapToGrid w:val="0"/>
      <w:sz w:val="18"/>
      <w:szCs w:val="18"/>
    </w:rPr>
  </w:style>
  <w:style w:type="paragraph" w:styleId="Kazalovsebine9">
    <w:name w:val="toc 9"/>
    <w:basedOn w:val="Navaden"/>
    <w:next w:val="Navaden"/>
    <w:autoRedefine/>
    <w:uiPriority w:val="39"/>
    <w:rsid w:val="006D36EB"/>
    <w:pPr>
      <w:widowControl w:val="0"/>
      <w:ind w:left="1600"/>
    </w:pPr>
    <w:rPr>
      <w:rFonts w:ascii="Calibri" w:hAnsi="Calibri"/>
      <w:snapToGrid w:val="0"/>
      <w:sz w:val="18"/>
      <w:szCs w:val="18"/>
    </w:rPr>
  </w:style>
  <w:style w:type="paragraph" w:styleId="NaslovTOC">
    <w:name w:val="TOC Heading"/>
    <w:basedOn w:val="Naslov10"/>
    <w:next w:val="Navaden"/>
    <w:uiPriority w:val="39"/>
    <w:semiHidden/>
    <w:unhideWhenUsed/>
    <w:qFormat/>
    <w:rsid w:val="006D36EB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sl-SI"/>
    </w:rPr>
  </w:style>
  <w:style w:type="table" w:styleId="Tabelamrea5">
    <w:name w:val="Table Grid 5"/>
    <w:basedOn w:val="Navadnatabela"/>
    <w:rsid w:val="006D36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10">
    <w:name w:val="Table Grid 1"/>
    <w:basedOn w:val="Navadnatabela"/>
    <w:rsid w:val="006D36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slov1Moj">
    <w:name w:val="Naslov 1 Moj"/>
    <w:basedOn w:val="Naslov10"/>
    <w:autoRedefine/>
    <w:qFormat/>
    <w:rsid w:val="006D36EB"/>
    <w:pPr>
      <w:keepLines/>
      <w:numPr>
        <w:numId w:val="21"/>
      </w:numPr>
      <w:spacing w:before="480" w:after="0"/>
    </w:pPr>
    <w:rPr>
      <w:rFonts w:asciiTheme="minorHAnsi" w:eastAsia="Arial Unicode MS" w:hAnsiTheme="minorHAnsi" w:cstheme="minorHAnsi"/>
      <w:bCs w:val="0"/>
      <w:kern w:val="0"/>
      <w:sz w:val="22"/>
      <w:szCs w:val="28"/>
      <w:u w:color="000000"/>
      <w:lang w:val="sl-SI"/>
    </w:rPr>
  </w:style>
  <w:style w:type="paragraph" w:customStyle="1" w:styleId="Telobesedila22">
    <w:name w:val="Telo besedila 22"/>
    <w:basedOn w:val="Navaden"/>
    <w:rsid w:val="006D36EB"/>
    <w:pPr>
      <w:widowControl w:val="0"/>
    </w:pPr>
    <w:rPr>
      <w:rFonts w:ascii="Times New Roman" w:hAnsi="Times New Roman"/>
      <w:szCs w:val="20"/>
    </w:rPr>
  </w:style>
  <w:style w:type="paragraph" w:customStyle="1" w:styleId="msonormal0">
    <w:name w:val="msonormal"/>
    <w:basedOn w:val="Navaden"/>
    <w:rsid w:val="006D36E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GNavaden">
    <w:name w:val="EG Navaden"/>
    <w:basedOn w:val="Navaden"/>
    <w:link w:val="EGNavadenZnak"/>
    <w:qFormat/>
    <w:rsid w:val="006D36EB"/>
    <w:pPr>
      <w:spacing w:line="276" w:lineRule="auto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GNavadenZnak">
    <w:name w:val="EG Navaden Znak"/>
    <w:basedOn w:val="Privzetapisavaodstavka"/>
    <w:link w:val="EGNavaden"/>
    <w:rsid w:val="006D36EB"/>
    <w:rPr>
      <w:sz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6D36EB"/>
    <w:rPr>
      <w:color w:val="808080"/>
      <w:shd w:val="clear" w:color="auto" w:fill="E6E6E6"/>
    </w:rPr>
  </w:style>
  <w:style w:type="paragraph" w:customStyle="1" w:styleId="paragraph">
    <w:name w:val="paragraph"/>
    <w:basedOn w:val="Navaden"/>
    <w:rsid w:val="006D36EB"/>
    <w:rPr>
      <w:rFonts w:ascii="Times New Roman" w:hAnsi="Times New Roman"/>
    </w:rPr>
  </w:style>
  <w:style w:type="character" w:customStyle="1" w:styleId="normaltextrun1">
    <w:name w:val="normaltextrun1"/>
    <w:basedOn w:val="Privzetapisavaodstavka"/>
    <w:rsid w:val="006D36EB"/>
  </w:style>
  <w:style w:type="character" w:customStyle="1" w:styleId="eop">
    <w:name w:val="eop"/>
    <w:basedOn w:val="Privzetapisavaodstavka"/>
    <w:rsid w:val="006D36EB"/>
  </w:style>
  <w:style w:type="paragraph" w:customStyle="1" w:styleId="font7">
    <w:name w:val="font7"/>
    <w:basedOn w:val="Navaden"/>
    <w:rsid w:val="006D36EB"/>
    <w:pPr>
      <w:spacing w:before="100" w:beforeAutospacing="1" w:after="100" w:afterAutospacing="1"/>
    </w:pPr>
    <w:rPr>
      <w:rFonts w:ascii="Symbol" w:hAnsi="Symbol"/>
      <w:sz w:val="18"/>
      <w:szCs w:val="18"/>
    </w:rPr>
  </w:style>
  <w:style w:type="character" w:customStyle="1" w:styleId="BrezrazmikovZnak">
    <w:name w:val="Brez razmikov Znak"/>
    <w:basedOn w:val="Privzetapisavaodstavka"/>
    <w:link w:val="Brezrazmikov"/>
    <w:uiPriority w:val="99"/>
    <w:rsid w:val="006D36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1876</Words>
  <Characters>10694</Characters>
  <Application>Microsoft Office Word</Application>
  <DocSecurity>0</DocSecurity>
  <Lines>89</Lines>
  <Paragraphs>25</Paragraphs>
  <ScaleCrop>false</ScaleCrop>
  <Company/>
  <LinksUpToDate>false</LinksUpToDate>
  <CharactersWithSpaces>12545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Marjeta Rozman</cp:lastModifiedBy>
  <cp:revision>3</cp:revision>
  <dcterms:created xsi:type="dcterms:W3CDTF">2020-04-14T09:37:00Z</dcterms:created>
  <dcterms:modified xsi:type="dcterms:W3CDTF">2020-04-14T09:39:00Z</dcterms:modified>
</cp:coreProperties>
</file>