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6D" w:rsidRPr="00C80258" w:rsidRDefault="0083796D" w:rsidP="0083796D">
      <w:pPr>
        <w:pStyle w:val="Telobesedila"/>
        <w:tabs>
          <w:tab w:val="left" w:pos="426"/>
          <w:tab w:val="left" w:pos="540"/>
        </w:tabs>
        <w:jc w:val="center"/>
        <w:rPr>
          <w:rFonts w:asciiTheme="minorHAnsi" w:hAnsiTheme="minorHAnsi" w:cs="Arial"/>
          <w:b/>
          <w:szCs w:val="22"/>
        </w:rPr>
      </w:pPr>
      <w:r w:rsidRPr="00C80258">
        <w:rPr>
          <w:rFonts w:asciiTheme="minorHAnsi" w:hAnsiTheme="minorHAnsi" w:cs="Arial"/>
          <w:b/>
          <w:szCs w:val="22"/>
        </w:rPr>
        <w:t xml:space="preserve">PONUDBA </w:t>
      </w:r>
    </w:p>
    <w:p w:rsidR="0083796D" w:rsidRPr="00C80258" w:rsidRDefault="0083796D" w:rsidP="0083796D">
      <w:pPr>
        <w:pStyle w:val="Telobesedila"/>
        <w:tabs>
          <w:tab w:val="left" w:pos="426"/>
          <w:tab w:val="left" w:pos="540"/>
        </w:tabs>
        <w:jc w:val="center"/>
        <w:rPr>
          <w:rFonts w:asciiTheme="minorHAnsi" w:hAnsiTheme="minorHAnsi" w:cs="Arial"/>
          <w:sz w:val="20"/>
        </w:rPr>
      </w:pPr>
    </w:p>
    <w:p w:rsidR="0083796D" w:rsidRPr="00C80258" w:rsidRDefault="0083796D" w:rsidP="0083796D">
      <w:pPr>
        <w:pStyle w:val="Telobesedila"/>
        <w:tabs>
          <w:tab w:val="left" w:pos="426"/>
          <w:tab w:val="left" w:pos="540"/>
        </w:tabs>
        <w:jc w:val="center"/>
        <w:rPr>
          <w:rFonts w:asciiTheme="minorHAnsi" w:hAnsiTheme="minorHAnsi" w:cs="Arial"/>
          <w:sz w:val="20"/>
        </w:rPr>
      </w:pPr>
    </w:p>
    <w:tbl>
      <w:tblPr>
        <w:tblStyle w:val="Tabelamre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8"/>
        <w:gridCol w:w="6160"/>
        <w:gridCol w:w="34"/>
      </w:tblGrid>
      <w:tr w:rsidR="0083796D" w:rsidTr="00AC0634">
        <w:trPr>
          <w:gridAfter w:val="1"/>
          <w:wAfter w:w="36" w:type="dxa"/>
        </w:trPr>
        <w:tc>
          <w:tcPr>
            <w:tcW w:w="3085" w:type="dxa"/>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Številka ponudbe:</w:t>
            </w:r>
          </w:p>
        </w:tc>
        <w:tc>
          <w:tcPr>
            <w:tcW w:w="6165" w:type="dxa"/>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___________________</w:t>
            </w:r>
          </w:p>
        </w:tc>
      </w:tr>
      <w:tr w:rsidR="0083796D" w:rsidTr="00AC0634">
        <w:trPr>
          <w:trHeight w:val="318"/>
        </w:trPr>
        <w:tc>
          <w:tcPr>
            <w:tcW w:w="3085" w:type="dxa"/>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 xml:space="preserve">Ponudnik:                 </w:t>
            </w:r>
          </w:p>
        </w:tc>
        <w:tc>
          <w:tcPr>
            <w:tcW w:w="6201" w:type="dxa"/>
            <w:gridSpan w:val="2"/>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83796D" w:rsidTr="00AC0634">
        <w:tc>
          <w:tcPr>
            <w:tcW w:w="3085" w:type="dxa"/>
            <w:hideMark/>
          </w:tcPr>
          <w:p w:rsidR="0083796D" w:rsidRDefault="0083796D" w:rsidP="00AC0634">
            <w:pPr>
              <w:spacing w:line="360" w:lineRule="auto"/>
              <w:rPr>
                <w:rFonts w:ascii="Calibri" w:hAnsi="Calibri" w:cs="Arial"/>
                <w:b/>
                <w:sz w:val="22"/>
                <w:lang w:eastAsia="en-US"/>
              </w:rPr>
            </w:pPr>
            <w:r>
              <w:rPr>
                <w:rFonts w:ascii="Calibri" w:hAnsi="Calibri" w:cs="Arial"/>
                <w:sz w:val="22"/>
                <w:lang w:eastAsia="en-US"/>
              </w:rPr>
              <w:t>Naslov:</w:t>
            </w:r>
          </w:p>
        </w:tc>
        <w:tc>
          <w:tcPr>
            <w:tcW w:w="6201" w:type="dxa"/>
            <w:gridSpan w:val="2"/>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______________________________________________________</w:t>
            </w:r>
          </w:p>
        </w:tc>
      </w:tr>
      <w:tr w:rsidR="0083796D" w:rsidTr="00AC0634">
        <w:tc>
          <w:tcPr>
            <w:tcW w:w="3085" w:type="dxa"/>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ID za DDV:</w:t>
            </w:r>
          </w:p>
        </w:tc>
        <w:tc>
          <w:tcPr>
            <w:tcW w:w="6201" w:type="dxa"/>
            <w:gridSpan w:val="2"/>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___________________</w:t>
            </w:r>
          </w:p>
        </w:tc>
      </w:tr>
      <w:tr w:rsidR="0083796D" w:rsidTr="00AC0634">
        <w:tc>
          <w:tcPr>
            <w:tcW w:w="3085" w:type="dxa"/>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Kontaktni e-naslov in telefon:</w:t>
            </w:r>
          </w:p>
        </w:tc>
        <w:tc>
          <w:tcPr>
            <w:tcW w:w="6201" w:type="dxa"/>
            <w:gridSpan w:val="2"/>
            <w:hideMark/>
          </w:tcPr>
          <w:p w:rsidR="0083796D" w:rsidRDefault="0083796D" w:rsidP="00AC0634">
            <w:pPr>
              <w:spacing w:line="360" w:lineRule="auto"/>
              <w:rPr>
                <w:rFonts w:ascii="Calibri" w:hAnsi="Calibri" w:cs="Arial"/>
                <w:sz w:val="22"/>
                <w:lang w:eastAsia="en-US"/>
              </w:rPr>
            </w:pPr>
            <w:r>
              <w:rPr>
                <w:rFonts w:ascii="Calibri" w:hAnsi="Calibri" w:cs="Arial"/>
                <w:sz w:val="22"/>
                <w:lang w:eastAsia="en-US"/>
              </w:rPr>
              <w:t>___________________________________, __________________</w:t>
            </w:r>
          </w:p>
        </w:tc>
      </w:tr>
    </w:tbl>
    <w:p w:rsidR="0083796D" w:rsidRPr="00C80258" w:rsidRDefault="0083796D" w:rsidP="0083796D">
      <w:pPr>
        <w:rPr>
          <w:rFonts w:asciiTheme="minorHAnsi" w:hAnsiTheme="minorHAnsi" w:cs="Arial"/>
          <w:snapToGrid w:val="0"/>
          <w:sz w:val="22"/>
        </w:rPr>
      </w:pPr>
    </w:p>
    <w:p w:rsidR="0083796D" w:rsidRPr="00C80258" w:rsidRDefault="0083796D" w:rsidP="0083796D">
      <w:pPr>
        <w:rPr>
          <w:rFonts w:asciiTheme="minorHAnsi" w:hAnsiTheme="minorHAnsi" w:cs="Arial"/>
          <w:bCs/>
          <w:sz w:val="22"/>
        </w:rPr>
      </w:pPr>
      <w:r w:rsidRPr="00C80258">
        <w:rPr>
          <w:rFonts w:asciiTheme="minorHAnsi" w:hAnsiTheme="minorHAnsi" w:cs="Arial"/>
          <w:snapToGrid w:val="0"/>
          <w:sz w:val="22"/>
        </w:rPr>
        <w:t xml:space="preserve">Na osnovi povabila k oddaji ponudbe, št. </w:t>
      </w:r>
      <w:r w:rsidRPr="00AF54C2">
        <w:rPr>
          <w:rFonts w:asciiTheme="minorHAnsi" w:hAnsiTheme="minorHAnsi" w:cs="Arial"/>
          <w:noProof/>
          <w:snapToGrid w:val="0"/>
          <w:sz w:val="22"/>
        </w:rPr>
        <w:t>POV</w:t>
      </w:r>
      <w:r>
        <w:rPr>
          <w:rFonts w:asciiTheme="minorHAnsi" w:hAnsiTheme="minorHAnsi" w:cs="Arial"/>
          <w:noProof/>
          <w:snapToGrid w:val="0"/>
          <w:sz w:val="22"/>
        </w:rPr>
        <w:t>20</w:t>
      </w:r>
      <w:r w:rsidRPr="00AF54C2">
        <w:rPr>
          <w:rFonts w:asciiTheme="minorHAnsi" w:hAnsiTheme="minorHAnsi" w:cs="Arial"/>
          <w:noProof/>
          <w:snapToGrid w:val="0"/>
          <w:sz w:val="22"/>
        </w:rPr>
        <w:t>-0</w:t>
      </w:r>
      <w:r>
        <w:rPr>
          <w:rFonts w:asciiTheme="minorHAnsi" w:hAnsiTheme="minorHAnsi" w:cs="Arial"/>
          <w:noProof/>
          <w:snapToGrid w:val="0"/>
          <w:sz w:val="22"/>
        </w:rPr>
        <w:t>02</w:t>
      </w:r>
      <w:r w:rsidRPr="00C80258">
        <w:rPr>
          <w:rFonts w:asciiTheme="minorHAnsi" w:hAnsiTheme="minorHAnsi" w:cs="Arial"/>
          <w:snapToGrid w:val="0"/>
          <w:sz w:val="22"/>
        </w:rPr>
        <w:t xml:space="preserve">, </w:t>
      </w:r>
      <w:r w:rsidRPr="00C80258">
        <w:rPr>
          <w:rFonts w:asciiTheme="minorHAnsi" w:hAnsiTheme="minorHAnsi" w:cs="Arial"/>
          <w:bCs/>
          <w:sz w:val="22"/>
        </w:rPr>
        <w:t>dajemo naslednjo</w:t>
      </w:r>
    </w:p>
    <w:p w:rsidR="0083796D" w:rsidRPr="00C80258" w:rsidRDefault="0083796D" w:rsidP="0083796D">
      <w:pPr>
        <w:rPr>
          <w:rFonts w:asciiTheme="minorHAnsi" w:hAnsiTheme="minorHAnsi" w:cs="Arial"/>
          <w:sz w:val="22"/>
        </w:rPr>
      </w:pPr>
    </w:p>
    <w:p w:rsidR="0083796D" w:rsidRPr="00C80258" w:rsidRDefault="0083796D" w:rsidP="0083796D">
      <w:pPr>
        <w:jc w:val="center"/>
        <w:rPr>
          <w:rFonts w:asciiTheme="minorHAnsi" w:hAnsiTheme="minorHAnsi" w:cs="Arial"/>
          <w:b/>
          <w:szCs w:val="22"/>
        </w:rPr>
      </w:pPr>
      <w:r w:rsidRPr="00C80258">
        <w:rPr>
          <w:rFonts w:asciiTheme="minorHAnsi" w:hAnsiTheme="minorHAnsi" w:cs="Arial"/>
          <w:b/>
          <w:szCs w:val="22"/>
        </w:rPr>
        <w:t>PONUDBO</w:t>
      </w:r>
      <w:r>
        <w:rPr>
          <w:rStyle w:val="Sprotnaopomba-sklic"/>
          <w:rFonts w:asciiTheme="minorHAnsi" w:hAnsiTheme="minorHAnsi" w:cs="Arial"/>
          <w:b/>
          <w:szCs w:val="22"/>
        </w:rPr>
        <w:footnoteReference w:id="1"/>
      </w:r>
    </w:p>
    <w:p w:rsidR="0083796D" w:rsidRPr="00C80258" w:rsidRDefault="0083796D" w:rsidP="0083796D">
      <w:pPr>
        <w:jc w:val="center"/>
        <w:rPr>
          <w:rFonts w:asciiTheme="minorHAnsi" w:hAnsiTheme="minorHAnsi" w:cs="Arial"/>
          <w:b/>
          <w:sz w:val="22"/>
          <w:szCs w:val="22"/>
        </w:rPr>
      </w:pPr>
    </w:p>
    <w:p w:rsidR="0083796D" w:rsidRPr="00621861" w:rsidRDefault="0083796D" w:rsidP="0083796D">
      <w:pPr>
        <w:rPr>
          <w:rFonts w:asciiTheme="minorHAnsi" w:hAnsiTheme="minorHAnsi" w:cs="Arial"/>
          <w:b/>
          <w:sz w:val="22"/>
          <w:szCs w:val="22"/>
        </w:rPr>
      </w:pPr>
      <w:r w:rsidRPr="00621861">
        <w:rPr>
          <w:rFonts w:asciiTheme="minorHAnsi" w:hAnsiTheme="minorHAnsi" w:cs="Arial"/>
          <w:b/>
          <w:sz w:val="22"/>
          <w:szCs w:val="22"/>
        </w:rPr>
        <w:t xml:space="preserve">1. sklop: </w:t>
      </w:r>
      <w:r>
        <w:rPr>
          <w:rFonts w:asciiTheme="minorHAnsi" w:hAnsiTheme="minorHAnsi" w:cs="Arial"/>
          <w:b/>
          <w:sz w:val="22"/>
          <w:szCs w:val="22"/>
        </w:rPr>
        <w:t>D</w:t>
      </w:r>
      <w:r w:rsidRPr="00621861">
        <w:rPr>
          <w:rFonts w:asciiTheme="minorHAnsi" w:hAnsiTheme="minorHAnsi" w:cs="Arial"/>
          <w:b/>
          <w:sz w:val="22"/>
          <w:szCs w:val="22"/>
        </w:rPr>
        <w:t xml:space="preserve">obava </w:t>
      </w:r>
      <w:r>
        <w:rPr>
          <w:rFonts w:asciiTheme="minorHAnsi" w:hAnsiTheme="minorHAnsi" w:cs="Arial"/>
          <w:b/>
          <w:sz w:val="22"/>
          <w:szCs w:val="22"/>
        </w:rPr>
        <w:t>kartuš</w:t>
      </w:r>
    </w:p>
    <w:p w:rsidR="0083796D" w:rsidRDefault="0083796D" w:rsidP="0083796D">
      <w:pPr>
        <w:jc w:val="center"/>
        <w:rPr>
          <w:rFonts w:asciiTheme="minorHAnsi" w:hAnsiTheme="minorHAnsi" w:cs="Arial"/>
          <w:b/>
          <w:sz w:val="18"/>
          <w:szCs w:val="18"/>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08"/>
      </w:tblGrid>
      <w:tr w:rsidR="0083796D" w:rsidRPr="00C80258" w:rsidTr="00AC0634">
        <w:trPr>
          <w:trHeight w:val="385"/>
        </w:trPr>
        <w:tc>
          <w:tcPr>
            <w:tcW w:w="2972" w:type="dxa"/>
            <w:shd w:val="clear" w:color="auto" w:fill="F2F2F2"/>
            <w:vAlign w:val="center"/>
          </w:tcPr>
          <w:p w:rsidR="0083796D" w:rsidRPr="00C80258" w:rsidRDefault="0083796D" w:rsidP="00AC0634">
            <w:pPr>
              <w:spacing w:line="276" w:lineRule="auto"/>
              <w:rPr>
                <w:rFonts w:asciiTheme="minorHAnsi" w:hAnsiTheme="minorHAnsi"/>
                <w:b/>
                <w:sz w:val="22"/>
                <w:szCs w:val="22"/>
              </w:rPr>
            </w:pPr>
          </w:p>
          <w:p w:rsidR="0083796D" w:rsidRPr="00C80258" w:rsidRDefault="0083796D" w:rsidP="00AC0634">
            <w:pPr>
              <w:spacing w:line="276" w:lineRule="auto"/>
              <w:rPr>
                <w:rFonts w:asciiTheme="minorHAnsi" w:hAnsiTheme="minorHAnsi" w:cs="Arial"/>
                <w:sz w:val="22"/>
                <w:szCs w:val="22"/>
              </w:rPr>
            </w:pPr>
            <w:r>
              <w:rPr>
                <w:rFonts w:asciiTheme="minorHAnsi" w:hAnsiTheme="minorHAnsi"/>
                <w:b/>
                <w:sz w:val="22"/>
                <w:szCs w:val="22"/>
              </w:rPr>
              <w:t xml:space="preserve">Skupaj </w:t>
            </w:r>
            <w:r w:rsidRPr="00C80258">
              <w:rPr>
                <w:rFonts w:asciiTheme="minorHAnsi" w:hAnsiTheme="minorHAnsi"/>
                <w:b/>
                <w:sz w:val="22"/>
                <w:szCs w:val="22"/>
              </w:rPr>
              <w:t>v EUR brez DDV</w:t>
            </w:r>
            <w:r>
              <w:rPr>
                <w:rFonts w:asciiTheme="minorHAnsi" w:hAnsiTheme="minorHAnsi"/>
                <w:b/>
                <w:sz w:val="22"/>
                <w:szCs w:val="22"/>
              </w:rPr>
              <w:t xml:space="preserve"> </w:t>
            </w:r>
          </w:p>
        </w:tc>
        <w:tc>
          <w:tcPr>
            <w:tcW w:w="6208" w:type="dxa"/>
          </w:tcPr>
          <w:p w:rsidR="0083796D" w:rsidRPr="00C80258" w:rsidRDefault="0083796D" w:rsidP="00AC0634">
            <w:pPr>
              <w:jc w:val="right"/>
              <w:rPr>
                <w:rFonts w:asciiTheme="minorHAnsi" w:hAnsiTheme="minorHAnsi" w:cs="Arial"/>
                <w:b/>
                <w:sz w:val="22"/>
                <w:szCs w:val="22"/>
              </w:rPr>
            </w:pPr>
          </w:p>
          <w:p w:rsidR="0083796D" w:rsidRDefault="0083796D" w:rsidP="00AC0634">
            <w:pPr>
              <w:jc w:val="right"/>
              <w:rPr>
                <w:rFonts w:asciiTheme="minorHAnsi" w:hAnsiTheme="minorHAnsi" w:cs="Arial"/>
                <w:b/>
                <w:sz w:val="22"/>
                <w:szCs w:val="22"/>
              </w:rPr>
            </w:pPr>
          </w:p>
          <w:p w:rsidR="0083796D" w:rsidRPr="00C80258" w:rsidRDefault="0083796D" w:rsidP="00AC0634">
            <w:pPr>
              <w:jc w:val="right"/>
              <w:rPr>
                <w:rFonts w:asciiTheme="minorHAnsi" w:hAnsiTheme="minorHAnsi" w:cs="Arial"/>
                <w:b/>
                <w:sz w:val="22"/>
                <w:szCs w:val="22"/>
              </w:rPr>
            </w:pPr>
            <w:r w:rsidRPr="00C80258">
              <w:rPr>
                <w:rFonts w:asciiTheme="minorHAnsi" w:hAnsiTheme="minorHAnsi" w:cs="Arial"/>
                <w:b/>
                <w:sz w:val="22"/>
                <w:szCs w:val="22"/>
              </w:rPr>
              <w:t>__________________ EUR</w:t>
            </w:r>
          </w:p>
        </w:tc>
      </w:tr>
    </w:tbl>
    <w:p w:rsidR="0083796D" w:rsidRDefault="0083796D" w:rsidP="0083796D">
      <w:pPr>
        <w:rPr>
          <w:rFonts w:asciiTheme="minorHAnsi" w:hAnsiTheme="minorHAnsi" w:cs="Arial"/>
          <w:b/>
          <w:sz w:val="18"/>
          <w:szCs w:val="18"/>
        </w:rPr>
      </w:pPr>
    </w:p>
    <w:p w:rsidR="0083796D" w:rsidRDefault="0083796D" w:rsidP="0083796D">
      <w:pPr>
        <w:rPr>
          <w:rFonts w:asciiTheme="minorHAnsi" w:hAnsiTheme="minorHAnsi" w:cs="Arial"/>
          <w:b/>
          <w:sz w:val="22"/>
          <w:szCs w:val="22"/>
        </w:rPr>
      </w:pPr>
      <w:r w:rsidRPr="00621861">
        <w:rPr>
          <w:rFonts w:asciiTheme="minorHAnsi" w:hAnsiTheme="minorHAnsi" w:cs="Arial"/>
          <w:b/>
          <w:sz w:val="22"/>
          <w:szCs w:val="22"/>
        </w:rPr>
        <w:t xml:space="preserve">2. sklop: Dobava </w:t>
      </w:r>
      <w:proofErr w:type="spellStart"/>
      <w:r w:rsidRPr="00621861">
        <w:rPr>
          <w:rFonts w:asciiTheme="minorHAnsi" w:hAnsiTheme="minorHAnsi" w:cs="Arial"/>
          <w:b/>
          <w:sz w:val="22"/>
          <w:szCs w:val="22"/>
        </w:rPr>
        <w:t>tonerjev</w:t>
      </w:r>
      <w:proofErr w:type="spellEnd"/>
    </w:p>
    <w:p w:rsidR="0083796D" w:rsidRDefault="0083796D" w:rsidP="0083796D">
      <w:pPr>
        <w:rPr>
          <w:rFonts w:asciiTheme="minorHAnsi" w:hAnsiTheme="minorHAnsi" w:cs="Arial"/>
          <w:b/>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08"/>
      </w:tblGrid>
      <w:tr w:rsidR="0083796D" w:rsidRPr="00C80258" w:rsidTr="00AC0634">
        <w:trPr>
          <w:trHeight w:val="385"/>
        </w:trPr>
        <w:tc>
          <w:tcPr>
            <w:tcW w:w="2972" w:type="dxa"/>
            <w:shd w:val="clear" w:color="auto" w:fill="F2F2F2"/>
            <w:vAlign w:val="center"/>
          </w:tcPr>
          <w:p w:rsidR="0083796D" w:rsidRPr="00C80258" w:rsidRDefault="0083796D" w:rsidP="00AC0634">
            <w:pPr>
              <w:spacing w:line="276" w:lineRule="auto"/>
              <w:rPr>
                <w:rFonts w:asciiTheme="minorHAnsi" w:hAnsiTheme="minorHAnsi"/>
                <w:b/>
                <w:sz w:val="22"/>
                <w:szCs w:val="22"/>
              </w:rPr>
            </w:pPr>
          </w:p>
          <w:p w:rsidR="0083796D" w:rsidRPr="00C80258" w:rsidRDefault="0083796D" w:rsidP="00AC0634">
            <w:pPr>
              <w:spacing w:line="276" w:lineRule="auto"/>
              <w:rPr>
                <w:rFonts w:asciiTheme="minorHAnsi" w:hAnsiTheme="minorHAnsi" w:cs="Arial"/>
                <w:sz w:val="22"/>
                <w:szCs w:val="22"/>
              </w:rPr>
            </w:pPr>
            <w:r>
              <w:rPr>
                <w:rFonts w:asciiTheme="minorHAnsi" w:hAnsiTheme="minorHAnsi"/>
                <w:b/>
                <w:sz w:val="22"/>
                <w:szCs w:val="22"/>
              </w:rPr>
              <w:t xml:space="preserve">Skupaj </w:t>
            </w:r>
            <w:r w:rsidRPr="00C80258">
              <w:rPr>
                <w:rFonts w:asciiTheme="minorHAnsi" w:hAnsiTheme="minorHAnsi"/>
                <w:b/>
                <w:sz w:val="22"/>
                <w:szCs w:val="22"/>
              </w:rPr>
              <w:t>v EUR brez DDV</w:t>
            </w:r>
            <w:r>
              <w:rPr>
                <w:rFonts w:asciiTheme="minorHAnsi" w:hAnsiTheme="minorHAnsi"/>
                <w:b/>
                <w:sz w:val="22"/>
                <w:szCs w:val="22"/>
              </w:rPr>
              <w:t xml:space="preserve"> </w:t>
            </w:r>
          </w:p>
        </w:tc>
        <w:tc>
          <w:tcPr>
            <w:tcW w:w="6208" w:type="dxa"/>
          </w:tcPr>
          <w:p w:rsidR="0083796D" w:rsidRPr="00C80258" w:rsidRDefault="0083796D" w:rsidP="00AC0634">
            <w:pPr>
              <w:jc w:val="right"/>
              <w:rPr>
                <w:rFonts w:asciiTheme="minorHAnsi" w:hAnsiTheme="minorHAnsi" w:cs="Arial"/>
                <w:b/>
                <w:sz w:val="22"/>
                <w:szCs w:val="22"/>
              </w:rPr>
            </w:pPr>
          </w:p>
          <w:p w:rsidR="0083796D" w:rsidRDefault="0083796D" w:rsidP="00AC0634">
            <w:pPr>
              <w:jc w:val="right"/>
              <w:rPr>
                <w:rFonts w:asciiTheme="minorHAnsi" w:hAnsiTheme="minorHAnsi" w:cs="Arial"/>
                <w:b/>
                <w:sz w:val="22"/>
                <w:szCs w:val="22"/>
              </w:rPr>
            </w:pPr>
          </w:p>
          <w:p w:rsidR="0083796D" w:rsidRPr="00C80258" w:rsidRDefault="0083796D" w:rsidP="00AC0634">
            <w:pPr>
              <w:jc w:val="right"/>
              <w:rPr>
                <w:rFonts w:asciiTheme="minorHAnsi" w:hAnsiTheme="minorHAnsi" w:cs="Arial"/>
                <w:b/>
                <w:sz w:val="22"/>
                <w:szCs w:val="22"/>
              </w:rPr>
            </w:pPr>
            <w:r w:rsidRPr="00C80258">
              <w:rPr>
                <w:rFonts w:asciiTheme="minorHAnsi" w:hAnsiTheme="minorHAnsi" w:cs="Arial"/>
                <w:b/>
                <w:sz w:val="22"/>
                <w:szCs w:val="22"/>
              </w:rPr>
              <w:t>__________________ EUR</w:t>
            </w:r>
          </w:p>
        </w:tc>
      </w:tr>
    </w:tbl>
    <w:p w:rsidR="0083796D" w:rsidRPr="00621861" w:rsidRDefault="0083796D" w:rsidP="0083796D">
      <w:pPr>
        <w:rPr>
          <w:rFonts w:asciiTheme="minorHAnsi" w:hAnsiTheme="minorHAnsi" w:cs="Arial"/>
          <w:b/>
          <w:sz w:val="22"/>
          <w:szCs w:val="22"/>
        </w:rPr>
      </w:pPr>
    </w:p>
    <w:p w:rsidR="0083796D" w:rsidRDefault="0083796D" w:rsidP="0083796D">
      <w:pPr>
        <w:jc w:val="both"/>
        <w:rPr>
          <w:rFonts w:asciiTheme="minorHAnsi" w:hAnsiTheme="minorHAnsi"/>
          <w:sz w:val="22"/>
          <w:szCs w:val="18"/>
        </w:rPr>
      </w:pPr>
      <w:r>
        <w:rPr>
          <w:rFonts w:asciiTheme="minorHAnsi" w:hAnsiTheme="minorHAnsi" w:cs="Arial"/>
          <w:sz w:val="22"/>
          <w:szCs w:val="22"/>
        </w:rPr>
        <w:t>Cena v ponudbi vključuje vse stroške ponudnika s predmetnim naročilom, tako da naročnika ne bremenijo nikakršni drugi stroški, povezani s predmetom povpraševanja. DDV se obračuna po veljavni zakonodaji.</w:t>
      </w:r>
      <w:r>
        <w:rPr>
          <w:rFonts w:asciiTheme="minorHAnsi" w:hAnsiTheme="minorHAnsi"/>
          <w:sz w:val="22"/>
          <w:szCs w:val="18"/>
        </w:rPr>
        <w:t xml:space="preserve"> Cena/enoto je fiksna ves čas izvajanja naročila.</w:t>
      </w:r>
    </w:p>
    <w:p w:rsidR="0083796D" w:rsidRDefault="0083796D" w:rsidP="0083796D">
      <w:pPr>
        <w:jc w:val="both"/>
        <w:rPr>
          <w:rFonts w:asciiTheme="minorHAnsi" w:hAnsiTheme="minorHAnsi"/>
          <w:sz w:val="22"/>
          <w:szCs w:val="18"/>
        </w:rPr>
      </w:pPr>
    </w:p>
    <w:p w:rsidR="0083796D" w:rsidRDefault="0083796D" w:rsidP="0083796D">
      <w:pPr>
        <w:pStyle w:val="Telobesedila"/>
        <w:rPr>
          <w:rFonts w:asciiTheme="minorHAnsi" w:hAnsiTheme="minorHAnsi"/>
          <w:sz w:val="22"/>
          <w:szCs w:val="18"/>
        </w:rPr>
      </w:pPr>
      <w:r>
        <w:rPr>
          <w:rFonts w:asciiTheme="minorHAnsi" w:hAnsiTheme="minorHAnsi"/>
          <w:b/>
          <w:sz w:val="22"/>
          <w:szCs w:val="18"/>
        </w:rPr>
        <w:t>Rok plačila</w:t>
      </w:r>
      <w:r>
        <w:rPr>
          <w:rFonts w:asciiTheme="minorHAnsi" w:hAnsiTheme="minorHAnsi"/>
          <w:sz w:val="22"/>
          <w:szCs w:val="18"/>
        </w:rPr>
        <w:t xml:space="preserve"> je 30 dni po izdaji računa, katerega dobavitelj izda po opravljeni storitvi oziroma dobavi blaga. </w:t>
      </w:r>
    </w:p>
    <w:p w:rsidR="0083796D" w:rsidRPr="00C80258" w:rsidRDefault="0083796D" w:rsidP="0083796D">
      <w:pPr>
        <w:jc w:val="both"/>
        <w:rPr>
          <w:rFonts w:asciiTheme="minorHAnsi" w:hAnsiTheme="minorHAns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83796D" w:rsidRPr="00C80258" w:rsidTr="00AC0634">
        <w:trPr>
          <w:trHeight w:val="691"/>
        </w:trPr>
        <w:tc>
          <w:tcPr>
            <w:tcW w:w="2660" w:type="dxa"/>
            <w:shd w:val="clear" w:color="auto" w:fill="F2F2F2"/>
            <w:vAlign w:val="center"/>
          </w:tcPr>
          <w:p w:rsidR="0083796D" w:rsidRPr="00C80258" w:rsidRDefault="0083796D" w:rsidP="00AC0634">
            <w:pPr>
              <w:rPr>
                <w:rFonts w:asciiTheme="minorHAnsi" w:hAnsiTheme="minorHAnsi" w:cs="Arial"/>
                <w:b/>
                <w:sz w:val="22"/>
                <w:szCs w:val="20"/>
              </w:rPr>
            </w:pPr>
            <w:r w:rsidRPr="00C80258">
              <w:rPr>
                <w:rFonts w:asciiTheme="minorHAnsi" w:hAnsiTheme="minorHAnsi" w:cs="Arial"/>
                <w:b/>
                <w:sz w:val="22"/>
                <w:szCs w:val="20"/>
              </w:rPr>
              <w:t>Veljavnost ponudbe:</w:t>
            </w:r>
          </w:p>
        </w:tc>
        <w:tc>
          <w:tcPr>
            <w:tcW w:w="6804" w:type="dxa"/>
            <w:vAlign w:val="center"/>
          </w:tcPr>
          <w:p w:rsidR="0083796D" w:rsidRPr="00C80258" w:rsidRDefault="0083796D" w:rsidP="00AC0634">
            <w:pPr>
              <w:jc w:val="both"/>
              <w:rPr>
                <w:rFonts w:asciiTheme="minorHAnsi" w:hAnsiTheme="minorHAnsi" w:cs="Arial"/>
                <w:sz w:val="22"/>
                <w:szCs w:val="20"/>
              </w:rPr>
            </w:pPr>
            <w:r w:rsidRPr="00C80258">
              <w:rPr>
                <w:rFonts w:asciiTheme="minorHAnsi" w:hAnsiTheme="minorHAnsi" w:cs="Arial"/>
                <w:sz w:val="22"/>
                <w:szCs w:val="20"/>
              </w:rPr>
              <w:t xml:space="preserve">____ </w:t>
            </w:r>
            <w:r w:rsidRPr="00C80258">
              <w:rPr>
                <w:rFonts w:asciiTheme="minorHAnsi" w:hAnsiTheme="minorHAnsi" w:cs="Arial"/>
                <w:i/>
                <w:sz w:val="22"/>
                <w:szCs w:val="20"/>
              </w:rPr>
              <w:t>(najmanj 20)</w:t>
            </w:r>
            <w:r w:rsidRPr="00C80258">
              <w:rPr>
                <w:rFonts w:asciiTheme="minorHAnsi" w:hAnsiTheme="minorHAnsi" w:cs="Arial"/>
                <w:sz w:val="22"/>
                <w:szCs w:val="20"/>
              </w:rPr>
              <w:t xml:space="preserve"> dni od datuma oddaje ponudbe </w:t>
            </w:r>
          </w:p>
        </w:tc>
      </w:tr>
    </w:tbl>
    <w:p w:rsidR="0083796D" w:rsidRPr="00C80258" w:rsidRDefault="0083796D" w:rsidP="0083796D">
      <w:pPr>
        <w:rPr>
          <w:rFonts w:asciiTheme="minorHAnsi" w:hAnsiTheme="minorHAnsi"/>
          <w:sz w:val="12"/>
          <w:szCs w:val="12"/>
        </w:rPr>
      </w:pPr>
    </w:p>
    <w:p w:rsidR="0083796D" w:rsidRPr="00C80258" w:rsidRDefault="0083796D" w:rsidP="0083796D">
      <w:pPr>
        <w:rPr>
          <w:rFonts w:asciiTheme="minorHAnsi" w:hAnsiTheme="minorHAnsi"/>
          <w:b/>
          <w:sz w:val="18"/>
          <w:szCs w:val="18"/>
        </w:rPr>
      </w:pPr>
    </w:p>
    <w:tbl>
      <w:tblPr>
        <w:tblW w:w="9747" w:type="dxa"/>
        <w:tblLayout w:type="fixed"/>
        <w:tblLook w:val="0000" w:firstRow="0" w:lastRow="0" w:firstColumn="0" w:lastColumn="0" w:noHBand="0" w:noVBand="0"/>
      </w:tblPr>
      <w:tblGrid>
        <w:gridCol w:w="4361"/>
        <w:gridCol w:w="5386"/>
      </w:tblGrid>
      <w:tr w:rsidR="0083796D" w:rsidRPr="00C80258" w:rsidTr="00AC0634">
        <w:trPr>
          <w:cantSplit/>
        </w:trPr>
        <w:tc>
          <w:tcPr>
            <w:tcW w:w="4361" w:type="dxa"/>
          </w:tcPr>
          <w:p w:rsidR="0083796D" w:rsidRPr="00C80258" w:rsidRDefault="0083796D" w:rsidP="00AC0634">
            <w:pPr>
              <w:rPr>
                <w:rFonts w:asciiTheme="minorHAnsi" w:hAnsiTheme="minorHAnsi" w:cs="Arial"/>
                <w:sz w:val="22"/>
              </w:rPr>
            </w:pPr>
            <w:r w:rsidRPr="00C80258">
              <w:rPr>
                <w:rFonts w:asciiTheme="minorHAnsi" w:hAnsiTheme="minorHAnsi" w:cs="Arial"/>
                <w:sz w:val="22"/>
              </w:rPr>
              <w:t>Kraj in datum:</w:t>
            </w:r>
          </w:p>
        </w:tc>
        <w:tc>
          <w:tcPr>
            <w:tcW w:w="5386" w:type="dxa"/>
          </w:tcPr>
          <w:p w:rsidR="0083796D" w:rsidRPr="00C80258" w:rsidRDefault="0083796D" w:rsidP="00AC0634">
            <w:pPr>
              <w:rPr>
                <w:rFonts w:asciiTheme="minorHAnsi" w:hAnsiTheme="minorHAnsi" w:cs="Arial"/>
                <w:sz w:val="22"/>
              </w:rPr>
            </w:pPr>
            <w:r w:rsidRPr="00C80258">
              <w:rPr>
                <w:rFonts w:asciiTheme="minorHAnsi" w:hAnsiTheme="minorHAnsi" w:cs="Arial"/>
                <w:sz w:val="22"/>
              </w:rPr>
              <w:t>Ponudnik:</w:t>
            </w:r>
          </w:p>
          <w:p w:rsidR="0083796D" w:rsidRPr="00C80258" w:rsidRDefault="0083796D" w:rsidP="00AC0634">
            <w:pPr>
              <w:rPr>
                <w:rFonts w:asciiTheme="minorHAnsi" w:hAnsiTheme="minorHAnsi" w:cs="Arial"/>
                <w:sz w:val="22"/>
              </w:rPr>
            </w:pPr>
          </w:p>
        </w:tc>
      </w:tr>
      <w:tr w:rsidR="0083796D" w:rsidRPr="00C80258" w:rsidTr="00AC0634">
        <w:trPr>
          <w:cantSplit/>
        </w:trPr>
        <w:tc>
          <w:tcPr>
            <w:tcW w:w="4361" w:type="dxa"/>
          </w:tcPr>
          <w:p w:rsidR="0083796D" w:rsidRPr="00C80258" w:rsidRDefault="0083796D" w:rsidP="00AC0634">
            <w:pPr>
              <w:rPr>
                <w:rFonts w:asciiTheme="minorHAnsi" w:hAnsiTheme="minorHAnsi" w:cs="Arial"/>
                <w:sz w:val="22"/>
              </w:rPr>
            </w:pPr>
          </w:p>
        </w:tc>
        <w:tc>
          <w:tcPr>
            <w:tcW w:w="5386" w:type="dxa"/>
          </w:tcPr>
          <w:p w:rsidR="0083796D" w:rsidRPr="00C80258" w:rsidRDefault="0083796D" w:rsidP="00AC0634">
            <w:pPr>
              <w:rPr>
                <w:rFonts w:asciiTheme="minorHAnsi" w:hAnsiTheme="minorHAnsi" w:cs="Arial"/>
                <w:sz w:val="22"/>
              </w:rPr>
            </w:pPr>
          </w:p>
          <w:p w:rsidR="0083796D" w:rsidRPr="00C80258" w:rsidRDefault="0083796D" w:rsidP="00AC0634">
            <w:pPr>
              <w:rPr>
                <w:rFonts w:asciiTheme="minorHAnsi" w:hAnsiTheme="minorHAnsi" w:cs="Arial"/>
                <w:sz w:val="22"/>
              </w:rPr>
            </w:pPr>
            <w:r w:rsidRPr="00C80258">
              <w:rPr>
                <w:rFonts w:asciiTheme="minorHAnsi" w:hAnsiTheme="minorHAnsi" w:cs="Arial"/>
                <w:sz w:val="22"/>
              </w:rPr>
              <w:t>Žig in podpis:</w:t>
            </w:r>
          </w:p>
        </w:tc>
      </w:tr>
    </w:tbl>
    <w:p w:rsidR="0083796D" w:rsidRDefault="0083796D" w:rsidP="0083796D">
      <w:pPr>
        <w:jc w:val="both"/>
        <w:rPr>
          <w:rFonts w:asciiTheme="minorHAnsi" w:hAnsiTheme="minorHAnsi"/>
        </w:rPr>
      </w:pPr>
    </w:p>
    <w:p w:rsidR="0083796D" w:rsidRDefault="0083796D" w:rsidP="0083796D">
      <w:pPr>
        <w:jc w:val="both"/>
        <w:rPr>
          <w:rFonts w:asciiTheme="minorHAnsi" w:hAnsiTheme="minorHAnsi"/>
        </w:rPr>
      </w:pPr>
    </w:p>
    <w:p w:rsidR="0083796D" w:rsidRDefault="0083796D" w:rsidP="0083796D">
      <w:pPr>
        <w:jc w:val="both"/>
        <w:rPr>
          <w:rFonts w:asciiTheme="minorHAnsi" w:hAnsiTheme="minorHAnsi"/>
          <w:b/>
          <w:sz w:val="22"/>
          <w:szCs w:val="22"/>
        </w:rPr>
      </w:pPr>
    </w:p>
    <w:p w:rsidR="0083796D" w:rsidRPr="00621861" w:rsidRDefault="0083796D" w:rsidP="0083796D">
      <w:pPr>
        <w:jc w:val="both"/>
        <w:rPr>
          <w:rFonts w:asciiTheme="minorHAnsi" w:hAnsiTheme="minorHAnsi"/>
          <w:b/>
          <w:sz w:val="22"/>
          <w:szCs w:val="22"/>
        </w:rPr>
      </w:pPr>
      <w:r w:rsidRPr="00621861">
        <w:rPr>
          <w:rFonts w:asciiTheme="minorHAnsi" w:hAnsiTheme="minorHAnsi"/>
          <w:b/>
          <w:sz w:val="22"/>
          <w:szCs w:val="22"/>
        </w:rPr>
        <w:lastRenderedPageBreak/>
        <w:t xml:space="preserve">1. sklop: Dobava </w:t>
      </w:r>
      <w:r>
        <w:rPr>
          <w:rFonts w:asciiTheme="minorHAnsi" w:hAnsiTheme="minorHAnsi"/>
          <w:b/>
          <w:sz w:val="22"/>
          <w:szCs w:val="22"/>
        </w:rPr>
        <w:t>kartuš</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4394"/>
        <w:gridCol w:w="795"/>
        <w:gridCol w:w="919"/>
        <w:gridCol w:w="1547"/>
      </w:tblGrid>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b/>
                <w:bCs/>
                <w:sz w:val="20"/>
                <w:szCs w:val="20"/>
              </w:rPr>
            </w:pPr>
            <w:r w:rsidRPr="00621861">
              <w:rPr>
                <w:rFonts w:asciiTheme="minorHAnsi" w:hAnsiTheme="minorHAnsi" w:cstheme="minorHAnsi"/>
                <w:b/>
                <w:bCs/>
                <w:sz w:val="20"/>
                <w:szCs w:val="20"/>
              </w:rPr>
              <w:t>Model tiskalnika</w:t>
            </w:r>
          </w:p>
        </w:tc>
        <w:tc>
          <w:tcPr>
            <w:tcW w:w="4394" w:type="dxa"/>
            <w:shd w:val="clear" w:color="auto" w:fill="auto"/>
            <w:noWrap/>
            <w:vAlign w:val="bottom"/>
            <w:hideMark/>
          </w:tcPr>
          <w:p w:rsidR="0083796D" w:rsidRPr="00621861" w:rsidRDefault="0083796D" w:rsidP="00AC0634">
            <w:pPr>
              <w:rPr>
                <w:rFonts w:asciiTheme="minorHAnsi" w:hAnsiTheme="minorHAnsi" w:cstheme="minorHAnsi"/>
                <w:b/>
                <w:bCs/>
                <w:sz w:val="20"/>
                <w:szCs w:val="20"/>
              </w:rPr>
            </w:pPr>
            <w:r w:rsidRPr="00621861">
              <w:rPr>
                <w:rFonts w:asciiTheme="minorHAnsi" w:hAnsiTheme="minorHAnsi" w:cstheme="minorHAnsi"/>
                <w:b/>
                <w:bCs/>
                <w:sz w:val="20"/>
                <w:szCs w:val="20"/>
              </w:rPr>
              <w:t>Oznaka črnila</w:t>
            </w:r>
          </w:p>
        </w:tc>
        <w:tc>
          <w:tcPr>
            <w:tcW w:w="654" w:type="dxa"/>
            <w:shd w:val="clear" w:color="auto" w:fill="auto"/>
            <w:noWrap/>
            <w:vAlign w:val="bottom"/>
            <w:hideMark/>
          </w:tcPr>
          <w:p w:rsidR="0083796D" w:rsidRPr="00621861" w:rsidRDefault="0083796D" w:rsidP="00AC0634">
            <w:pPr>
              <w:rPr>
                <w:rFonts w:asciiTheme="minorHAnsi" w:hAnsiTheme="minorHAnsi" w:cstheme="minorHAnsi"/>
                <w:b/>
                <w:bCs/>
                <w:sz w:val="20"/>
                <w:szCs w:val="20"/>
              </w:rPr>
            </w:pPr>
            <w:r w:rsidRPr="00621861">
              <w:rPr>
                <w:rFonts w:asciiTheme="minorHAnsi" w:hAnsiTheme="minorHAnsi" w:cstheme="minorHAnsi"/>
                <w:b/>
                <w:bCs/>
                <w:sz w:val="20"/>
                <w:szCs w:val="20"/>
              </w:rPr>
              <w:t>Količina</w:t>
            </w:r>
          </w:p>
        </w:tc>
        <w:tc>
          <w:tcPr>
            <w:tcW w:w="919" w:type="dxa"/>
          </w:tcPr>
          <w:p w:rsidR="0083796D" w:rsidRPr="00621861" w:rsidRDefault="0083796D" w:rsidP="00AC0634">
            <w:pPr>
              <w:rPr>
                <w:rFonts w:asciiTheme="minorHAnsi" w:hAnsiTheme="minorHAnsi" w:cstheme="minorHAnsi"/>
                <w:b/>
                <w:bCs/>
                <w:sz w:val="20"/>
                <w:szCs w:val="20"/>
              </w:rPr>
            </w:pPr>
            <w:r w:rsidRPr="00621861">
              <w:rPr>
                <w:rFonts w:asciiTheme="minorHAnsi" w:hAnsiTheme="minorHAnsi" w:cstheme="minorHAnsi"/>
                <w:b/>
                <w:bCs/>
                <w:sz w:val="20"/>
                <w:szCs w:val="20"/>
              </w:rPr>
              <w:t>Cena na enoto</w:t>
            </w:r>
          </w:p>
        </w:tc>
        <w:tc>
          <w:tcPr>
            <w:tcW w:w="1688" w:type="dxa"/>
          </w:tcPr>
          <w:p w:rsidR="0083796D" w:rsidRPr="00621861" w:rsidRDefault="0083796D" w:rsidP="00AC0634">
            <w:pPr>
              <w:rPr>
                <w:rFonts w:asciiTheme="minorHAnsi" w:hAnsiTheme="minorHAnsi" w:cstheme="minorHAnsi"/>
                <w:b/>
                <w:bCs/>
                <w:sz w:val="20"/>
                <w:szCs w:val="20"/>
              </w:rPr>
            </w:pPr>
            <w:r w:rsidRPr="00621861">
              <w:rPr>
                <w:rFonts w:asciiTheme="minorHAnsi" w:hAnsiTheme="minorHAnsi" w:cstheme="minorHAnsi"/>
                <w:b/>
                <w:bCs/>
                <w:sz w:val="20"/>
                <w:szCs w:val="20"/>
              </w:rPr>
              <w:t>Znesek skupaj v EUR brez DDV</w:t>
            </w: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940, 959 in 1220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51645AE ŠT. 45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10</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C1Q13A ŠT. 764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C1Q14A ŠT. 764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C1Q15A ŠT. 764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C1Q16A ŠT. 764 MATTE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C1Q17A  ŠT. 764 PHOTO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T3500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C1Q18A ŠT. 764 GRAY</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8000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C4906AE ŠT. 940XL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8000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C4907AE ŠT. 940XL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8000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C4908AE ŠT. 940XL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8000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C4909AE ŠT. 940XL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940, 959 in 1220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C6578D ŠT. 78 COLOR</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840 in 940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C6615DE ŠT. 15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3</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9800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C8767EE ŠT.339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6</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9800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C9363EE ŠT.344 COLOR</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6</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C9370A ŠT.72 VIVERA PHOTO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C9371A ŠT.72 VIVERA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C9372A ŠT.72 VIVERA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C9373A ŠT.72 VIVERA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C9374A ŠT.72 VIVERA GREY</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DesignJet</w:t>
            </w:r>
            <w:proofErr w:type="spellEnd"/>
            <w:r w:rsidRPr="00621861">
              <w:rPr>
                <w:rFonts w:asciiTheme="minorHAnsi" w:hAnsiTheme="minorHAnsi" w:cstheme="minorHAnsi"/>
                <w:color w:val="000000"/>
                <w:sz w:val="20"/>
                <w:szCs w:val="20"/>
              </w:rPr>
              <w:t xml:space="preserve"> T1100 </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C9403A ŠT.72 VIVERA MATE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K550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C9391AE ŠT.88 XL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K550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C9392AE ŠT.88 XL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K550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C9393AE ŠT.88 XL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8</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Deskjet</w:t>
            </w:r>
            <w:proofErr w:type="spellEnd"/>
            <w:r w:rsidRPr="00621861">
              <w:rPr>
                <w:rFonts w:asciiTheme="minorHAnsi" w:hAnsiTheme="minorHAnsi" w:cstheme="minorHAnsi"/>
                <w:color w:val="000000"/>
                <w:sz w:val="20"/>
                <w:szCs w:val="20"/>
              </w:rPr>
              <w:t xml:space="preserve"> K550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C9396AE ŠT.88 XL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HP Officejet7110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CN053AE ŠT.932XL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20</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HP Officejet7110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CN054AE ŠT.933XL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15</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HP Officejet7110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CN055AE ŠT.933XL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15</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HP Officejet7110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CN056AE ŠT.933XL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15</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8210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F6U16AE ŠT. 953XL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8210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F6U16AE ŠT. 953XL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8210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F6U17AE ŠT. 953XL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8210</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F6U18AE ŠT. 953XL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1</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5652</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C6656AE ŠT. 56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4</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5652</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C6657GE ŠT. 57 COLOR</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X476dw</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CN625AE ŠT. 970XL BLACK</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X476dw</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CN626AE ŠT. 971XL CYAN</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295"/>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X476dw</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CN627AE ŠT.971XL MAGENTA</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310"/>
        </w:trPr>
        <w:tc>
          <w:tcPr>
            <w:tcW w:w="2552"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 xml:space="preserve">HP </w:t>
            </w:r>
            <w:proofErr w:type="spellStart"/>
            <w:r w:rsidRPr="00621861">
              <w:rPr>
                <w:rFonts w:asciiTheme="minorHAnsi" w:hAnsiTheme="minorHAnsi" w:cstheme="minorHAnsi"/>
                <w:color w:val="000000"/>
                <w:sz w:val="20"/>
                <w:szCs w:val="20"/>
              </w:rPr>
              <w:t>Officejet</w:t>
            </w:r>
            <w:proofErr w:type="spellEnd"/>
            <w:r w:rsidRPr="00621861">
              <w:rPr>
                <w:rFonts w:asciiTheme="minorHAnsi" w:hAnsiTheme="minorHAnsi" w:cstheme="minorHAnsi"/>
                <w:color w:val="000000"/>
                <w:sz w:val="20"/>
                <w:szCs w:val="20"/>
              </w:rPr>
              <w:t xml:space="preserve"> Pro X476dw</w:t>
            </w:r>
          </w:p>
        </w:tc>
        <w:tc>
          <w:tcPr>
            <w:tcW w:w="4394" w:type="dxa"/>
            <w:shd w:val="clear" w:color="auto" w:fill="auto"/>
            <w:noWrap/>
            <w:vAlign w:val="bottom"/>
            <w:hideMark/>
          </w:tcPr>
          <w:p w:rsidR="0083796D" w:rsidRPr="00621861" w:rsidRDefault="0083796D" w:rsidP="00AC0634">
            <w:pPr>
              <w:rPr>
                <w:rFonts w:asciiTheme="minorHAnsi" w:hAnsiTheme="minorHAnsi" w:cstheme="minorHAnsi"/>
                <w:color w:val="000000"/>
                <w:sz w:val="20"/>
                <w:szCs w:val="20"/>
              </w:rPr>
            </w:pPr>
            <w:r w:rsidRPr="00621861">
              <w:rPr>
                <w:rFonts w:asciiTheme="minorHAnsi" w:hAnsiTheme="minorHAnsi" w:cstheme="minorHAnsi"/>
                <w:color w:val="000000"/>
                <w:sz w:val="20"/>
                <w:szCs w:val="20"/>
              </w:rPr>
              <w:t>ČRNILO HP CN628AE ŠT.971XL YELLOW</w:t>
            </w:r>
          </w:p>
        </w:tc>
        <w:tc>
          <w:tcPr>
            <w:tcW w:w="654" w:type="dxa"/>
            <w:shd w:val="clear" w:color="auto" w:fill="auto"/>
            <w:noWrap/>
            <w:vAlign w:val="bottom"/>
            <w:hideMark/>
          </w:tcPr>
          <w:p w:rsidR="0083796D" w:rsidRPr="00621861" w:rsidRDefault="0083796D" w:rsidP="00AC0634">
            <w:pPr>
              <w:jc w:val="right"/>
              <w:rPr>
                <w:rFonts w:asciiTheme="minorHAnsi" w:hAnsiTheme="minorHAnsi" w:cstheme="minorHAnsi"/>
                <w:color w:val="000000"/>
                <w:sz w:val="20"/>
                <w:szCs w:val="20"/>
              </w:rPr>
            </w:pPr>
            <w:r w:rsidRPr="00621861">
              <w:rPr>
                <w:rFonts w:asciiTheme="minorHAnsi" w:hAnsiTheme="minorHAnsi" w:cstheme="minorHAnsi"/>
                <w:color w:val="000000"/>
                <w:sz w:val="20"/>
                <w:szCs w:val="20"/>
              </w:rPr>
              <w:t>2</w:t>
            </w:r>
          </w:p>
        </w:tc>
        <w:tc>
          <w:tcPr>
            <w:tcW w:w="919" w:type="dxa"/>
          </w:tcPr>
          <w:p w:rsidR="0083796D" w:rsidRPr="00621861" w:rsidRDefault="0083796D" w:rsidP="00AC0634">
            <w:pPr>
              <w:jc w:val="right"/>
              <w:rPr>
                <w:rFonts w:asciiTheme="minorHAnsi" w:hAnsiTheme="minorHAnsi" w:cstheme="minorHAnsi"/>
                <w:color w:val="000000"/>
                <w:sz w:val="20"/>
                <w:szCs w:val="20"/>
              </w:rPr>
            </w:pPr>
          </w:p>
        </w:tc>
        <w:tc>
          <w:tcPr>
            <w:tcW w:w="1688" w:type="dxa"/>
          </w:tcPr>
          <w:p w:rsidR="0083796D" w:rsidRPr="00621861" w:rsidRDefault="0083796D" w:rsidP="00AC0634">
            <w:pPr>
              <w:jc w:val="right"/>
              <w:rPr>
                <w:rFonts w:asciiTheme="minorHAnsi" w:hAnsiTheme="minorHAnsi" w:cstheme="minorHAnsi"/>
                <w:color w:val="000000"/>
                <w:sz w:val="20"/>
                <w:szCs w:val="20"/>
              </w:rPr>
            </w:pPr>
          </w:p>
        </w:tc>
      </w:tr>
      <w:tr w:rsidR="0083796D" w:rsidRPr="00621861" w:rsidTr="00AC0634">
        <w:trPr>
          <w:trHeight w:val="310"/>
        </w:trPr>
        <w:tc>
          <w:tcPr>
            <w:tcW w:w="6946" w:type="dxa"/>
            <w:gridSpan w:val="2"/>
            <w:shd w:val="clear" w:color="auto" w:fill="auto"/>
            <w:noWrap/>
            <w:vAlign w:val="bottom"/>
          </w:tcPr>
          <w:p w:rsidR="0083796D" w:rsidRPr="00621861" w:rsidRDefault="0083796D" w:rsidP="00AC0634">
            <w:pPr>
              <w:rPr>
                <w:rFonts w:asciiTheme="minorHAnsi" w:hAnsiTheme="minorHAnsi" w:cstheme="minorHAnsi"/>
                <w:color w:val="000000"/>
                <w:sz w:val="20"/>
                <w:szCs w:val="20"/>
              </w:rPr>
            </w:pPr>
            <w:r>
              <w:rPr>
                <w:rFonts w:asciiTheme="minorHAnsi" w:hAnsiTheme="minorHAnsi" w:cstheme="minorHAnsi"/>
                <w:color w:val="000000"/>
                <w:sz w:val="20"/>
                <w:szCs w:val="20"/>
              </w:rPr>
              <w:t>Skupaj v EUR brez DDV</w:t>
            </w:r>
          </w:p>
        </w:tc>
        <w:tc>
          <w:tcPr>
            <w:tcW w:w="3261" w:type="dxa"/>
            <w:gridSpan w:val="3"/>
            <w:shd w:val="clear" w:color="auto" w:fill="auto"/>
            <w:noWrap/>
            <w:vAlign w:val="bottom"/>
          </w:tcPr>
          <w:p w:rsidR="0083796D" w:rsidRPr="00621861" w:rsidRDefault="0083796D" w:rsidP="00AC0634">
            <w:pPr>
              <w:jc w:val="right"/>
              <w:rPr>
                <w:rFonts w:asciiTheme="minorHAnsi" w:hAnsiTheme="minorHAnsi" w:cstheme="minorHAnsi"/>
                <w:color w:val="000000"/>
                <w:sz w:val="20"/>
                <w:szCs w:val="20"/>
              </w:rPr>
            </w:pPr>
          </w:p>
        </w:tc>
      </w:tr>
    </w:tbl>
    <w:p w:rsidR="0083796D" w:rsidRDefault="0083796D" w:rsidP="0083796D">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rsidR="0083796D" w:rsidRDefault="0083796D" w:rsidP="0083796D">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rsidR="0083796D" w:rsidRPr="00621861" w:rsidRDefault="0083796D" w:rsidP="0083796D">
      <w:pPr>
        <w:jc w:val="both"/>
        <w:rPr>
          <w:rFonts w:ascii="Calibri" w:hAnsi="Calibri" w:cs="Calibri"/>
          <w:b/>
          <w:i/>
          <w:color w:val="000000"/>
          <w:sz w:val="22"/>
          <w:szCs w:val="22"/>
        </w:rPr>
      </w:pPr>
      <w:r w:rsidRPr="00621861">
        <w:rPr>
          <w:rFonts w:ascii="Calibri" w:hAnsi="Calibri" w:cs="Calibri"/>
          <w:b/>
          <w:i/>
          <w:color w:val="000000"/>
          <w:sz w:val="22"/>
          <w:szCs w:val="22"/>
        </w:rPr>
        <w:lastRenderedPageBreak/>
        <w:t>Dodatne zahteve</w:t>
      </w: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Pri vsakem artiklu morajo ponudniki ponuditi </w:t>
      </w:r>
      <w:r w:rsidRPr="00110F6C">
        <w:rPr>
          <w:rFonts w:ascii="Calibri" w:hAnsi="Calibri" w:cs="Calibri"/>
          <w:b/>
          <w:color w:val="000000"/>
          <w:sz w:val="22"/>
          <w:szCs w:val="22"/>
        </w:rPr>
        <w:t>nov originalni material</w:t>
      </w:r>
      <w:r w:rsidRPr="00621861">
        <w:rPr>
          <w:rFonts w:ascii="Calibri" w:hAnsi="Calibri" w:cs="Calibri"/>
          <w:color w:val="000000"/>
          <w:sz w:val="22"/>
          <w:szCs w:val="22"/>
        </w:rPr>
        <w:t xml:space="preserve"> za tiskanje, v originalni embalaži proizvajalca strojev oz. naprav.</w:t>
      </w: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r w:rsidRPr="00621861">
        <w:rPr>
          <w:rFonts w:ascii="Calibri" w:eastAsia="Times New Roman" w:hAnsi="Calibri" w:cs="Calibri"/>
          <w:color w:val="000000"/>
          <w:lang w:eastAsia="sl-SI"/>
        </w:rPr>
        <w:t>Material mora biti nov, pakiran v original embalažo in ne sme biti</w:t>
      </w:r>
      <w:r>
        <w:rPr>
          <w:rFonts w:ascii="Calibri" w:eastAsia="Times New Roman" w:hAnsi="Calibri" w:cs="Calibri"/>
          <w:color w:val="000000"/>
          <w:lang w:eastAsia="sl-SI"/>
        </w:rPr>
        <w:t xml:space="preserve"> samo</w:t>
      </w:r>
      <w:r w:rsidRPr="00621861">
        <w:rPr>
          <w:rFonts w:ascii="Calibri" w:eastAsia="Times New Roman" w:hAnsi="Calibri" w:cs="Calibri"/>
          <w:color w:val="000000"/>
          <w:lang w:eastAsia="sl-SI"/>
        </w:rPr>
        <w:t xml:space="preserve"> kompatibilen, ponarejen, ponovno polnjen ali predelan. </w:t>
      </w: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Originalni material za tiskanje pomeni, da so kartuše, razvijalne enote in trakovi istega proizvajalca kot tiskalniki in fotokopirni stroji in so namenjeni vzdrževanju le-teh. </w:t>
      </w:r>
    </w:p>
    <w:p w:rsidR="0083796D" w:rsidRDefault="0083796D" w:rsidP="0083796D">
      <w:pPr>
        <w:autoSpaceDE w:val="0"/>
        <w:autoSpaceDN w:val="0"/>
        <w:jc w:val="both"/>
        <w:rPr>
          <w:rFonts w:ascii="Calibri" w:hAnsi="Calibri" w:cs="Calibri"/>
          <w:color w:val="000000"/>
          <w:sz w:val="22"/>
          <w:szCs w:val="22"/>
        </w:rPr>
      </w:pPr>
    </w:p>
    <w:p w:rsidR="0083796D" w:rsidRPr="00110F6C" w:rsidRDefault="0083796D" w:rsidP="0083796D">
      <w:pPr>
        <w:autoSpaceDE w:val="0"/>
        <w:autoSpaceDN w:val="0"/>
        <w:rPr>
          <w:rFonts w:ascii="Calibri" w:hAnsi="Calibri" w:cs="Calibri"/>
          <w:color w:val="000000"/>
          <w:sz w:val="22"/>
          <w:szCs w:val="22"/>
          <w:u w:val="single"/>
        </w:rPr>
      </w:pPr>
      <w:r w:rsidRPr="00110F6C">
        <w:rPr>
          <w:rFonts w:ascii="Calibri" w:hAnsi="Calibri" w:cs="Calibri"/>
          <w:color w:val="000000"/>
          <w:sz w:val="22"/>
          <w:szCs w:val="22"/>
          <w:u w:val="single"/>
        </w:rPr>
        <w:t>Način dokazovanja za nov original material blagovne znamke proizvajalca naprav za tiskanje:</w:t>
      </w:r>
    </w:p>
    <w:p w:rsidR="0083796D" w:rsidRPr="0038203F" w:rsidRDefault="0083796D" w:rsidP="0083796D">
      <w:pPr>
        <w:pStyle w:val="Glava1"/>
        <w:spacing w:after="0"/>
        <w:rPr>
          <w:rFonts w:ascii="Calibri" w:eastAsia="Times New Roman" w:hAnsi="Calibri" w:cs="Calibri"/>
          <w:color w:val="000000"/>
          <w:lang w:eastAsia="sl-SI"/>
        </w:rPr>
      </w:pPr>
      <w:r w:rsidRPr="0038203F">
        <w:rPr>
          <w:rFonts w:ascii="Calibri" w:eastAsia="Times New Roman" w:hAnsi="Calibri" w:cs="Calibri"/>
          <w:color w:val="000000"/>
          <w:lang w:eastAsia="sl-SI"/>
        </w:rPr>
        <w:t>Ponudnik mora predložiti dokazilo o tem, da je dobavljeni material ORIGINAL: ponudnik, ki ni proizvajalec original</w:t>
      </w:r>
      <w:r>
        <w:rPr>
          <w:rFonts w:ascii="Calibri" w:eastAsia="Times New Roman" w:hAnsi="Calibri" w:cs="Calibri"/>
          <w:color w:val="000000"/>
          <w:lang w:eastAsia="sl-SI"/>
        </w:rPr>
        <w:t>nega</w:t>
      </w:r>
      <w:r w:rsidRPr="0038203F">
        <w:rPr>
          <w:rFonts w:ascii="Calibri" w:eastAsia="Times New Roman" w:hAnsi="Calibri" w:cs="Calibri"/>
          <w:color w:val="000000"/>
          <w:lang w:eastAsia="sl-SI"/>
        </w:rPr>
        <w:t xml:space="preserve"> materiala, predloži dokazilo</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iz katerega bo razvidno, da je bodisi partner proizvajalca originalne opreme (materiala) ali uradni distributer proizvajalca originalne opreme (materiala). </w:t>
      </w:r>
      <w:r>
        <w:rPr>
          <w:rFonts w:ascii="Calibri" w:eastAsia="Times New Roman" w:hAnsi="Calibri" w:cs="Calibri"/>
          <w:color w:val="000000"/>
          <w:lang w:eastAsia="sl-SI"/>
        </w:rPr>
        <w:t>Če</w:t>
      </w:r>
      <w:r w:rsidRPr="0038203F">
        <w:rPr>
          <w:rFonts w:ascii="Calibri" w:eastAsia="Times New Roman" w:hAnsi="Calibri" w:cs="Calibri"/>
          <w:color w:val="000000"/>
          <w:lang w:eastAsia="sl-SI"/>
        </w:rPr>
        <w:t xml:space="preserve"> je ponudnik tretja oseba (zgolj trgovec)</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mora k ponudbi predložiti dokaz o tem, da bo material nabavljal bodisi pri proizvajalcu opreme, za katero se material uporablja</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bodisi pri partnerju proizvajalca opreme ali uradnemu distributerju.</w:t>
      </w:r>
    </w:p>
    <w:p w:rsidR="0083796D" w:rsidRPr="00621861" w:rsidRDefault="0083796D" w:rsidP="0083796D">
      <w:pPr>
        <w:jc w:val="both"/>
        <w:rPr>
          <w:rFonts w:ascii="Calibri" w:hAnsi="Calibri" w:cs="Calibri"/>
          <w:color w:val="000000"/>
          <w:sz w:val="22"/>
          <w:szCs w:val="22"/>
        </w:rPr>
      </w:pP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Ponudnik kartuš mora zagotoviti, da ves ponujeni material ustreza originalu po karakteristikah:</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zmogljivosti natisnjenih strani – zahteva se ustreznost s standardom ISO/IEC 19752:2004 (material za črno-bele stroje oziroma naprave za tiskanje), oziroma ISO/IEC 19798:2007 (material za barvne stroje oziroma naprave za tiskanje) oziroma ISO/IEC 24711:2007 (kartuše)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kakovosti slike IQ - zahteva se enaka kakovost slike od prve do izpisane zadnje strani, in se dokazuje z ustreznimi testnimi poročili (CTR) pooblaščene neodvisne institucije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obstojnosti tiska oz. slike - dokazuje se z ustreznimi testnimi poročili (CTR) pooblaščene neodvisne institucije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zanesljivosti delovanja – dokazuje se z ustreznimi testnimi poročili (CTR) pooblaščene neodvisne institucije</w:t>
      </w:r>
    </w:p>
    <w:p w:rsidR="0083796D" w:rsidRPr="00621861" w:rsidRDefault="0083796D" w:rsidP="0083796D">
      <w:pPr>
        <w:pStyle w:val="Pripombabesedilo"/>
        <w:numPr>
          <w:ilvl w:val="0"/>
          <w:numId w:val="1"/>
        </w:numPr>
        <w:rPr>
          <w:rFonts w:ascii="Calibri" w:eastAsia="Times New Roman" w:hAnsi="Calibri" w:cs="Calibri"/>
          <w:color w:val="000000"/>
          <w:sz w:val="22"/>
          <w:szCs w:val="22"/>
          <w:lang w:eastAsia="sl-SI"/>
        </w:rPr>
      </w:pPr>
      <w:r w:rsidRPr="00621861">
        <w:rPr>
          <w:rFonts w:ascii="Calibri" w:eastAsia="Times New Roman" w:hAnsi="Calibri" w:cs="Calibri"/>
          <w:color w:val="000000"/>
          <w:sz w:val="22"/>
          <w:szCs w:val="22"/>
          <w:lang w:eastAsia="sl-SI"/>
        </w:rPr>
        <w:t>zapis arhivskih in trajnih dokumentov – zahteva se ustreznost s standardom ISO 11798, in sicer v delu, ki govori o trajnosti in obstojnosti: zanesljivo trajna, kar zadeva odpornost proti bledenju in trajnost pisanja, tiskanja in kopiranja na papir.</w:t>
      </w:r>
    </w:p>
    <w:p w:rsidR="0083796D"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Vsako testno poročilo (CTR) se mora nanašati na posamezen model oz. tip tiskalnika posamezne blagovne znamke. Iz poročila mora biti razvidno, da se ta nanaša na testiranje novega materiala za tiskanje. </w:t>
      </w:r>
    </w:p>
    <w:p w:rsidR="0083796D" w:rsidRPr="00621861" w:rsidRDefault="0083796D" w:rsidP="0083796D">
      <w:pPr>
        <w:autoSpaceDE w:val="0"/>
        <w:autoSpaceDN w:val="0"/>
        <w:jc w:val="both"/>
        <w:rPr>
          <w:rFonts w:ascii="Calibri" w:hAnsi="Calibri" w:cs="Calibri"/>
          <w:color w:val="000000"/>
          <w:sz w:val="22"/>
          <w:szCs w:val="22"/>
        </w:rPr>
      </w:pPr>
    </w:p>
    <w:p w:rsidR="0083796D" w:rsidRDefault="0083796D" w:rsidP="0083796D">
      <w:pPr>
        <w:autoSpaceDE w:val="0"/>
        <w:autoSpaceDN w:val="0"/>
        <w:jc w:val="both"/>
        <w:rPr>
          <w:rFonts w:ascii="Calibri" w:hAnsi="Calibri" w:cs="Calibri"/>
          <w:color w:val="000000"/>
          <w:sz w:val="22"/>
          <w:szCs w:val="22"/>
        </w:rPr>
      </w:pPr>
      <w:r>
        <w:rPr>
          <w:rFonts w:ascii="Calibri" w:hAnsi="Calibri" w:cs="Calibri"/>
          <w:color w:val="000000"/>
          <w:sz w:val="22"/>
          <w:szCs w:val="22"/>
        </w:rPr>
        <w:t>Če</w:t>
      </w:r>
      <w:r w:rsidRPr="00621861">
        <w:rPr>
          <w:rFonts w:ascii="Calibri" w:hAnsi="Calibri" w:cs="Calibri"/>
          <w:color w:val="000000"/>
          <w:sz w:val="22"/>
          <w:szCs w:val="22"/>
        </w:rPr>
        <w:t xml:space="preserve"> se CTR poročilo nanaša na nov material</w:t>
      </w:r>
      <w:r>
        <w:rPr>
          <w:rFonts w:ascii="Calibri" w:hAnsi="Calibri" w:cs="Calibri"/>
          <w:color w:val="000000"/>
          <w:sz w:val="22"/>
          <w:szCs w:val="22"/>
        </w:rPr>
        <w:t>,</w:t>
      </w:r>
      <w:r w:rsidRPr="00621861">
        <w:rPr>
          <w:rFonts w:ascii="Calibri" w:hAnsi="Calibri" w:cs="Calibri"/>
          <w:color w:val="000000"/>
          <w:sz w:val="22"/>
          <w:szCs w:val="22"/>
        </w:rPr>
        <w:t xml:space="preserve"> mora biti iz priložene izjave neodvisne mednarodne organizacije ki je izvedla testiranje razvidno, da za testirani material niso potrebne patentne pravice (Patent </w:t>
      </w:r>
      <w:proofErr w:type="spellStart"/>
      <w:r w:rsidRPr="00621861">
        <w:rPr>
          <w:rFonts w:ascii="Calibri" w:hAnsi="Calibri" w:cs="Calibri"/>
          <w:color w:val="000000"/>
          <w:sz w:val="22"/>
          <w:szCs w:val="22"/>
        </w:rPr>
        <w:t>Free</w:t>
      </w:r>
      <w:proofErr w:type="spellEnd"/>
      <w:r w:rsidRPr="00621861">
        <w:rPr>
          <w:rFonts w:ascii="Calibri" w:hAnsi="Calibri" w:cs="Calibri"/>
          <w:color w:val="000000"/>
          <w:sz w:val="22"/>
          <w:szCs w:val="22"/>
        </w:rPr>
        <w:t>).</w:t>
      </w:r>
    </w:p>
    <w:p w:rsidR="0083796D" w:rsidRPr="00621861" w:rsidRDefault="0083796D" w:rsidP="0083796D">
      <w:pPr>
        <w:autoSpaceDE w:val="0"/>
        <w:autoSpaceDN w:val="0"/>
        <w:jc w:val="both"/>
        <w:rPr>
          <w:rFonts w:ascii="Calibri" w:hAnsi="Calibri" w:cs="Calibri"/>
          <w:color w:val="000000"/>
          <w:sz w:val="22"/>
          <w:szCs w:val="22"/>
        </w:rPr>
      </w:pP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Prav tako mora ves ponujeni material za tiskanje ustrezati vsem kriterijem, ki jih vsebujejo:</w:t>
      </w: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okoljevarstveni in kakovostni standard ISO 14001,</w:t>
      </w:r>
    </w:p>
    <w:p w:rsidR="0083796D"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standard (OHSAS) - 18001 za sistem upravljanja, zdravja in varstva pri delu za ponujene artikle</w:t>
      </w:r>
      <w:r>
        <w:rPr>
          <w:rFonts w:ascii="Calibri" w:hAnsi="Calibri" w:cs="Calibri"/>
          <w:color w:val="000000"/>
          <w:sz w:val="22"/>
          <w:szCs w:val="22"/>
        </w:rPr>
        <w:t>.</w:t>
      </w:r>
    </w:p>
    <w:p w:rsidR="0083796D" w:rsidRPr="00621861" w:rsidRDefault="0083796D" w:rsidP="0083796D">
      <w:pPr>
        <w:autoSpaceDE w:val="0"/>
        <w:autoSpaceDN w:val="0"/>
        <w:jc w:val="both"/>
        <w:rPr>
          <w:rFonts w:ascii="Calibri" w:hAnsi="Calibri" w:cs="Calibri"/>
          <w:color w:val="000000"/>
          <w:sz w:val="22"/>
          <w:szCs w:val="22"/>
        </w:rPr>
      </w:pPr>
    </w:p>
    <w:p w:rsidR="0083796D" w:rsidRPr="001A0EF6" w:rsidRDefault="0083796D" w:rsidP="0083796D">
      <w:pPr>
        <w:autoSpaceDE w:val="0"/>
        <w:autoSpaceDN w:val="0"/>
        <w:jc w:val="both"/>
        <w:rPr>
          <w:rFonts w:ascii="Calibri" w:hAnsi="Calibri" w:cs="Calibri"/>
          <w:color w:val="000000"/>
          <w:sz w:val="22"/>
          <w:szCs w:val="22"/>
        </w:rPr>
      </w:pPr>
      <w:r w:rsidRPr="00C33681">
        <w:rPr>
          <w:rFonts w:ascii="Calibri" w:hAnsi="Calibri" w:cs="Calibri"/>
          <w:color w:val="000000"/>
          <w:sz w:val="22"/>
          <w:szCs w:val="22"/>
        </w:rPr>
        <w:t xml:space="preserve">V primeru, da bodo zaradi uporabe materiala izbranega ponudnika na napravah za tiskanje, s strani naročnika oz. pooblaščenega ali pogodbenega servisa potrjene poškodbe, bo moral dobavitelj kriti vse stroške odprave nastalih poškodb oziroma zagotoviti servis poškodovanega stroja ter plačati stroške izvedene servisne storitve. Če se popravila ne da opraviti oziroma bi bilo popravilo zaradi visokih stroškov negospodarno, bo moral dobavitelj materiala, na lastne stroške, pokvarjeni stroj zamenjati za novega, z </w:t>
      </w:r>
      <w:r>
        <w:rPr>
          <w:rFonts w:ascii="Calibri" w:hAnsi="Calibri" w:cs="Calibri"/>
          <w:color w:val="000000"/>
          <w:sz w:val="22"/>
          <w:szCs w:val="22"/>
        </w:rPr>
        <w:t>enakim modelom ali novejšim</w:t>
      </w:r>
      <w:r w:rsidRPr="00C33681">
        <w:rPr>
          <w:rFonts w:ascii="Calibri" w:hAnsi="Calibri" w:cs="Calibri"/>
          <w:color w:val="000000"/>
          <w:sz w:val="22"/>
          <w:szCs w:val="22"/>
        </w:rPr>
        <w:t>. Odzivni</w:t>
      </w:r>
      <w:r w:rsidRPr="00621861">
        <w:rPr>
          <w:rFonts w:ascii="Calibri" w:hAnsi="Calibri" w:cs="Calibri"/>
          <w:color w:val="000000"/>
          <w:sz w:val="22"/>
          <w:szCs w:val="22"/>
        </w:rPr>
        <w:t xml:space="preserve"> čas dobavitelja na obvestilo naročnika o nastanku poškodbe ne sme biti daljši od 24 (štiriindvajset) ur. Dobavitelj mora zadevo rešiti v roku 7 (sedmih) </w:t>
      </w:r>
      <w:r w:rsidRPr="00621861">
        <w:rPr>
          <w:rFonts w:ascii="Calibri" w:hAnsi="Calibri" w:cs="Calibri"/>
          <w:color w:val="000000"/>
          <w:sz w:val="22"/>
          <w:szCs w:val="22"/>
        </w:rPr>
        <w:lastRenderedPageBreak/>
        <w:t>dni, za ta čas pa zagotoviti nemoteno delo pri naročniku, z zagotovitvijo nadomestnega stroja – naprave za tiskanje, ki mora imeti enake karakteristike kot obstoječi stroj oz. naprava za tiskanje.</w:t>
      </w:r>
    </w:p>
    <w:p w:rsidR="0083796D" w:rsidRDefault="0083796D" w:rsidP="0083796D">
      <w:pPr>
        <w:autoSpaceDE w:val="0"/>
        <w:autoSpaceDN w:val="0"/>
        <w:adjustRightInd w:val="0"/>
        <w:jc w:val="both"/>
        <w:rPr>
          <w:rFonts w:asciiTheme="minorHAnsi" w:hAnsiTheme="minorHAnsi" w:cstheme="minorHAnsi"/>
          <w:sz w:val="22"/>
        </w:rPr>
      </w:pPr>
      <w:r>
        <w:rPr>
          <w:rFonts w:asciiTheme="minorHAnsi" w:hAnsiTheme="minorHAnsi" w:cstheme="minorHAnsi"/>
          <w:sz w:val="22"/>
          <w:szCs w:val="22"/>
        </w:rPr>
        <w:t>Najugodnejši</w:t>
      </w:r>
      <w:r w:rsidRPr="00101F49">
        <w:rPr>
          <w:rFonts w:asciiTheme="minorHAnsi" w:hAnsiTheme="minorHAnsi" w:cstheme="minorHAnsi"/>
          <w:sz w:val="22"/>
          <w:szCs w:val="22"/>
        </w:rPr>
        <w:t xml:space="preserve"> ponudnik bo moral</w:t>
      </w:r>
      <w:r>
        <w:rPr>
          <w:rFonts w:asciiTheme="minorHAnsi" w:hAnsiTheme="minorHAnsi" w:cstheme="minorHAnsi"/>
          <w:sz w:val="22"/>
          <w:szCs w:val="22"/>
        </w:rPr>
        <w:t>,</w:t>
      </w:r>
      <w:r w:rsidRPr="00101F49">
        <w:rPr>
          <w:rFonts w:asciiTheme="minorHAnsi" w:hAnsiTheme="minorHAnsi" w:cstheme="minorHAnsi"/>
          <w:sz w:val="22"/>
          <w:szCs w:val="22"/>
        </w:rPr>
        <w:t xml:space="preserve"> </w:t>
      </w:r>
      <w:r>
        <w:rPr>
          <w:rFonts w:asciiTheme="minorHAnsi" w:hAnsiTheme="minorHAnsi" w:cstheme="minorHAnsi"/>
          <w:sz w:val="22"/>
          <w:szCs w:val="22"/>
        </w:rPr>
        <w:t>če se naročnik tako odloči</w:t>
      </w:r>
      <w:r w:rsidRPr="00101F49">
        <w:rPr>
          <w:rFonts w:asciiTheme="minorHAnsi" w:hAnsiTheme="minorHAnsi" w:cstheme="minorHAnsi"/>
          <w:sz w:val="22"/>
          <w:szCs w:val="22"/>
        </w:rPr>
        <w:t xml:space="preserve"> predložiti ustrezna dokazila, </w:t>
      </w:r>
      <w:r>
        <w:rPr>
          <w:rFonts w:asciiTheme="minorHAnsi" w:hAnsiTheme="minorHAnsi" w:cstheme="minorHAnsi"/>
          <w:sz w:val="22"/>
        </w:rPr>
        <w:t xml:space="preserve">da je ponujeni material original, </w:t>
      </w:r>
      <w:r w:rsidRPr="00101F49">
        <w:rPr>
          <w:rFonts w:asciiTheme="minorHAnsi" w:hAnsiTheme="minorHAnsi" w:cstheme="minorHAnsi"/>
          <w:sz w:val="22"/>
          <w:szCs w:val="22"/>
        </w:rPr>
        <w:t>za kar mu bo naročnik določil ustrezni rok</w:t>
      </w:r>
      <w:r>
        <w:rPr>
          <w:rFonts w:asciiTheme="minorHAnsi" w:hAnsiTheme="minorHAnsi" w:cstheme="minorHAnsi"/>
          <w:sz w:val="22"/>
          <w:szCs w:val="22"/>
        </w:rPr>
        <w:t xml:space="preserve"> za predložitev dokazil</w:t>
      </w:r>
      <w:r w:rsidRPr="00101F49">
        <w:rPr>
          <w:rFonts w:asciiTheme="minorHAnsi" w:hAnsiTheme="minorHAnsi" w:cstheme="minorHAnsi"/>
          <w:sz w:val="22"/>
          <w:szCs w:val="22"/>
        </w:rPr>
        <w:t>.</w:t>
      </w:r>
      <w:r>
        <w:rPr>
          <w:rFonts w:asciiTheme="minorHAnsi" w:hAnsiTheme="minorHAnsi" w:cstheme="minorHAnsi"/>
          <w:sz w:val="22"/>
          <w:szCs w:val="22"/>
        </w:rPr>
        <w:t xml:space="preserve"> </w:t>
      </w:r>
    </w:p>
    <w:p w:rsidR="0083796D"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p w:rsidR="0083796D" w:rsidRDefault="0083796D" w:rsidP="0083796D">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Ponudnik izjavljam, da sprejemam vse zgoraj navedene zahteve naročnika. </w:t>
      </w:r>
    </w:p>
    <w:p w:rsidR="0083796D"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p w:rsidR="0083796D" w:rsidRPr="00621861"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tbl>
      <w:tblPr>
        <w:tblW w:w="0" w:type="auto"/>
        <w:tblInd w:w="2" w:type="dxa"/>
        <w:tblLayout w:type="fixed"/>
        <w:tblLook w:val="04A0" w:firstRow="1" w:lastRow="0" w:firstColumn="1" w:lastColumn="0" w:noHBand="0" w:noVBand="1"/>
      </w:tblPr>
      <w:tblGrid>
        <w:gridCol w:w="4361"/>
        <w:gridCol w:w="4361"/>
      </w:tblGrid>
      <w:tr w:rsidR="0083796D" w:rsidTr="00AC0634">
        <w:trPr>
          <w:cantSplit/>
        </w:trPr>
        <w:tc>
          <w:tcPr>
            <w:tcW w:w="4361" w:type="dxa"/>
            <w:hideMark/>
          </w:tcPr>
          <w:p w:rsidR="0083796D" w:rsidRDefault="0083796D" w:rsidP="00AC0634">
            <w:pPr>
              <w:spacing w:line="276" w:lineRule="auto"/>
              <w:rPr>
                <w:rFonts w:ascii="Calibri" w:hAnsi="Calibri" w:cs="Arial"/>
                <w:sz w:val="22"/>
                <w:lang w:eastAsia="en-US"/>
              </w:rPr>
            </w:pPr>
            <w:r>
              <w:rPr>
                <w:rFonts w:ascii="Calibri" w:hAnsi="Calibri" w:cs="Arial"/>
                <w:sz w:val="22"/>
                <w:lang w:eastAsia="en-US"/>
              </w:rPr>
              <w:t>Kraj in datum:</w:t>
            </w:r>
          </w:p>
        </w:tc>
        <w:tc>
          <w:tcPr>
            <w:tcW w:w="4361" w:type="dxa"/>
          </w:tcPr>
          <w:p w:rsidR="0083796D" w:rsidRDefault="0083796D" w:rsidP="00AC0634">
            <w:pPr>
              <w:spacing w:line="276" w:lineRule="auto"/>
              <w:rPr>
                <w:rFonts w:ascii="Calibri" w:hAnsi="Calibri" w:cs="Arial"/>
                <w:sz w:val="22"/>
                <w:lang w:eastAsia="en-US"/>
              </w:rPr>
            </w:pPr>
            <w:r>
              <w:rPr>
                <w:rFonts w:ascii="Calibri" w:hAnsi="Calibri" w:cs="Arial"/>
                <w:sz w:val="22"/>
                <w:lang w:eastAsia="en-US"/>
              </w:rPr>
              <w:t>Ponudnik:</w:t>
            </w:r>
          </w:p>
          <w:p w:rsidR="0083796D" w:rsidRDefault="0083796D" w:rsidP="00AC0634">
            <w:pPr>
              <w:spacing w:line="276" w:lineRule="auto"/>
              <w:rPr>
                <w:rFonts w:ascii="Calibri" w:hAnsi="Calibri" w:cs="Arial"/>
                <w:sz w:val="22"/>
                <w:lang w:eastAsia="en-US"/>
              </w:rPr>
            </w:pPr>
          </w:p>
        </w:tc>
      </w:tr>
      <w:tr w:rsidR="0083796D" w:rsidTr="00AC0634">
        <w:trPr>
          <w:cantSplit/>
        </w:trPr>
        <w:tc>
          <w:tcPr>
            <w:tcW w:w="4361" w:type="dxa"/>
          </w:tcPr>
          <w:p w:rsidR="0083796D" w:rsidRDefault="0083796D" w:rsidP="00AC0634">
            <w:pPr>
              <w:spacing w:line="276" w:lineRule="auto"/>
              <w:rPr>
                <w:rFonts w:ascii="Calibri" w:hAnsi="Calibri" w:cs="Arial"/>
                <w:sz w:val="22"/>
                <w:lang w:eastAsia="en-US"/>
              </w:rPr>
            </w:pPr>
          </w:p>
        </w:tc>
        <w:tc>
          <w:tcPr>
            <w:tcW w:w="4361" w:type="dxa"/>
          </w:tcPr>
          <w:p w:rsidR="0083796D" w:rsidRDefault="0083796D" w:rsidP="00AC0634">
            <w:pPr>
              <w:spacing w:line="276" w:lineRule="auto"/>
              <w:rPr>
                <w:rFonts w:ascii="Calibri" w:hAnsi="Calibri" w:cs="Arial"/>
                <w:sz w:val="22"/>
                <w:lang w:eastAsia="en-US"/>
              </w:rPr>
            </w:pPr>
          </w:p>
          <w:p w:rsidR="0083796D" w:rsidRDefault="0083796D" w:rsidP="00AC0634">
            <w:pPr>
              <w:spacing w:line="276" w:lineRule="auto"/>
              <w:rPr>
                <w:rFonts w:ascii="Calibri" w:hAnsi="Calibri" w:cs="Arial"/>
                <w:sz w:val="22"/>
                <w:lang w:eastAsia="en-US"/>
              </w:rPr>
            </w:pPr>
            <w:r>
              <w:rPr>
                <w:rFonts w:ascii="Calibri" w:hAnsi="Calibri" w:cs="Arial"/>
                <w:sz w:val="22"/>
                <w:lang w:eastAsia="en-US"/>
              </w:rPr>
              <w:t>Žig in podpis:</w:t>
            </w:r>
          </w:p>
        </w:tc>
      </w:tr>
    </w:tbl>
    <w:p w:rsidR="0083796D"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Pr="001B38C9"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Pr="00621861" w:rsidRDefault="0083796D" w:rsidP="0083796D">
      <w:pPr>
        <w:jc w:val="both"/>
        <w:rPr>
          <w:rFonts w:asciiTheme="minorHAnsi" w:hAnsiTheme="minorHAnsi"/>
          <w:b/>
          <w:sz w:val="22"/>
          <w:szCs w:val="22"/>
        </w:rPr>
      </w:pPr>
      <w:bookmarkStart w:id="0" w:name="_GoBack"/>
      <w:bookmarkEnd w:id="0"/>
      <w:r>
        <w:rPr>
          <w:rFonts w:asciiTheme="minorHAnsi" w:hAnsiTheme="minorHAnsi"/>
          <w:b/>
          <w:sz w:val="22"/>
          <w:szCs w:val="22"/>
        </w:rPr>
        <w:lastRenderedPageBreak/>
        <w:t>2</w:t>
      </w:r>
      <w:r w:rsidRPr="00621861">
        <w:rPr>
          <w:rFonts w:asciiTheme="minorHAnsi" w:hAnsiTheme="minorHAnsi"/>
          <w:b/>
          <w:sz w:val="22"/>
          <w:szCs w:val="22"/>
        </w:rPr>
        <w:t xml:space="preserve">. sklop: Dobava </w:t>
      </w:r>
      <w:proofErr w:type="spellStart"/>
      <w:r>
        <w:rPr>
          <w:rFonts w:asciiTheme="minorHAnsi" w:hAnsiTheme="minorHAnsi"/>
          <w:b/>
          <w:sz w:val="22"/>
          <w:szCs w:val="22"/>
        </w:rPr>
        <w:t>tonerjev</w:t>
      </w:r>
      <w:proofErr w:type="spellEnd"/>
    </w:p>
    <w:p w:rsidR="0083796D" w:rsidRDefault="0083796D" w:rsidP="0083796D">
      <w:pPr>
        <w:rPr>
          <w:rFonts w:asciiTheme="minorHAnsi" w:hAnsiTheme="minorHAnsi" w:cstheme="minorHAnsi"/>
          <w:sz w:val="22"/>
          <w:szCs w:val="22"/>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3260"/>
        <w:gridCol w:w="850"/>
        <w:gridCol w:w="1132"/>
        <w:gridCol w:w="1562"/>
      </w:tblGrid>
      <w:tr w:rsidR="0083796D" w:rsidRPr="00295C75" w:rsidTr="00AC0634">
        <w:trPr>
          <w:trHeight w:val="300"/>
        </w:trPr>
        <w:tc>
          <w:tcPr>
            <w:tcW w:w="3120" w:type="dxa"/>
            <w:shd w:val="clear" w:color="auto" w:fill="auto"/>
            <w:noWrap/>
            <w:vAlign w:val="bottom"/>
          </w:tcPr>
          <w:p w:rsidR="0083796D" w:rsidRPr="00295C75" w:rsidRDefault="0083796D" w:rsidP="00AC0634">
            <w:pPr>
              <w:rPr>
                <w:rFonts w:asciiTheme="minorHAnsi" w:hAnsiTheme="minorHAnsi" w:cstheme="minorHAnsi"/>
                <w:b/>
                <w:sz w:val="20"/>
                <w:szCs w:val="20"/>
              </w:rPr>
            </w:pPr>
            <w:r w:rsidRPr="00295C75">
              <w:rPr>
                <w:rFonts w:asciiTheme="minorHAnsi" w:hAnsiTheme="minorHAnsi" w:cstheme="minorHAnsi"/>
                <w:b/>
                <w:sz w:val="20"/>
                <w:szCs w:val="20"/>
              </w:rPr>
              <w:t>Model tiskalnika</w:t>
            </w:r>
          </w:p>
        </w:tc>
        <w:tc>
          <w:tcPr>
            <w:tcW w:w="3260" w:type="dxa"/>
            <w:shd w:val="clear" w:color="auto" w:fill="auto"/>
            <w:noWrap/>
            <w:vAlign w:val="bottom"/>
          </w:tcPr>
          <w:p w:rsidR="0083796D" w:rsidRPr="00295C75" w:rsidRDefault="0083796D" w:rsidP="00AC0634">
            <w:pPr>
              <w:rPr>
                <w:rFonts w:asciiTheme="minorHAnsi" w:hAnsiTheme="minorHAnsi" w:cstheme="minorHAnsi"/>
                <w:b/>
                <w:sz w:val="20"/>
                <w:szCs w:val="20"/>
              </w:rPr>
            </w:pPr>
            <w:r w:rsidRPr="00295C75">
              <w:rPr>
                <w:rFonts w:asciiTheme="minorHAnsi" w:hAnsiTheme="minorHAnsi" w:cstheme="minorHAnsi"/>
                <w:b/>
                <w:sz w:val="20"/>
                <w:szCs w:val="20"/>
              </w:rPr>
              <w:t xml:space="preserve">Oznaka </w:t>
            </w:r>
            <w:proofErr w:type="spellStart"/>
            <w:r w:rsidRPr="00295C75">
              <w:rPr>
                <w:rFonts w:asciiTheme="minorHAnsi" w:hAnsiTheme="minorHAnsi" w:cstheme="minorHAnsi"/>
                <w:b/>
                <w:sz w:val="20"/>
                <w:szCs w:val="20"/>
              </w:rPr>
              <w:t>tonerja</w:t>
            </w:r>
            <w:proofErr w:type="spellEnd"/>
            <w:r w:rsidRPr="00295C75">
              <w:rPr>
                <w:rFonts w:asciiTheme="minorHAnsi" w:hAnsiTheme="minorHAnsi" w:cstheme="minorHAnsi"/>
                <w:b/>
                <w:sz w:val="20"/>
                <w:szCs w:val="20"/>
              </w:rPr>
              <w:t xml:space="preserve"> </w:t>
            </w:r>
          </w:p>
        </w:tc>
        <w:tc>
          <w:tcPr>
            <w:tcW w:w="850" w:type="dxa"/>
            <w:shd w:val="clear" w:color="auto" w:fill="auto"/>
            <w:noWrap/>
            <w:vAlign w:val="bottom"/>
          </w:tcPr>
          <w:p w:rsidR="0083796D" w:rsidRPr="00295C75" w:rsidRDefault="0083796D" w:rsidP="00AC0634">
            <w:pPr>
              <w:rPr>
                <w:rFonts w:asciiTheme="minorHAnsi" w:hAnsiTheme="minorHAnsi" w:cstheme="minorHAnsi"/>
                <w:b/>
                <w:sz w:val="20"/>
                <w:szCs w:val="20"/>
              </w:rPr>
            </w:pPr>
            <w:r w:rsidRPr="00295C75">
              <w:rPr>
                <w:rFonts w:asciiTheme="minorHAnsi" w:hAnsiTheme="minorHAnsi" w:cstheme="minorHAnsi"/>
                <w:b/>
                <w:sz w:val="20"/>
                <w:szCs w:val="20"/>
              </w:rPr>
              <w:t>Količina</w:t>
            </w:r>
          </w:p>
        </w:tc>
        <w:tc>
          <w:tcPr>
            <w:tcW w:w="1132" w:type="dxa"/>
          </w:tcPr>
          <w:p w:rsidR="0083796D" w:rsidRPr="00295C75" w:rsidRDefault="0083796D" w:rsidP="00AC0634">
            <w:pPr>
              <w:jc w:val="center"/>
              <w:rPr>
                <w:rFonts w:asciiTheme="minorHAnsi" w:hAnsiTheme="minorHAnsi" w:cstheme="minorHAnsi"/>
                <w:b/>
                <w:sz w:val="20"/>
                <w:szCs w:val="20"/>
              </w:rPr>
            </w:pPr>
            <w:r>
              <w:rPr>
                <w:rFonts w:asciiTheme="minorHAnsi" w:hAnsiTheme="minorHAnsi" w:cstheme="minorHAnsi"/>
                <w:b/>
                <w:sz w:val="20"/>
                <w:szCs w:val="20"/>
              </w:rPr>
              <w:t>Cena na enoto</w:t>
            </w:r>
          </w:p>
        </w:tc>
        <w:tc>
          <w:tcPr>
            <w:tcW w:w="1562" w:type="dxa"/>
          </w:tcPr>
          <w:p w:rsidR="0083796D" w:rsidRDefault="0083796D" w:rsidP="00AC0634">
            <w:pPr>
              <w:jc w:val="center"/>
              <w:rPr>
                <w:rFonts w:asciiTheme="minorHAnsi" w:hAnsiTheme="minorHAnsi" w:cstheme="minorHAnsi"/>
                <w:b/>
                <w:sz w:val="20"/>
                <w:szCs w:val="20"/>
              </w:rPr>
            </w:pPr>
            <w:r w:rsidRPr="00621861">
              <w:rPr>
                <w:rFonts w:asciiTheme="minorHAnsi" w:hAnsiTheme="minorHAnsi" w:cstheme="minorHAnsi"/>
                <w:b/>
                <w:bCs/>
                <w:sz w:val="20"/>
                <w:szCs w:val="20"/>
              </w:rPr>
              <w:t>Znesek skupaj v EUR brez DDV</w:t>
            </w: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FS-1370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TK-170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FS-2020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TK-340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P2040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TK-1160</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P6130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TK-5140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P6130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TK-5140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P6130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TK-5140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P6130</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TK-5140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P6035</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TK-5150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P6035</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TK-5150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P6035</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TK-5150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P6035</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TK-5150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M5526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TK-5240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5</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M5526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TK-5240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M5526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TK-5240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Ecosys</w:t>
            </w:r>
            <w:proofErr w:type="spellEnd"/>
            <w:r w:rsidRPr="00295C75">
              <w:rPr>
                <w:rFonts w:asciiTheme="minorHAnsi" w:hAnsiTheme="minorHAnsi" w:cstheme="minorHAnsi"/>
                <w:color w:val="000000"/>
                <w:sz w:val="20"/>
                <w:szCs w:val="20"/>
              </w:rPr>
              <w:t xml:space="preserve"> M5526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TK-5240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FS-5250 in P6026 in M6526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TK-590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FS-5250 in P6026 in M6526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TK-590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16</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FS-5250 in P6026 in M6526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TK-590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16</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FS-5250 in P6026 in M6526</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TK-590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16</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3050/3051/3551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TK-8305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6</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3050/3051/3551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TK-8305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3050/3051/3551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TK-8305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3050/3051/3551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TK-8305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6052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TK-8515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3</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6052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TK-8515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6052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TK-8515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6052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TK-8515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4052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TK-8525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15</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4052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TK-8525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10</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4052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TK-8525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10</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4052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TK-8525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12</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TK-5305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8</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TK-5305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8</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TK-5305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8</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KYOCERA TK-5305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8</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4052/6052</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POSODA ZA ODPADNI TONER WT-8500</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15</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proofErr w:type="spellStart"/>
            <w:r w:rsidRPr="00295C75">
              <w:rPr>
                <w:rFonts w:asciiTheme="minorHAnsi" w:hAnsiTheme="minorHAnsi" w:cstheme="minorHAnsi"/>
                <w:color w:val="000000"/>
                <w:sz w:val="20"/>
                <w:szCs w:val="20"/>
              </w:rPr>
              <w:t>Kyocera</w:t>
            </w:r>
            <w:proofErr w:type="spellEnd"/>
            <w:r w:rsidRPr="00295C75">
              <w:rPr>
                <w:rFonts w:asciiTheme="minorHAnsi" w:hAnsiTheme="minorHAnsi" w:cstheme="minorHAnsi"/>
                <w:color w:val="000000"/>
                <w:sz w:val="20"/>
                <w:szCs w:val="20"/>
              </w:rPr>
              <w:t xml:space="preserve"> </w:t>
            </w:r>
            <w:proofErr w:type="spellStart"/>
            <w:r w:rsidRPr="00295C75">
              <w:rPr>
                <w:rFonts w:asciiTheme="minorHAnsi" w:hAnsiTheme="minorHAnsi" w:cstheme="minorHAnsi"/>
                <w:color w:val="000000"/>
                <w:sz w:val="20"/>
                <w:szCs w:val="20"/>
              </w:rPr>
              <w:t>TaskAlfa</w:t>
            </w:r>
            <w:proofErr w:type="spellEnd"/>
            <w:r w:rsidRPr="00295C75">
              <w:rPr>
                <w:rFonts w:asciiTheme="minorHAnsi" w:hAnsiTheme="minorHAnsi" w:cstheme="minorHAnsi"/>
                <w:color w:val="000000"/>
                <w:sz w:val="20"/>
                <w:szCs w:val="20"/>
              </w:rPr>
              <w:t xml:space="preserve"> 3050/3051/3551</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POSODA ZA ODPADNI TONER WT-860</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15</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 xml:space="preserve">HP </w:t>
            </w:r>
            <w:proofErr w:type="spellStart"/>
            <w:r w:rsidRPr="00295C75">
              <w:rPr>
                <w:rFonts w:asciiTheme="minorHAnsi" w:hAnsiTheme="minorHAnsi" w:cstheme="minorHAnsi"/>
                <w:color w:val="000000"/>
                <w:sz w:val="20"/>
                <w:szCs w:val="20"/>
              </w:rPr>
              <w:t>LaserJet</w:t>
            </w:r>
            <w:proofErr w:type="spellEnd"/>
            <w:r w:rsidRPr="00295C75">
              <w:rPr>
                <w:rFonts w:asciiTheme="minorHAnsi" w:hAnsiTheme="minorHAnsi" w:cstheme="minorHAnsi"/>
                <w:color w:val="000000"/>
                <w:sz w:val="20"/>
                <w:szCs w:val="20"/>
              </w:rPr>
              <w:t xml:space="preserve"> Pro 400 </w:t>
            </w:r>
            <w:proofErr w:type="spellStart"/>
            <w:r w:rsidRPr="00295C75">
              <w:rPr>
                <w:rFonts w:asciiTheme="minorHAnsi" w:hAnsiTheme="minorHAnsi" w:cstheme="minorHAnsi"/>
                <w:color w:val="000000"/>
                <w:sz w:val="20"/>
                <w:szCs w:val="20"/>
              </w:rPr>
              <w:t>color</w:t>
            </w:r>
            <w:proofErr w:type="spellEnd"/>
            <w:r w:rsidRPr="00295C75">
              <w:rPr>
                <w:rFonts w:asciiTheme="minorHAnsi" w:hAnsiTheme="minorHAnsi" w:cstheme="minorHAnsi"/>
                <w:color w:val="000000"/>
                <w:sz w:val="20"/>
                <w:szCs w:val="20"/>
              </w:rPr>
              <w:t xml:space="preserve"> MFP M475dn</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HP CE410A 305A BLACK</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6</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 xml:space="preserve">HP </w:t>
            </w:r>
            <w:proofErr w:type="spellStart"/>
            <w:r w:rsidRPr="00295C75">
              <w:rPr>
                <w:rFonts w:asciiTheme="minorHAnsi" w:hAnsiTheme="minorHAnsi" w:cstheme="minorHAnsi"/>
                <w:color w:val="000000"/>
                <w:sz w:val="20"/>
                <w:szCs w:val="20"/>
              </w:rPr>
              <w:t>LaserJet</w:t>
            </w:r>
            <w:proofErr w:type="spellEnd"/>
            <w:r w:rsidRPr="00295C75">
              <w:rPr>
                <w:rFonts w:asciiTheme="minorHAnsi" w:hAnsiTheme="minorHAnsi" w:cstheme="minorHAnsi"/>
                <w:color w:val="000000"/>
                <w:sz w:val="20"/>
                <w:szCs w:val="20"/>
              </w:rPr>
              <w:t xml:space="preserve"> Pro 400 </w:t>
            </w:r>
            <w:proofErr w:type="spellStart"/>
            <w:r w:rsidRPr="00295C75">
              <w:rPr>
                <w:rFonts w:asciiTheme="minorHAnsi" w:hAnsiTheme="minorHAnsi" w:cstheme="minorHAnsi"/>
                <w:color w:val="000000"/>
                <w:sz w:val="20"/>
                <w:szCs w:val="20"/>
              </w:rPr>
              <w:t>color</w:t>
            </w:r>
            <w:proofErr w:type="spellEnd"/>
            <w:r w:rsidRPr="00295C75">
              <w:rPr>
                <w:rFonts w:asciiTheme="minorHAnsi" w:hAnsiTheme="minorHAnsi" w:cstheme="minorHAnsi"/>
                <w:color w:val="000000"/>
                <w:sz w:val="20"/>
                <w:szCs w:val="20"/>
              </w:rPr>
              <w:t xml:space="preserve"> MFP M475dn</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HP CE411A 305A CYAN</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lastRenderedPageBreak/>
              <w:t xml:space="preserve">HP </w:t>
            </w:r>
            <w:proofErr w:type="spellStart"/>
            <w:r w:rsidRPr="00295C75">
              <w:rPr>
                <w:rFonts w:asciiTheme="minorHAnsi" w:hAnsiTheme="minorHAnsi" w:cstheme="minorHAnsi"/>
                <w:color w:val="000000"/>
                <w:sz w:val="20"/>
                <w:szCs w:val="20"/>
              </w:rPr>
              <w:t>LaserJet</w:t>
            </w:r>
            <w:proofErr w:type="spellEnd"/>
            <w:r w:rsidRPr="00295C75">
              <w:rPr>
                <w:rFonts w:asciiTheme="minorHAnsi" w:hAnsiTheme="minorHAnsi" w:cstheme="minorHAnsi"/>
                <w:color w:val="000000"/>
                <w:sz w:val="20"/>
                <w:szCs w:val="20"/>
              </w:rPr>
              <w:t xml:space="preserve"> Pro 400 </w:t>
            </w:r>
            <w:proofErr w:type="spellStart"/>
            <w:r w:rsidRPr="00295C75">
              <w:rPr>
                <w:rFonts w:asciiTheme="minorHAnsi" w:hAnsiTheme="minorHAnsi" w:cstheme="minorHAnsi"/>
                <w:color w:val="000000"/>
                <w:sz w:val="20"/>
                <w:szCs w:val="20"/>
              </w:rPr>
              <w:t>color</w:t>
            </w:r>
            <w:proofErr w:type="spellEnd"/>
            <w:r w:rsidRPr="00295C75">
              <w:rPr>
                <w:rFonts w:asciiTheme="minorHAnsi" w:hAnsiTheme="minorHAnsi" w:cstheme="minorHAnsi"/>
                <w:color w:val="000000"/>
                <w:sz w:val="20"/>
                <w:szCs w:val="20"/>
              </w:rPr>
              <w:t xml:space="preserve"> MFP M475dn</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HP CE412A 305A YELLOW</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312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 xml:space="preserve">HP </w:t>
            </w:r>
            <w:proofErr w:type="spellStart"/>
            <w:r w:rsidRPr="00295C75">
              <w:rPr>
                <w:rFonts w:asciiTheme="minorHAnsi" w:hAnsiTheme="minorHAnsi" w:cstheme="minorHAnsi"/>
                <w:color w:val="000000"/>
                <w:sz w:val="20"/>
                <w:szCs w:val="20"/>
              </w:rPr>
              <w:t>LaserJet</w:t>
            </w:r>
            <w:proofErr w:type="spellEnd"/>
            <w:r w:rsidRPr="00295C75">
              <w:rPr>
                <w:rFonts w:asciiTheme="minorHAnsi" w:hAnsiTheme="minorHAnsi" w:cstheme="minorHAnsi"/>
                <w:color w:val="000000"/>
                <w:sz w:val="20"/>
                <w:szCs w:val="20"/>
              </w:rPr>
              <w:t xml:space="preserve"> Pro 400 </w:t>
            </w:r>
            <w:proofErr w:type="spellStart"/>
            <w:r w:rsidRPr="00295C75">
              <w:rPr>
                <w:rFonts w:asciiTheme="minorHAnsi" w:hAnsiTheme="minorHAnsi" w:cstheme="minorHAnsi"/>
                <w:color w:val="000000"/>
                <w:sz w:val="20"/>
                <w:szCs w:val="20"/>
              </w:rPr>
              <w:t>color</w:t>
            </w:r>
            <w:proofErr w:type="spellEnd"/>
            <w:r w:rsidRPr="00295C75">
              <w:rPr>
                <w:rFonts w:asciiTheme="minorHAnsi" w:hAnsiTheme="minorHAnsi" w:cstheme="minorHAnsi"/>
                <w:color w:val="000000"/>
                <w:sz w:val="20"/>
                <w:szCs w:val="20"/>
              </w:rPr>
              <w:t xml:space="preserve"> MFP M475dn</w:t>
            </w:r>
          </w:p>
        </w:tc>
        <w:tc>
          <w:tcPr>
            <w:tcW w:w="3260" w:type="dxa"/>
            <w:shd w:val="clear" w:color="auto" w:fill="auto"/>
            <w:noWrap/>
            <w:vAlign w:val="bottom"/>
            <w:hideMark/>
          </w:tcPr>
          <w:p w:rsidR="0083796D" w:rsidRPr="00295C75" w:rsidRDefault="0083796D" w:rsidP="00AC0634">
            <w:pPr>
              <w:rPr>
                <w:rFonts w:asciiTheme="minorHAnsi" w:hAnsiTheme="minorHAnsi" w:cstheme="minorHAnsi"/>
                <w:color w:val="000000"/>
                <w:sz w:val="20"/>
                <w:szCs w:val="20"/>
              </w:rPr>
            </w:pPr>
            <w:r w:rsidRPr="00295C75">
              <w:rPr>
                <w:rFonts w:asciiTheme="minorHAnsi" w:hAnsiTheme="minorHAnsi" w:cstheme="minorHAnsi"/>
                <w:color w:val="000000"/>
                <w:sz w:val="20"/>
                <w:szCs w:val="20"/>
              </w:rPr>
              <w:t>TONER HP CE413A 305A MAGENTA</w:t>
            </w:r>
          </w:p>
        </w:tc>
        <w:tc>
          <w:tcPr>
            <w:tcW w:w="850" w:type="dxa"/>
            <w:shd w:val="clear" w:color="auto" w:fill="auto"/>
            <w:noWrap/>
            <w:vAlign w:val="bottom"/>
            <w:hideMark/>
          </w:tcPr>
          <w:p w:rsidR="0083796D" w:rsidRPr="00295C75" w:rsidRDefault="0083796D" w:rsidP="00AC0634">
            <w:pPr>
              <w:jc w:val="right"/>
              <w:rPr>
                <w:rFonts w:asciiTheme="minorHAnsi" w:hAnsiTheme="minorHAnsi" w:cstheme="minorHAnsi"/>
                <w:color w:val="000000"/>
                <w:sz w:val="20"/>
                <w:szCs w:val="20"/>
              </w:rPr>
            </w:pPr>
            <w:r w:rsidRPr="00295C75">
              <w:rPr>
                <w:rFonts w:asciiTheme="minorHAnsi" w:hAnsiTheme="minorHAnsi" w:cstheme="minorHAnsi"/>
                <w:color w:val="000000"/>
                <w:sz w:val="20"/>
                <w:szCs w:val="20"/>
              </w:rPr>
              <w:t>4</w:t>
            </w:r>
          </w:p>
        </w:tc>
        <w:tc>
          <w:tcPr>
            <w:tcW w:w="1132" w:type="dxa"/>
          </w:tcPr>
          <w:p w:rsidR="0083796D" w:rsidRPr="00295C75" w:rsidRDefault="0083796D" w:rsidP="00AC0634">
            <w:pPr>
              <w:jc w:val="right"/>
              <w:rPr>
                <w:rFonts w:asciiTheme="minorHAnsi" w:hAnsiTheme="minorHAnsi" w:cstheme="minorHAnsi"/>
                <w:color w:val="000000"/>
                <w:sz w:val="20"/>
                <w:szCs w:val="20"/>
              </w:rPr>
            </w:pPr>
          </w:p>
        </w:tc>
        <w:tc>
          <w:tcPr>
            <w:tcW w:w="1562" w:type="dxa"/>
          </w:tcPr>
          <w:p w:rsidR="0083796D" w:rsidRPr="00295C75" w:rsidRDefault="0083796D" w:rsidP="00AC0634">
            <w:pPr>
              <w:jc w:val="right"/>
              <w:rPr>
                <w:rFonts w:asciiTheme="minorHAnsi" w:hAnsiTheme="minorHAnsi" w:cstheme="minorHAnsi"/>
                <w:color w:val="000000"/>
                <w:sz w:val="20"/>
                <w:szCs w:val="20"/>
              </w:rPr>
            </w:pPr>
          </w:p>
        </w:tc>
      </w:tr>
      <w:tr w:rsidR="0083796D" w:rsidRPr="00295C75" w:rsidTr="00AC0634">
        <w:trPr>
          <w:trHeight w:val="300"/>
        </w:trPr>
        <w:tc>
          <w:tcPr>
            <w:tcW w:w="6380" w:type="dxa"/>
            <w:gridSpan w:val="2"/>
            <w:shd w:val="clear" w:color="auto" w:fill="auto"/>
            <w:noWrap/>
            <w:vAlign w:val="bottom"/>
          </w:tcPr>
          <w:p w:rsidR="0083796D" w:rsidRPr="00295C75" w:rsidRDefault="0083796D" w:rsidP="00AC0634">
            <w:pPr>
              <w:rPr>
                <w:rFonts w:asciiTheme="minorHAnsi" w:hAnsiTheme="minorHAnsi" w:cstheme="minorHAnsi"/>
                <w:color w:val="000000"/>
                <w:sz w:val="20"/>
                <w:szCs w:val="20"/>
              </w:rPr>
            </w:pPr>
            <w:r>
              <w:rPr>
                <w:rFonts w:asciiTheme="minorHAnsi" w:hAnsiTheme="minorHAnsi" w:cstheme="minorHAnsi"/>
                <w:color w:val="000000"/>
                <w:sz w:val="20"/>
                <w:szCs w:val="20"/>
              </w:rPr>
              <w:t>Skupaj v EUR brez DDV</w:t>
            </w:r>
          </w:p>
        </w:tc>
        <w:tc>
          <w:tcPr>
            <w:tcW w:w="3544" w:type="dxa"/>
            <w:gridSpan w:val="3"/>
            <w:shd w:val="clear" w:color="auto" w:fill="auto"/>
            <w:noWrap/>
            <w:vAlign w:val="bottom"/>
          </w:tcPr>
          <w:p w:rsidR="0083796D" w:rsidRPr="00295C75" w:rsidRDefault="0083796D" w:rsidP="00AC0634">
            <w:pPr>
              <w:jc w:val="right"/>
              <w:rPr>
                <w:rFonts w:asciiTheme="minorHAnsi" w:hAnsiTheme="minorHAnsi" w:cstheme="minorHAnsi"/>
                <w:color w:val="000000"/>
                <w:sz w:val="20"/>
                <w:szCs w:val="20"/>
              </w:rPr>
            </w:pPr>
          </w:p>
        </w:tc>
      </w:tr>
    </w:tbl>
    <w:p w:rsidR="0083796D" w:rsidRDefault="0083796D" w:rsidP="0083796D">
      <w:pPr>
        <w:rPr>
          <w:rFonts w:asciiTheme="minorHAnsi" w:hAnsiTheme="minorHAnsi" w:cstheme="minorHAnsi"/>
          <w:sz w:val="22"/>
          <w:szCs w:val="22"/>
        </w:rPr>
      </w:pPr>
    </w:p>
    <w:p w:rsidR="0083796D" w:rsidRDefault="0083796D" w:rsidP="0083796D">
      <w:pPr>
        <w:jc w:val="both"/>
        <w:rPr>
          <w:rFonts w:ascii="Calibri" w:hAnsi="Calibri" w:cs="Arial"/>
          <w:sz w:val="22"/>
          <w:szCs w:val="22"/>
        </w:rPr>
      </w:pPr>
      <w:r>
        <w:rPr>
          <w:rFonts w:ascii="Calibri" w:hAnsi="Calibri" w:cs="Arial"/>
          <w:sz w:val="22"/>
          <w:szCs w:val="22"/>
        </w:rPr>
        <w:t>Za material, ki ga bo naročnik po potrebi kupoval pri izbranem ponudniku, in ki ni naveden v specifikacijah, nudimo ________ % popusta*.</w:t>
      </w:r>
    </w:p>
    <w:p w:rsidR="0083796D" w:rsidRDefault="0083796D" w:rsidP="0083796D">
      <w:pPr>
        <w:jc w:val="both"/>
        <w:rPr>
          <w:rFonts w:ascii="Calibri" w:hAnsi="Calibri" w:cs="Arial"/>
          <w:sz w:val="22"/>
          <w:szCs w:val="22"/>
        </w:rPr>
      </w:pPr>
      <w:r>
        <w:rPr>
          <w:rFonts w:ascii="Calibri" w:hAnsi="Calibri" w:cs="Arial"/>
          <w:sz w:val="22"/>
          <w:szCs w:val="22"/>
        </w:rPr>
        <w:t xml:space="preserve">* </w:t>
      </w:r>
      <w:r>
        <w:rPr>
          <w:rFonts w:ascii="Calibri" w:hAnsi="Calibri" w:cs="Arial"/>
          <w:sz w:val="18"/>
          <w:szCs w:val="22"/>
        </w:rPr>
        <w:t>Če ponudnik ne bo vpisal zneska popusta za ostali material, se bo štelo, da za ta material daje 25 % popust.</w:t>
      </w:r>
      <w:r>
        <w:rPr>
          <w:rFonts w:ascii="Calibri" w:hAnsi="Calibri" w:cs="Arial"/>
          <w:sz w:val="22"/>
          <w:szCs w:val="22"/>
        </w:rPr>
        <w:t xml:space="preserve"> </w:t>
      </w:r>
    </w:p>
    <w:p w:rsidR="0083796D" w:rsidRDefault="0083796D" w:rsidP="0083796D">
      <w:pPr>
        <w:rPr>
          <w:rFonts w:asciiTheme="minorHAnsi" w:hAnsiTheme="minorHAnsi" w:cstheme="minorHAnsi"/>
          <w:sz w:val="22"/>
          <w:szCs w:val="22"/>
        </w:rPr>
      </w:pPr>
    </w:p>
    <w:p w:rsidR="0083796D" w:rsidRPr="00621861" w:rsidRDefault="0083796D" w:rsidP="0083796D">
      <w:pPr>
        <w:jc w:val="both"/>
        <w:rPr>
          <w:rFonts w:ascii="Calibri" w:hAnsi="Calibri" w:cs="Calibri"/>
          <w:b/>
          <w:i/>
          <w:color w:val="000000"/>
          <w:sz w:val="22"/>
          <w:szCs w:val="22"/>
        </w:rPr>
      </w:pPr>
      <w:r w:rsidRPr="00621861">
        <w:rPr>
          <w:rFonts w:ascii="Calibri" w:hAnsi="Calibri" w:cs="Calibri"/>
          <w:b/>
          <w:i/>
          <w:color w:val="000000"/>
          <w:sz w:val="22"/>
          <w:szCs w:val="22"/>
        </w:rPr>
        <w:t>Dodatne zahteve</w:t>
      </w: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Pri vsakem artiklu morajo ponudniki ponuditi </w:t>
      </w:r>
      <w:r w:rsidRPr="00495E78">
        <w:rPr>
          <w:rFonts w:ascii="Calibri" w:hAnsi="Calibri" w:cs="Calibri"/>
          <w:b/>
          <w:color w:val="000000"/>
          <w:sz w:val="22"/>
          <w:szCs w:val="22"/>
        </w:rPr>
        <w:t>nov originalni material</w:t>
      </w:r>
      <w:r w:rsidRPr="00621861">
        <w:rPr>
          <w:rFonts w:ascii="Calibri" w:hAnsi="Calibri" w:cs="Calibri"/>
          <w:color w:val="000000"/>
          <w:sz w:val="22"/>
          <w:szCs w:val="22"/>
        </w:rPr>
        <w:t xml:space="preserve"> za tiskanje različnih proizvajalcev, v originalni embalaži proizvajalca strojev oz. naprav.</w:t>
      </w: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r w:rsidRPr="00621861">
        <w:rPr>
          <w:rFonts w:ascii="Calibri" w:eastAsia="Times New Roman" w:hAnsi="Calibri" w:cs="Calibri"/>
          <w:color w:val="000000"/>
          <w:lang w:eastAsia="sl-SI"/>
        </w:rPr>
        <w:t xml:space="preserve">Material mora biti nov, pakiran v original embalažo in ne sme biti kompatibilen, ponarejen, ponovno polnjen ali predelan. </w:t>
      </w:r>
    </w:p>
    <w:p w:rsidR="0083796D" w:rsidRPr="00621861" w:rsidRDefault="0083796D" w:rsidP="0083796D">
      <w:pPr>
        <w:pStyle w:val="Glava1"/>
        <w:numPr>
          <w:ilvl w:val="12"/>
          <w:numId w:val="0"/>
        </w:numPr>
        <w:spacing w:after="0"/>
        <w:rPr>
          <w:rFonts w:ascii="Calibri" w:eastAsia="Times New Roman" w:hAnsi="Calibri" w:cs="Calibri"/>
          <w:color w:val="000000"/>
          <w:lang w:eastAsia="sl-SI"/>
        </w:rPr>
      </w:pPr>
    </w:p>
    <w:p w:rsidR="0083796D"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Originalni material za tiskanje pomeni, da so </w:t>
      </w:r>
      <w:proofErr w:type="spellStart"/>
      <w:r w:rsidRPr="00621861">
        <w:rPr>
          <w:rFonts w:ascii="Calibri" w:hAnsi="Calibri" w:cs="Calibri"/>
          <w:color w:val="000000"/>
          <w:sz w:val="22"/>
          <w:szCs w:val="22"/>
        </w:rPr>
        <w:t>tonerji</w:t>
      </w:r>
      <w:proofErr w:type="spellEnd"/>
      <w:r w:rsidRPr="00621861">
        <w:rPr>
          <w:rFonts w:ascii="Calibri" w:hAnsi="Calibri" w:cs="Calibri"/>
          <w:color w:val="000000"/>
          <w:sz w:val="22"/>
          <w:szCs w:val="22"/>
        </w:rPr>
        <w:t xml:space="preserve">, razvijalne enote in trakovi istega proizvajalca kot tiskalniki in fotokopirni stroji in so namenjeni vzdrževanju le-teh. </w:t>
      </w:r>
    </w:p>
    <w:p w:rsidR="0083796D" w:rsidRDefault="0083796D" w:rsidP="0083796D">
      <w:pPr>
        <w:autoSpaceDE w:val="0"/>
        <w:autoSpaceDN w:val="0"/>
        <w:jc w:val="both"/>
        <w:rPr>
          <w:rFonts w:ascii="Calibri" w:hAnsi="Calibri" w:cs="Calibri"/>
          <w:color w:val="000000"/>
          <w:sz w:val="22"/>
          <w:szCs w:val="22"/>
        </w:rPr>
      </w:pPr>
    </w:p>
    <w:p w:rsidR="0083796D" w:rsidRPr="00110F6C" w:rsidRDefault="0083796D" w:rsidP="0083796D">
      <w:pPr>
        <w:autoSpaceDE w:val="0"/>
        <w:autoSpaceDN w:val="0"/>
        <w:rPr>
          <w:rFonts w:ascii="Calibri" w:hAnsi="Calibri" w:cs="Calibri"/>
          <w:color w:val="000000"/>
          <w:sz w:val="22"/>
          <w:szCs w:val="22"/>
          <w:u w:val="single"/>
        </w:rPr>
      </w:pPr>
      <w:r w:rsidRPr="00110F6C">
        <w:rPr>
          <w:rFonts w:ascii="Calibri" w:hAnsi="Calibri" w:cs="Calibri"/>
          <w:color w:val="000000"/>
          <w:sz w:val="22"/>
          <w:szCs w:val="22"/>
          <w:u w:val="single"/>
        </w:rPr>
        <w:t>Način dokazovanja za nov original material blagovne znamke proizvajalca naprav za tiskanje:</w:t>
      </w:r>
    </w:p>
    <w:p w:rsidR="0083796D" w:rsidRPr="0038203F" w:rsidRDefault="0083796D" w:rsidP="0083796D">
      <w:pPr>
        <w:pStyle w:val="Glava1"/>
        <w:spacing w:after="0"/>
        <w:rPr>
          <w:rFonts w:ascii="Calibri" w:eastAsia="Times New Roman" w:hAnsi="Calibri" w:cs="Calibri"/>
          <w:color w:val="000000"/>
          <w:lang w:eastAsia="sl-SI"/>
        </w:rPr>
      </w:pPr>
      <w:r w:rsidRPr="0038203F">
        <w:rPr>
          <w:rFonts w:ascii="Calibri" w:eastAsia="Times New Roman" w:hAnsi="Calibri" w:cs="Calibri"/>
          <w:color w:val="000000"/>
          <w:lang w:eastAsia="sl-SI"/>
        </w:rPr>
        <w:t>Ponudnik mora predložiti dokazilo o tem, da je dobavljeni material ORIGINAL: ponudnik, ki ni proizvajalec original</w:t>
      </w:r>
      <w:r>
        <w:rPr>
          <w:rFonts w:ascii="Calibri" w:eastAsia="Times New Roman" w:hAnsi="Calibri" w:cs="Calibri"/>
          <w:color w:val="000000"/>
          <w:lang w:eastAsia="sl-SI"/>
        </w:rPr>
        <w:t>nega</w:t>
      </w:r>
      <w:r w:rsidRPr="0038203F">
        <w:rPr>
          <w:rFonts w:ascii="Calibri" w:eastAsia="Times New Roman" w:hAnsi="Calibri" w:cs="Calibri"/>
          <w:color w:val="000000"/>
          <w:lang w:eastAsia="sl-SI"/>
        </w:rPr>
        <w:t xml:space="preserve"> materiala, predloži dokazilo</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iz katerega bo razvidno, da je bodisi partner proizvajalca originalne opreme (materiala) ali uradni distributer proizvajalca originalne opreme (materiala). </w:t>
      </w:r>
      <w:r>
        <w:rPr>
          <w:rFonts w:ascii="Calibri" w:eastAsia="Times New Roman" w:hAnsi="Calibri" w:cs="Calibri"/>
          <w:color w:val="000000"/>
          <w:lang w:eastAsia="sl-SI"/>
        </w:rPr>
        <w:t>Če</w:t>
      </w:r>
      <w:r w:rsidRPr="0038203F">
        <w:rPr>
          <w:rFonts w:ascii="Calibri" w:eastAsia="Times New Roman" w:hAnsi="Calibri" w:cs="Calibri"/>
          <w:color w:val="000000"/>
          <w:lang w:eastAsia="sl-SI"/>
        </w:rPr>
        <w:t xml:space="preserve"> je ponudnik tretja oseba (zgolj trgovec)</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mora k ponudbi predložiti dokaz o tem, da bo material nabavljal bodisi pri proizvajalcu opreme, za katero se material uporablja</w:t>
      </w:r>
      <w:r>
        <w:rPr>
          <w:rFonts w:ascii="Calibri" w:eastAsia="Times New Roman" w:hAnsi="Calibri" w:cs="Calibri"/>
          <w:color w:val="000000"/>
          <w:lang w:eastAsia="sl-SI"/>
        </w:rPr>
        <w:t>,</w:t>
      </w:r>
      <w:r w:rsidRPr="0038203F">
        <w:rPr>
          <w:rFonts w:ascii="Calibri" w:eastAsia="Times New Roman" w:hAnsi="Calibri" w:cs="Calibri"/>
          <w:color w:val="000000"/>
          <w:lang w:eastAsia="sl-SI"/>
        </w:rPr>
        <w:t xml:space="preserve"> bodisi pri partnerju proizvajalca opreme ali uradnemu distributerju.</w:t>
      </w:r>
    </w:p>
    <w:p w:rsidR="0083796D" w:rsidRPr="00621861" w:rsidRDefault="0083796D" w:rsidP="0083796D">
      <w:pPr>
        <w:autoSpaceDE w:val="0"/>
        <w:autoSpaceDN w:val="0"/>
        <w:jc w:val="both"/>
        <w:rPr>
          <w:rFonts w:ascii="Calibri" w:hAnsi="Calibri" w:cs="Calibri"/>
          <w:color w:val="000000"/>
          <w:sz w:val="22"/>
          <w:szCs w:val="22"/>
        </w:rPr>
      </w:pPr>
    </w:p>
    <w:p w:rsidR="0083796D" w:rsidRPr="002A72A6" w:rsidRDefault="0083796D" w:rsidP="0083796D">
      <w:pPr>
        <w:autoSpaceDE w:val="0"/>
        <w:autoSpaceDN w:val="0"/>
        <w:jc w:val="both"/>
        <w:rPr>
          <w:rFonts w:ascii="Calibri" w:hAnsi="Calibri" w:cs="Calibri"/>
          <w:color w:val="000000"/>
          <w:sz w:val="22"/>
          <w:szCs w:val="22"/>
        </w:rPr>
      </w:pPr>
      <w:r w:rsidRPr="002A72A6">
        <w:rPr>
          <w:rFonts w:ascii="Calibri" w:hAnsi="Calibri" w:cs="Calibri"/>
          <w:color w:val="000000"/>
          <w:sz w:val="22"/>
          <w:szCs w:val="22"/>
        </w:rPr>
        <w:t xml:space="preserve">Ponudnik novih </w:t>
      </w:r>
      <w:proofErr w:type="spellStart"/>
      <w:r w:rsidRPr="002A72A6">
        <w:rPr>
          <w:rFonts w:ascii="Calibri" w:hAnsi="Calibri" w:cs="Calibri"/>
          <w:color w:val="000000"/>
          <w:sz w:val="22"/>
          <w:szCs w:val="22"/>
        </w:rPr>
        <w:t>tonerjev</w:t>
      </w:r>
      <w:proofErr w:type="spellEnd"/>
      <w:r w:rsidRPr="002A72A6">
        <w:rPr>
          <w:rFonts w:ascii="Calibri" w:hAnsi="Calibri" w:cs="Calibri"/>
          <w:color w:val="000000"/>
          <w:sz w:val="22"/>
          <w:szCs w:val="22"/>
        </w:rPr>
        <w:t xml:space="preserve"> in razvijalnih enot, mora zagotoviti, da ves ponujeni material ustreza originalu po karakteristikah:</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zmogljivosti natisnjenih strani – zahteva se ustreznost s standardom ISO/IEC 19752:2004 (material za črno-bele stroje oziroma naprave za tiskanje), oziroma ISO/IEC 19798:2007 (material za barvne stroje oziroma naprave za tiskanje) oziroma ISO/IEC 24711:2007 (kartuše)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kakovosti slike IQ - zahteva se enaka kakovost slike od prve do izpisane zadnje strani, in se dokazuje z ustreznimi testnimi poročili (CTR) pooblaščene neodvisne institucije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obstojnosti tiska oz. slike - dokazuje se z ustreznimi testnimi poročili (CTR) pooblaščene neodvisne institucije</w:t>
      </w:r>
    </w:p>
    <w:p w:rsidR="0083796D" w:rsidRPr="00621861" w:rsidRDefault="0083796D" w:rsidP="0083796D">
      <w:pPr>
        <w:numPr>
          <w:ilvl w:val="0"/>
          <w:numId w:val="1"/>
        </w:numPr>
        <w:autoSpaceDE w:val="0"/>
        <w:autoSpaceDN w:val="0"/>
        <w:jc w:val="both"/>
        <w:rPr>
          <w:rFonts w:ascii="Calibri" w:hAnsi="Calibri" w:cs="Calibri"/>
          <w:color w:val="000000"/>
          <w:sz w:val="22"/>
          <w:szCs w:val="22"/>
        </w:rPr>
      </w:pPr>
      <w:r w:rsidRPr="00621861">
        <w:rPr>
          <w:rFonts w:ascii="Calibri" w:hAnsi="Calibri" w:cs="Calibri"/>
          <w:color w:val="000000"/>
          <w:sz w:val="22"/>
          <w:szCs w:val="22"/>
        </w:rPr>
        <w:t>zanesljivosti delovanja – dokazuje se z ustreznimi testnimi poročili (CTR) pooblaščene neodvisne institucije</w:t>
      </w:r>
    </w:p>
    <w:p w:rsidR="0083796D" w:rsidRPr="00621861" w:rsidRDefault="0083796D" w:rsidP="0083796D">
      <w:pPr>
        <w:pStyle w:val="Pripombabesedilo"/>
        <w:numPr>
          <w:ilvl w:val="0"/>
          <w:numId w:val="1"/>
        </w:numPr>
        <w:rPr>
          <w:rFonts w:ascii="Calibri" w:eastAsia="Times New Roman" w:hAnsi="Calibri" w:cs="Calibri"/>
          <w:color w:val="000000"/>
          <w:sz w:val="22"/>
          <w:szCs w:val="22"/>
          <w:lang w:eastAsia="sl-SI"/>
        </w:rPr>
      </w:pPr>
      <w:r w:rsidRPr="00621861">
        <w:rPr>
          <w:rFonts w:ascii="Calibri" w:eastAsia="Times New Roman" w:hAnsi="Calibri" w:cs="Calibri"/>
          <w:color w:val="000000"/>
          <w:sz w:val="22"/>
          <w:szCs w:val="22"/>
          <w:lang w:eastAsia="sl-SI"/>
        </w:rPr>
        <w:t>zapis arhivskih in trajnih dokumentov – zahteva se ustreznost s standardom ISO 11798, in sicer v delu, ki govori o trajnosti in obstojnosti: zanesljivo trajna, kar zadeva odpornost proti bledenju in trajnost pisanja, tiskanja in kopiranja na papir.</w:t>
      </w:r>
    </w:p>
    <w:p w:rsidR="0083796D"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xml:space="preserve">Vsako testno poročilo (CTR) se mora nanašati na posamezen model oz. tip tiskalnika posamezne blagovne znamke. Iz poročila mora biti razvidno, da se ta nanaša na testiranje novega materiala za tiskanje. </w:t>
      </w:r>
    </w:p>
    <w:p w:rsidR="0083796D" w:rsidRPr="00621861" w:rsidRDefault="0083796D" w:rsidP="0083796D">
      <w:pPr>
        <w:autoSpaceDE w:val="0"/>
        <w:autoSpaceDN w:val="0"/>
        <w:jc w:val="both"/>
        <w:rPr>
          <w:rFonts w:ascii="Calibri" w:hAnsi="Calibri" w:cs="Calibri"/>
          <w:color w:val="000000"/>
          <w:sz w:val="22"/>
          <w:szCs w:val="22"/>
        </w:rPr>
      </w:pPr>
    </w:p>
    <w:p w:rsidR="0083796D" w:rsidRDefault="0083796D" w:rsidP="0083796D">
      <w:pPr>
        <w:autoSpaceDE w:val="0"/>
        <w:autoSpaceDN w:val="0"/>
        <w:jc w:val="both"/>
        <w:rPr>
          <w:rFonts w:ascii="Calibri" w:hAnsi="Calibri" w:cs="Calibri"/>
          <w:color w:val="000000"/>
          <w:sz w:val="22"/>
          <w:szCs w:val="22"/>
        </w:rPr>
      </w:pPr>
      <w:r>
        <w:rPr>
          <w:rFonts w:ascii="Calibri" w:hAnsi="Calibri" w:cs="Calibri"/>
          <w:color w:val="000000"/>
          <w:sz w:val="22"/>
          <w:szCs w:val="22"/>
        </w:rPr>
        <w:t>Če</w:t>
      </w:r>
      <w:r w:rsidRPr="00621861">
        <w:rPr>
          <w:rFonts w:ascii="Calibri" w:hAnsi="Calibri" w:cs="Calibri"/>
          <w:color w:val="000000"/>
          <w:sz w:val="22"/>
          <w:szCs w:val="22"/>
        </w:rPr>
        <w:t xml:space="preserve"> se CTR poročilo nanaša na nov material</w:t>
      </w:r>
      <w:r>
        <w:rPr>
          <w:rFonts w:ascii="Calibri" w:hAnsi="Calibri" w:cs="Calibri"/>
          <w:color w:val="000000"/>
          <w:sz w:val="22"/>
          <w:szCs w:val="22"/>
        </w:rPr>
        <w:t>,</w:t>
      </w:r>
      <w:r w:rsidRPr="00621861">
        <w:rPr>
          <w:rFonts w:ascii="Calibri" w:hAnsi="Calibri" w:cs="Calibri"/>
          <w:color w:val="000000"/>
          <w:sz w:val="22"/>
          <w:szCs w:val="22"/>
        </w:rPr>
        <w:t xml:space="preserve"> mora biti iz priložene izjave neodvisne mednarodne organizacije ki je izvedla testiranje razvidno, da za testirani </w:t>
      </w:r>
      <w:proofErr w:type="spellStart"/>
      <w:r w:rsidRPr="00621861">
        <w:rPr>
          <w:rFonts w:ascii="Calibri" w:hAnsi="Calibri" w:cs="Calibri"/>
          <w:color w:val="000000"/>
          <w:sz w:val="22"/>
          <w:szCs w:val="22"/>
        </w:rPr>
        <w:t>toner</w:t>
      </w:r>
      <w:proofErr w:type="spellEnd"/>
      <w:r w:rsidRPr="00621861">
        <w:rPr>
          <w:rFonts w:ascii="Calibri" w:hAnsi="Calibri" w:cs="Calibri"/>
          <w:color w:val="000000"/>
          <w:sz w:val="22"/>
          <w:szCs w:val="22"/>
        </w:rPr>
        <w:t xml:space="preserve"> material niso potrebne patentne pravice (Patent </w:t>
      </w:r>
      <w:proofErr w:type="spellStart"/>
      <w:r w:rsidRPr="00621861">
        <w:rPr>
          <w:rFonts w:ascii="Calibri" w:hAnsi="Calibri" w:cs="Calibri"/>
          <w:color w:val="000000"/>
          <w:sz w:val="22"/>
          <w:szCs w:val="22"/>
        </w:rPr>
        <w:t>Free</w:t>
      </w:r>
      <w:proofErr w:type="spellEnd"/>
      <w:r w:rsidRPr="00621861">
        <w:rPr>
          <w:rFonts w:ascii="Calibri" w:hAnsi="Calibri" w:cs="Calibri"/>
          <w:color w:val="000000"/>
          <w:sz w:val="22"/>
          <w:szCs w:val="22"/>
        </w:rPr>
        <w:t>).</w:t>
      </w:r>
    </w:p>
    <w:p w:rsidR="0083796D" w:rsidRPr="00621861" w:rsidRDefault="0083796D" w:rsidP="0083796D">
      <w:pPr>
        <w:autoSpaceDE w:val="0"/>
        <w:autoSpaceDN w:val="0"/>
        <w:jc w:val="both"/>
        <w:rPr>
          <w:rFonts w:ascii="Calibri" w:hAnsi="Calibri" w:cs="Calibri"/>
          <w:color w:val="000000"/>
          <w:sz w:val="22"/>
          <w:szCs w:val="22"/>
        </w:rPr>
      </w:pP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Prav tako mora ves ponujeni material za tiskanje ustrezati vsem kriterijem, ki jih vsebujejo:</w:t>
      </w:r>
    </w:p>
    <w:p w:rsidR="0083796D" w:rsidRPr="00621861"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lastRenderedPageBreak/>
        <w:t>• okoljevarstveni in kakovostni standard ISO 14001,</w:t>
      </w:r>
    </w:p>
    <w:p w:rsidR="0083796D" w:rsidRDefault="0083796D" w:rsidP="0083796D">
      <w:pPr>
        <w:autoSpaceDE w:val="0"/>
        <w:autoSpaceDN w:val="0"/>
        <w:jc w:val="both"/>
        <w:rPr>
          <w:rFonts w:ascii="Calibri" w:hAnsi="Calibri" w:cs="Calibri"/>
          <w:color w:val="000000"/>
          <w:sz w:val="22"/>
          <w:szCs w:val="22"/>
        </w:rPr>
      </w:pPr>
      <w:r w:rsidRPr="00621861">
        <w:rPr>
          <w:rFonts w:ascii="Calibri" w:hAnsi="Calibri" w:cs="Calibri"/>
          <w:color w:val="000000"/>
          <w:sz w:val="22"/>
          <w:szCs w:val="22"/>
        </w:rPr>
        <w:t>• standard (OHSAS) - 18001 za sistem upravljanja, zdravja in varstva pri delu za ponujene artikle</w:t>
      </w:r>
      <w:r>
        <w:rPr>
          <w:rFonts w:ascii="Calibri" w:hAnsi="Calibri" w:cs="Calibri"/>
          <w:color w:val="000000"/>
          <w:sz w:val="22"/>
          <w:szCs w:val="22"/>
        </w:rPr>
        <w:t>.</w:t>
      </w:r>
    </w:p>
    <w:p w:rsidR="0083796D" w:rsidRPr="00621861" w:rsidRDefault="0083796D" w:rsidP="0083796D">
      <w:pPr>
        <w:autoSpaceDE w:val="0"/>
        <w:autoSpaceDN w:val="0"/>
        <w:jc w:val="both"/>
        <w:rPr>
          <w:rFonts w:ascii="Calibri" w:hAnsi="Calibri" w:cs="Calibri"/>
          <w:color w:val="000000"/>
          <w:sz w:val="22"/>
          <w:szCs w:val="22"/>
        </w:rPr>
      </w:pPr>
    </w:p>
    <w:p w:rsidR="0083796D" w:rsidRPr="00621861" w:rsidRDefault="0083796D" w:rsidP="0083796D">
      <w:pPr>
        <w:autoSpaceDE w:val="0"/>
        <w:autoSpaceDN w:val="0"/>
        <w:jc w:val="both"/>
        <w:rPr>
          <w:rFonts w:ascii="Calibri" w:hAnsi="Calibri" w:cs="Calibri"/>
          <w:color w:val="000000"/>
          <w:sz w:val="22"/>
          <w:szCs w:val="22"/>
        </w:rPr>
      </w:pPr>
      <w:r w:rsidRPr="00C33681">
        <w:rPr>
          <w:rFonts w:ascii="Calibri" w:hAnsi="Calibri" w:cs="Calibri"/>
          <w:color w:val="000000"/>
          <w:sz w:val="22"/>
          <w:szCs w:val="22"/>
        </w:rPr>
        <w:t xml:space="preserve">V primeru, da bodo zaradi uporabe materiala izbranega ponudnika na napravah za tiskanje, s strani naročnika oz. pooblaščenega ali pogodbenega servisa potrjene poškodbe, bo moral dobavitelj kriti vse stroške odprave nastalih poškodb oziroma zagotoviti servis poškodovanega stroja ter plačati stroške izvedene servisne storitve. Če se popravila ne da opraviti oziroma bi bilo popravilo zaradi visokih stroškov negospodarno, bo moral dobavitelj materiala, na lastne stroške, pokvarjeni stroj zamenjati za novega, z enakimi karakteristikami </w:t>
      </w:r>
      <w:r>
        <w:rPr>
          <w:rFonts w:ascii="Calibri" w:hAnsi="Calibri" w:cs="Calibri"/>
          <w:color w:val="000000"/>
          <w:sz w:val="22"/>
          <w:szCs w:val="22"/>
        </w:rPr>
        <w:t>–</w:t>
      </w:r>
      <w:r w:rsidRPr="00C33681">
        <w:rPr>
          <w:rFonts w:ascii="Calibri" w:hAnsi="Calibri" w:cs="Calibri"/>
          <w:color w:val="000000"/>
          <w:sz w:val="22"/>
          <w:szCs w:val="22"/>
        </w:rPr>
        <w:t xml:space="preserve"> zmogljivostjo. Odzivni</w:t>
      </w:r>
      <w:r w:rsidRPr="00621861">
        <w:rPr>
          <w:rFonts w:ascii="Calibri" w:hAnsi="Calibri" w:cs="Calibri"/>
          <w:color w:val="000000"/>
          <w:sz w:val="22"/>
          <w:szCs w:val="22"/>
        </w:rPr>
        <w:t xml:space="preserve"> čas dobavitelja na obvestilo naročnika o nastanku poškodbe ne sme biti daljši od 24 (štiriindvajset) ur. Dobavitelj mora zadevo rešiti v roku 7 (sedmih) dni, za ta čas pa zagotoviti nemoteno delo pri naročniku, z zagotovitvijo nadomestnega stroja – naprave za tiskanje, ki mora imeti enake karakteristike kot obstoječi stroj oz. naprava za tiskanje.</w:t>
      </w:r>
    </w:p>
    <w:p w:rsidR="0083796D" w:rsidRDefault="0083796D" w:rsidP="0083796D">
      <w:pPr>
        <w:jc w:val="both"/>
        <w:rPr>
          <w:rFonts w:ascii="Calibri" w:hAnsi="Calibri" w:cs="Arial"/>
          <w:sz w:val="22"/>
          <w:szCs w:val="22"/>
        </w:rPr>
      </w:pPr>
    </w:p>
    <w:p w:rsidR="0083796D" w:rsidRDefault="0083796D" w:rsidP="0083796D">
      <w:pPr>
        <w:autoSpaceDE w:val="0"/>
        <w:autoSpaceDN w:val="0"/>
        <w:adjustRightInd w:val="0"/>
        <w:jc w:val="both"/>
        <w:rPr>
          <w:rFonts w:asciiTheme="minorHAnsi" w:hAnsiTheme="minorHAnsi" w:cstheme="minorHAnsi"/>
          <w:sz w:val="22"/>
        </w:rPr>
      </w:pPr>
      <w:r>
        <w:rPr>
          <w:rFonts w:asciiTheme="minorHAnsi" w:hAnsiTheme="minorHAnsi" w:cstheme="minorHAnsi"/>
          <w:sz w:val="22"/>
          <w:szCs w:val="22"/>
        </w:rPr>
        <w:t>Najugodnejši</w:t>
      </w:r>
      <w:r w:rsidRPr="00101F49">
        <w:rPr>
          <w:rFonts w:asciiTheme="minorHAnsi" w:hAnsiTheme="minorHAnsi" w:cstheme="minorHAnsi"/>
          <w:sz w:val="22"/>
          <w:szCs w:val="22"/>
        </w:rPr>
        <w:t xml:space="preserve"> ponudnik bo moral</w:t>
      </w:r>
      <w:r>
        <w:rPr>
          <w:rFonts w:asciiTheme="minorHAnsi" w:hAnsiTheme="minorHAnsi" w:cstheme="minorHAnsi"/>
          <w:sz w:val="22"/>
          <w:szCs w:val="22"/>
        </w:rPr>
        <w:t>,</w:t>
      </w:r>
      <w:r w:rsidRPr="00101F49">
        <w:rPr>
          <w:rFonts w:asciiTheme="minorHAnsi" w:hAnsiTheme="minorHAnsi" w:cstheme="minorHAnsi"/>
          <w:sz w:val="22"/>
          <w:szCs w:val="22"/>
        </w:rPr>
        <w:t xml:space="preserve"> </w:t>
      </w:r>
      <w:r>
        <w:rPr>
          <w:rFonts w:asciiTheme="minorHAnsi" w:hAnsiTheme="minorHAnsi" w:cstheme="minorHAnsi"/>
          <w:sz w:val="22"/>
          <w:szCs w:val="22"/>
        </w:rPr>
        <w:t>če se naročnik tako odloči</w:t>
      </w:r>
      <w:r w:rsidRPr="00101F49">
        <w:rPr>
          <w:rFonts w:asciiTheme="minorHAnsi" w:hAnsiTheme="minorHAnsi" w:cstheme="minorHAnsi"/>
          <w:sz w:val="22"/>
          <w:szCs w:val="22"/>
        </w:rPr>
        <w:t xml:space="preserve"> predložiti ustrezna dokazila, </w:t>
      </w:r>
      <w:r>
        <w:rPr>
          <w:rFonts w:asciiTheme="minorHAnsi" w:hAnsiTheme="minorHAnsi" w:cstheme="minorHAnsi"/>
          <w:sz w:val="22"/>
        </w:rPr>
        <w:t xml:space="preserve">da je ponujeni material original, </w:t>
      </w:r>
      <w:r w:rsidRPr="00101F49">
        <w:rPr>
          <w:rFonts w:asciiTheme="minorHAnsi" w:hAnsiTheme="minorHAnsi" w:cstheme="minorHAnsi"/>
          <w:sz w:val="22"/>
          <w:szCs w:val="22"/>
        </w:rPr>
        <w:t>za kar mu bo naročnik določil ustrezni rok</w:t>
      </w:r>
      <w:r>
        <w:rPr>
          <w:rFonts w:asciiTheme="minorHAnsi" w:hAnsiTheme="minorHAnsi" w:cstheme="minorHAnsi"/>
          <w:sz w:val="22"/>
          <w:szCs w:val="22"/>
        </w:rPr>
        <w:t xml:space="preserve"> za predložitev dokazil</w:t>
      </w:r>
      <w:r w:rsidRPr="00101F49">
        <w:rPr>
          <w:rFonts w:asciiTheme="minorHAnsi" w:hAnsiTheme="minorHAnsi" w:cstheme="minorHAnsi"/>
          <w:sz w:val="22"/>
          <w:szCs w:val="22"/>
        </w:rPr>
        <w:t>.</w:t>
      </w:r>
      <w:r>
        <w:rPr>
          <w:rFonts w:asciiTheme="minorHAnsi" w:hAnsiTheme="minorHAnsi" w:cstheme="minorHAnsi"/>
          <w:sz w:val="22"/>
          <w:szCs w:val="22"/>
        </w:rPr>
        <w:t xml:space="preserve"> </w:t>
      </w:r>
    </w:p>
    <w:p w:rsidR="0083796D"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p w:rsidR="0083796D" w:rsidRDefault="0083796D" w:rsidP="0083796D">
      <w:pPr>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Ponudnik izjavljam, da sprejemam vse zgoraj navedene zahteve naročnika. </w:t>
      </w:r>
    </w:p>
    <w:p w:rsidR="0083796D"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p w:rsidR="0083796D" w:rsidRPr="00621861" w:rsidRDefault="0083796D" w:rsidP="0083796D">
      <w:pPr>
        <w:jc w:val="both"/>
        <w:rPr>
          <w:rFonts w:ascii="Calibri" w:hAnsi="Calibri" w:cs="Arial"/>
          <w:sz w:val="22"/>
          <w:szCs w:val="22"/>
        </w:rPr>
      </w:pPr>
    </w:p>
    <w:p w:rsidR="0083796D" w:rsidRDefault="0083796D" w:rsidP="0083796D">
      <w:pPr>
        <w:jc w:val="both"/>
        <w:rPr>
          <w:rFonts w:ascii="Calibri" w:hAnsi="Calibri" w:cs="Arial"/>
          <w:sz w:val="22"/>
          <w:szCs w:val="22"/>
        </w:rPr>
      </w:pPr>
    </w:p>
    <w:tbl>
      <w:tblPr>
        <w:tblW w:w="0" w:type="auto"/>
        <w:tblInd w:w="2" w:type="dxa"/>
        <w:tblLayout w:type="fixed"/>
        <w:tblLook w:val="04A0" w:firstRow="1" w:lastRow="0" w:firstColumn="1" w:lastColumn="0" w:noHBand="0" w:noVBand="1"/>
      </w:tblPr>
      <w:tblGrid>
        <w:gridCol w:w="4361"/>
        <w:gridCol w:w="4361"/>
      </w:tblGrid>
      <w:tr w:rsidR="0083796D" w:rsidTr="00AC0634">
        <w:trPr>
          <w:cantSplit/>
        </w:trPr>
        <w:tc>
          <w:tcPr>
            <w:tcW w:w="4361" w:type="dxa"/>
            <w:hideMark/>
          </w:tcPr>
          <w:p w:rsidR="0083796D" w:rsidRDefault="0083796D" w:rsidP="00AC0634">
            <w:pPr>
              <w:spacing w:line="276" w:lineRule="auto"/>
              <w:rPr>
                <w:rFonts w:ascii="Calibri" w:hAnsi="Calibri" w:cs="Arial"/>
                <w:sz w:val="22"/>
                <w:lang w:eastAsia="en-US"/>
              </w:rPr>
            </w:pPr>
            <w:r>
              <w:rPr>
                <w:rFonts w:ascii="Calibri" w:hAnsi="Calibri" w:cs="Arial"/>
                <w:sz w:val="22"/>
                <w:lang w:eastAsia="en-US"/>
              </w:rPr>
              <w:t>Kraj in datum:</w:t>
            </w:r>
          </w:p>
        </w:tc>
        <w:tc>
          <w:tcPr>
            <w:tcW w:w="4361" w:type="dxa"/>
          </w:tcPr>
          <w:p w:rsidR="0083796D" w:rsidRDefault="0083796D" w:rsidP="00AC0634">
            <w:pPr>
              <w:spacing w:line="276" w:lineRule="auto"/>
              <w:rPr>
                <w:rFonts w:ascii="Calibri" w:hAnsi="Calibri" w:cs="Arial"/>
                <w:sz w:val="22"/>
                <w:lang w:eastAsia="en-US"/>
              </w:rPr>
            </w:pPr>
            <w:r>
              <w:rPr>
                <w:rFonts w:ascii="Calibri" w:hAnsi="Calibri" w:cs="Arial"/>
                <w:sz w:val="22"/>
                <w:lang w:eastAsia="en-US"/>
              </w:rPr>
              <w:t>Ponudnik:</w:t>
            </w:r>
          </w:p>
          <w:p w:rsidR="0083796D" w:rsidRDefault="0083796D" w:rsidP="00AC0634">
            <w:pPr>
              <w:spacing w:line="276" w:lineRule="auto"/>
              <w:rPr>
                <w:rFonts w:ascii="Calibri" w:hAnsi="Calibri" w:cs="Arial"/>
                <w:sz w:val="22"/>
                <w:lang w:eastAsia="en-US"/>
              </w:rPr>
            </w:pPr>
          </w:p>
        </w:tc>
      </w:tr>
      <w:tr w:rsidR="0083796D" w:rsidTr="00AC0634">
        <w:trPr>
          <w:cantSplit/>
        </w:trPr>
        <w:tc>
          <w:tcPr>
            <w:tcW w:w="4361" w:type="dxa"/>
          </w:tcPr>
          <w:p w:rsidR="0083796D" w:rsidRDefault="0083796D" w:rsidP="00AC0634">
            <w:pPr>
              <w:spacing w:line="276" w:lineRule="auto"/>
              <w:rPr>
                <w:rFonts w:ascii="Calibri" w:hAnsi="Calibri" w:cs="Arial"/>
                <w:sz w:val="22"/>
                <w:lang w:eastAsia="en-US"/>
              </w:rPr>
            </w:pPr>
          </w:p>
        </w:tc>
        <w:tc>
          <w:tcPr>
            <w:tcW w:w="4361" w:type="dxa"/>
          </w:tcPr>
          <w:p w:rsidR="0083796D" w:rsidRDefault="0083796D" w:rsidP="00AC0634">
            <w:pPr>
              <w:spacing w:line="276" w:lineRule="auto"/>
              <w:rPr>
                <w:rFonts w:ascii="Calibri" w:hAnsi="Calibri" w:cs="Arial"/>
                <w:sz w:val="22"/>
                <w:lang w:eastAsia="en-US"/>
              </w:rPr>
            </w:pPr>
          </w:p>
          <w:p w:rsidR="0083796D" w:rsidRDefault="0083796D" w:rsidP="00AC0634">
            <w:pPr>
              <w:spacing w:line="276" w:lineRule="auto"/>
              <w:rPr>
                <w:rFonts w:ascii="Calibri" w:hAnsi="Calibri" w:cs="Arial"/>
                <w:sz w:val="22"/>
                <w:lang w:eastAsia="en-US"/>
              </w:rPr>
            </w:pPr>
            <w:r>
              <w:rPr>
                <w:rFonts w:ascii="Calibri" w:hAnsi="Calibri" w:cs="Arial"/>
                <w:sz w:val="22"/>
                <w:lang w:eastAsia="en-US"/>
              </w:rPr>
              <w:t>Žig in podpis:</w:t>
            </w:r>
          </w:p>
        </w:tc>
      </w:tr>
    </w:tbl>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83796D" w:rsidRDefault="0083796D" w:rsidP="0083796D">
      <w:pPr>
        <w:rPr>
          <w:rFonts w:asciiTheme="minorHAnsi" w:hAnsiTheme="minorHAnsi" w:cstheme="minorHAnsi"/>
          <w:sz w:val="22"/>
          <w:szCs w:val="22"/>
        </w:rPr>
      </w:pPr>
    </w:p>
    <w:p w:rsidR="001F52D0" w:rsidRDefault="001F52D0"/>
    <w:sectPr w:rsidR="001F52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796D" w:rsidRDefault="0083796D" w:rsidP="0083796D">
      <w:r>
        <w:separator/>
      </w:r>
    </w:p>
  </w:endnote>
  <w:endnote w:type="continuationSeparator" w:id="0">
    <w:p w:rsidR="0083796D" w:rsidRDefault="0083796D" w:rsidP="0083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MT">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796D" w:rsidRDefault="0083796D" w:rsidP="0083796D">
      <w:r>
        <w:separator/>
      </w:r>
    </w:p>
  </w:footnote>
  <w:footnote w:type="continuationSeparator" w:id="0">
    <w:p w:rsidR="0083796D" w:rsidRDefault="0083796D" w:rsidP="0083796D">
      <w:r>
        <w:continuationSeparator/>
      </w:r>
    </w:p>
  </w:footnote>
  <w:footnote w:id="1">
    <w:p w:rsidR="0083796D" w:rsidRDefault="0083796D" w:rsidP="0083796D">
      <w:pPr>
        <w:pStyle w:val="Sprotnaopomba-besedilo"/>
        <w:jc w:val="both"/>
      </w:pPr>
      <w:r>
        <w:rPr>
          <w:rStyle w:val="Sprotnaopomba-sklic"/>
        </w:rPr>
        <w:footnoteRef/>
      </w:r>
      <w:r>
        <w:t xml:space="preserve"> </w:t>
      </w:r>
      <w:r w:rsidRPr="00D56A25">
        <w:rPr>
          <w:rFonts w:asciiTheme="minorHAnsi" w:hAnsiTheme="minorHAnsi" w:cstheme="minorHAnsi"/>
          <w:sz w:val="18"/>
          <w:szCs w:val="18"/>
        </w:rPr>
        <w:t>Opomba: Zakon o integriteti in preprečevanju korupcije (Ur. l. 45/2010 s spremembami) naročniku v VI. odstavku 14. člena nalaga, da mora, zaradi zagotovitve transparentnosti posla in preprečitve korupcijskih tveganj, pred sklenitvijo pogodb v vrednosti nad 10.000 EUR brez DDV, od pogodbenega partnerja pridobiti izpolnjeno in podpisano izjavo o udeležbi fizičnih in pravnih oseb v lastništvu ponudnika, vključno z udeležbo tihih družbenikov, ter o gospodarskih subjektih, za katere se glede na določbe zakona, ki ureja gospodarske družbe, šteje, da so povezane družbe s ponudnikom. To izjavo oz. podatke je naročnik dolžan, na njeno zahtevo, predložiti Komisiji za preprečevanje korupcije. Glede na navedeno bo izbrani ponudnik naročniku moral predložiti predmetno izjavo.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CC0052"/>
    <w:multiLevelType w:val="hybridMultilevel"/>
    <w:tmpl w:val="C1160186"/>
    <w:lvl w:ilvl="0" w:tplc="04240001">
      <w:start w:val="1"/>
      <w:numFmt w:val="bullet"/>
      <w:lvlText w:val=""/>
      <w:lvlJc w:val="left"/>
      <w:pPr>
        <w:ind w:left="360" w:hanging="360"/>
      </w:pPr>
      <w:rPr>
        <w:rFonts w:ascii="Symbol" w:hAnsi="Symbol" w:hint="default"/>
      </w:rPr>
    </w:lvl>
    <w:lvl w:ilvl="1" w:tplc="B16E3534">
      <w:numFmt w:val="bullet"/>
      <w:lvlText w:val="•"/>
      <w:lvlJc w:val="left"/>
      <w:pPr>
        <w:ind w:left="1080" w:hanging="360"/>
      </w:pPr>
      <w:rPr>
        <w:rFonts w:ascii="ArialMT" w:eastAsia="Times New Roman" w:hAnsi="ArialMT" w:cs="ArialMT"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96D"/>
    <w:rsid w:val="001F52D0"/>
    <w:rsid w:val="005B4D11"/>
    <w:rsid w:val="005F2D14"/>
    <w:rsid w:val="0083796D"/>
    <w:rsid w:val="00F4730A"/>
    <w:rsid w:val="00FD3F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AD83A"/>
  <w15:chartTrackingRefBased/>
  <w15:docId w15:val="{3F3B4EF2-D393-4CB3-9718-20EE19A0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color w:val="333333"/>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83796D"/>
    <w:pPr>
      <w:spacing w:after="0" w:line="240" w:lineRule="auto"/>
    </w:pPr>
    <w:rPr>
      <w:rFonts w:ascii="Times New Roman" w:eastAsia="Times New Roman" w:hAnsi="Times New Roman" w:cs="Times New Roman"/>
      <w:color w:val="auto"/>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unhideWhenUsed/>
    <w:rsid w:val="0083796D"/>
    <w:pPr>
      <w:jc w:val="both"/>
    </w:pPr>
    <w:rPr>
      <w:rFonts w:ascii="Arial" w:hAnsi="Arial"/>
      <w:szCs w:val="20"/>
    </w:rPr>
  </w:style>
  <w:style w:type="character" w:customStyle="1" w:styleId="TelobesedilaZnak">
    <w:name w:val="Telo besedila Znak"/>
    <w:basedOn w:val="Privzetapisavaodstavka"/>
    <w:link w:val="Telobesedila"/>
    <w:rsid w:val="0083796D"/>
    <w:rPr>
      <w:rFonts w:ascii="Arial" w:eastAsia="Times New Roman" w:hAnsi="Arial" w:cs="Times New Roman"/>
      <w:color w:val="auto"/>
      <w:sz w:val="24"/>
      <w:szCs w:val="20"/>
      <w:lang w:eastAsia="sl-SI"/>
    </w:rPr>
  </w:style>
  <w:style w:type="table" w:styleId="Tabelamrea">
    <w:name w:val="Table Grid"/>
    <w:basedOn w:val="Navadnatabela"/>
    <w:rsid w:val="0083796D"/>
    <w:pPr>
      <w:spacing w:after="0" w:line="240" w:lineRule="auto"/>
    </w:pPr>
    <w:rPr>
      <w:rFonts w:cstheme="minorBidi"/>
      <w:color w:val="aut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83796D"/>
    <w:rPr>
      <w:sz w:val="20"/>
      <w:szCs w:val="20"/>
    </w:rPr>
  </w:style>
  <w:style w:type="character" w:customStyle="1" w:styleId="Sprotnaopomba-besediloZnak">
    <w:name w:val="Sprotna opomba - besedilo Znak"/>
    <w:basedOn w:val="Privzetapisavaodstavka"/>
    <w:link w:val="Sprotnaopomba-besedilo"/>
    <w:uiPriority w:val="99"/>
    <w:semiHidden/>
    <w:rsid w:val="0083796D"/>
    <w:rPr>
      <w:rFonts w:ascii="Times New Roman" w:eastAsia="Times New Roman" w:hAnsi="Times New Roman" w:cs="Times New Roman"/>
      <w:color w:val="auto"/>
      <w:sz w:val="20"/>
      <w:szCs w:val="20"/>
      <w:lang w:eastAsia="sl-SI"/>
    </w:rPr>
  </w:style>
  <w:style w:type="character" w:styleId="Sprotnaopomba-sklic">
    <w:name w:val="footnote reference"/>
    <w:basedOn w:val="Privzetapisavaodstavka"/>
    <w:uiPriority w:val="99"/>
    <w:semiHidden/>
    <w:unhideWhenUsed/>
    <w:rsid w:val="0083796D"/>
    <w:rPr>
      <w:vertAlign w:val="superscript"/>
    </w:rPr>
  </w:style>
  <w:style w:type="paragraph" w:styleId="Pripombabesedilo">
    <w:name w:val="annotation text"/>
    <w:basedOn w:val="Navaden"/>
    <w:link w:val="PripombabesediloZnak"/>
    <w:uiPriority w:val="99"/>
    <w:unhideWhenUsed/>
    <w:rsid w:val="0083796D"/>
    <w:pPr>
      <w:spacing w:after="160"/>
      <w:jc w:val="both"/>
    </w:pPr>
    <w:rPr>
      <w:rFonts w:ascii="Arial" w:eastAsiaTheme="minorHAnsi" w:hAnsi="Arial" w:cs="Arial"/>
      <w:sz w:val="20"/>
      <w:szCs w:val="20"/>
      <w:lang w:eastAsia="x-none"/>
    </w:rPr>
  </w:style>
  <w:style w:type="character" w:customStyle="1" w:styleId="PripombabesediloZnak">
    <w:name w:val="Pripomba – besedilo Znak"/>
    <w:basedOn w:val="Privzetapisavaodstavka"/>
    <w:link w:val="Pripombabesedilo"/>
    <w:uiPriority w:val="99"/>
    <w:rsid w:val="0083796D"/>
    <w:rPr>
      <w:rFonts w:ascii="Arial" w:hAnsi="Arial" w:cs="Arial"/>
      <w:color w:val="auto"/>
      <w:sz w:val="20"/>
      <w:szCs w:val="20"/>
      <w:lang w:eastAsia="x-none"/>
    </w:rPr>
  </w:style>
  <w:style w:type="character" w:customStyle="1" w:styleId="HeaderChar">
    <w:name w:val="Header Char"/>
    <w:aliases w:val="Header-PR Char,E-PVO-glava Char"/>
    <w:basedOn w:val="Privzetapisavaodstavka"/>
    <w:link w:val="Glava1"/>
    <w:locked/>
    <w:rsid w:val="0083796D"/>
    <w:rPr>
      <w:rFonts w:ascii="Arial" w:hAnsi="Arial" w:cs="Arial"/>
      <w:lang w:eastAsia="x-none"/>
    </w:rPr>
  </w:style>
  <w:style w:type="paragraph" w:customStyle="1" w:styleId="Glava1">
    <w:name w:val="Glava1"/>
    <w:aliases w:val="Header-PR,E-PVO-glava"/>
    <w:basedOn w:val="Navaden"/>
    <w:link w:val="HeaderChar"/>
    <w:rsid w:val="0083796D"/>
    <w:pPr>
      <w:spacing w:after="160"/>
      <w:jc w:val="both"/>
    </w:pPr>
    <w:rPr>
      <w:rFonts w:ascii="Arial" w:eastAsiaTheme="minorHAnsi" w:hAnsi="Arial" w:cs="Arial"/>
      <w:color w:val="333333"/>
      <w:sz w:val="22"/>
      <w:szCs w:val="2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2178</Words>
  <Characters>12415</Characters>
  <Application>Microsoft Office Word</Application>
  <DocSecurity>0</DocSecurity>
  <Lines>103</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2020-01-23T10:32:00Z</dcterms:created>
  <dcterms:modified xsi:type="dcterms:W3CDTF">2020-01-23T10:34:00Z</dcterms:modified>
</cp:coreProperties>
</file>