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E7" w:rsidRPr="00110797" w:rsidRDefault="00B478E7" w:rsidP="00B478E7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bookmarkStart w:id="0" w:name="_Hlk519074401"/>
      <w:r w:rsidRPr="00110797">
        <w:rPr>
          <w:rFonts w:asciiTheme="minorHAnsi" w:hAnsiTheme="minorHAnsi" w:cstheme="minorHAnsi"/>
          <w:b/>
          <w:sz w:val="24"/>
          <w:szCs w:val="24"/>
        </w:rPr>
        <w:t>PONUDBA</w:t>
      </w:r>
      <w:r w:rsidRPr="00110797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B478E7" w:rsidRPr="00110797" w:rsidRDefault="00B478E7" w:rsidP="00B478E7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B478E7" w:rsidRPr="00110797" w:rsidRDefault="00B478E7" w:rsidP="00B478E7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6810"/>
      </w:tblGrid>
      <w:tr w:rsidR="00B478E7" w:rsidRPr="00110797" w:rsidTr="001D5954">
        <w:tc>
          <w:tcPr>
            <w:tcW w:w="2376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</w:p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  <w:r w:rsidRPr="00110797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</w:p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  <w:r w:rsidRPr="00110797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478E7" w:rsidRPr="00110797" w:rsidTr="001D5954">
        <w:tc>
          <w:tcPr>
            <w:tcW w:w="2376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478E7" w:rsidRPr="00110797" w:rsidTr="001D5954">
        <w:tc>
          <w:tcPr>
            <w:tcW w:w="2376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  <w:r w:rsidRPr="00110797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  <w:r w:rsidRPr="00110797">
              <w:rPr>
                <w:rFonts w:asciiTheme="minorHAnsi" w:hAnsiTheme="minorHAnsi" w:cs="Arial"/>
                <w:sz w:val="22"/>
              </w:rPr>
              <w:t>___________________________________________________</w:t>
            </w:r>
          </w:p>
        </w:tc>
      </w:tr>
    </w:tbl>
    <w:p w:rsidR="00B478E7" w:rsidRPr="00110797" w:rsidRDefault="00B478E7" w:rsidP="00B478E7">
      <w:pPr>
        <w:rPr>
          <w:rFonts w:asciiTheme="minorHAnsi" w:hAnsiTheme="minorHAnsi" w:cs="Arial"/>
          <w:sz w:val="22"/>
          <w:szCs w:val="22"/>
        </w:rPr>
      </w:pPr>
    </w:p>
    <w:p w:rsidR="00B478E7" w:rsidRPr="00110797" w:rsidRDefault="00B478E7" w:rsidP="00B478E7">
      <w:pPr>
        <w:rPr>
          <w:rFonts w:asciiTheme="minorHAnsi" w:hAnsiTheme="minorHAnsi" w:cs="Arial"/>
          <w:bCs/>
          <w:sz w:val="22"/>
        </w:rPr>
      </w:pPr>
      <w:r w:rsidRPr="00110797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110797">
        <w:rPr>
          <w:rFonts w:asciiTheme="minorHAnsi" w:hAnsiTheme="minorHAnsi" w:cs="Arial"/>
          <w:bCs/>
          <w:sz w:val="22"/>
        </w:rPr>
        <w:t>dajemo naslednjo</w:t>
      </w:r>
    </w:p>
    <w:p w:rsidR="00B478E7" w:rsidRPr="00110797" w:rsidRDefault="00B478E7" w:rsidP="00B478E7">
      <w:pPr>
        <w:rPr>
          <w:rFonts w:asciiTheme="minorHAnsi" w:hAnsiTheme="minorHAnsi" w:cs="Arial"/>
          <w:sz w:val="22"/>
          <w:szCs w:val="22"/>
        </w:rPr>
      </w:pPr>
    </w:p>
    <w:p w:rsidR="00B478E7" w:rsidRPr="00110797" w:rsidRDefault="00B478E7" w:rsidP="00B478E7">
      <w:pPr>
        <w:jc w:val="center"/>
        <w:rPr>
          <w:rFonts w:asciiTheme="minorHAnsi" w:hAnsiTheme="minorHAnsi" w:cs="Arial"/>
          <w:b/>
          <w:bCs/>
        </w:rPr>
      </w:pPr>
      <w:r w:rsidRPr="00110797">
        <w:rPr>
          <w:rFonts w:asciiTheme="minorHAnsi" w:hAnsiTheme="minorHAnsi" w:cs="Arial"/>
          <w:b/>
          <w:bCs/>
        </w:rPr>
        <w:t>PONUDBO</w:t>
      </w:r>
    </w:p>
    <w:p w:rsidR="00B478E7" w:rsidRPr="00110797" w:rsidRDefault="00B478E7" w:rsidP="00B478E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478E7" w:rsidRPr="00D44F35" w:rsidRDefault="00B478E7" w:rsidP="00B478E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sklop: TISKALNIKI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B478E7" w:rsidRPr="00110797" w:rsidTr="001D5954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Skupna cena za nakup tiskalnikov</w:t>
            </w:r>
          </w:p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(v EUR brez DDV)</w:t>
            </w:r>
          </w:p>
          <w:p w:rsidR="00B478E7" w:rsidRPr="00110797" w:rsidRDefault="00B478E7" w:rsidP="001D5954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394" w:type="dxa"/>
          </w:tcPr>
          <w:p w:rsidR="00B478E7" w:rsidRPr="00110797" w:rsidRDefault="00B478E7" w:rsidP="001D5954">
            <w:pPr>
              <w:rPr>
                <w:rFonts w:asciiTheme="minorHAnsi" w:hAnsiTheme="minorHAnsi"/>
                <w:b/>
                <w:sz w:val="22"/>
              </w:rPr>
            </w:pPr>
          </w:p>
          <w:p w:rsidR="00B478E7" w:rsidRPr="00110797" w:rsidRDefault="00B478E7" w:rsidP="001D5954">
            <w:pPr>
              <w:jc w:val="right"/>
              <w:rPr>
                <w:rFonts w:asciiTheme="minorHAnsi" w:hAnsiTheme="minorHAnsi"/>
                <w:sz w:val="22"/>
              </w:rPr>
            </w:pPr>
            <w:r w:rsidRPr="00110797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  <w:tr w:rsidR="00B478E7" w:rsidRPr="00110797" w:rsidTr="001D5954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Dobavni rok</w:t>
            </w:r>
          </w:p>
        </w:tc>
        <w:tc>
          <w:tcPr>
            <w:tcW w:w="4394" w:type="dxa"/>
          </w:tcPr>
          <w:p w:rsidR="00B478E7" w:rsidRPr="00110797" w:rsidRDefault="00B478E7" w:rsidP="001D595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         _</w:t>
            </w:r>
            <w:r w:rsidRPr="00110797">
              <w:rPr>
                <w:rFonts w:asciiTheme="minorHAnsi" w:hAnsiTheme="minorHAnsi"/>
                <w:b/>
                <w:sz w:val="22"/>
              </w:rPr>
              <w:t xml:space="preserve">__________________ </w:t>
            </w:r>
            <w:r>
              <w:rPr>
                <w:rFonts w:asciiTheme="minorHAnsi" w:hAnsiTheme="minorHAnsi"/>
                <w:b/>
                <w:sz w:val="22"/>
              </w:rPr>
              <w:t>tednov</w:t>
            </w:r>
          </w:p>
        </w:tc>
      </w:tr>
    </w:tbl>
    <w:p w:rsidR="00B478E7" w:rsidRDefault="00B478E7" w:rsidP="00B478E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478E7" w:rsidRPr="00D44F35" w:rsidRDefault="00B478E7" w:rsidP="00B478E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sklop: STREŽNIŠKA OPREMA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B478E7" w:rsidRPr="00110797" w:rsidTr="001D5954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Ponudbena vrednost za strežniške enote </w:t>
            </w:r>
          </w:p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(v EUR brez DDV)</w:t>
            </w:r>
          </w:p>
          <w:p w:rsidR="00B478E7" w:rsidRPr="00110797" w:rsidRDefault="00B478E7" w:rsidP="001D5954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394" w:type="dxa"/>
          </w:tcPr>
          <w:p w:rsidR="00B478E7" w:rsidRPr="00110797" w:rsidRDefault="00B478E7" w:rsidP="001D5954">
            <w:pPr>
              <w:rPr>
                <w:rFonts w:asciiTheme="minorHAnsi" w:hAnsiTheme="minorHAnsi"/>
                <w:b/>
                <w:sz w:val="22"/>
              </w:rPr>
            </w:pPr>
          </w:p>
          <w:p w:rsidR="00B478E7" w:rsidRPr="00110797" w:rsidRDefault="00B478E7" w:rsidP="001D5954">
            <w:pPr>
              <w:jc w:val="right"/>
              <w:rPr>
                <w:rFonts w:asciiTheme="minorHAnsi" w:hAnsiTheme="minorHAnsi"/>
                <w:sz w:val="22"/>
              </w:rPr>
            </w:pPr>
            <w:r w:rsidRPr="00110797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  <w:tr w:rsidR="00B478E7" w:rsidRPr="00110797" w:rsidTr="001D5954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  <w:lang w:eastAsia="x-none"/>
              </w:rPr>
            </w:pPr>
          </w:p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eastAsia="x-none"/>
              </w:rPr>
            </w:pPr>
            <w:r w:rsidRPr="003D3583">
              <w:rPr>
                <w:rFonts w:asciiTheme="minorHAnsi" w:hAnsiTheme="minorHAnsi"/>
                <w:b/>
                <w:sz w:val="22"/>
                <w:szCs w:val="22"/>
                <w:lang w:eastAsia="x-none"/>
              </w:rPr>
              <w:t>Skupna odkupna cena za strežniške enote</w:t>
            </w:r>
          </w:p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(v EUR brez DDV)</w:t>
            </w:r>
          </w:p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394" w:type="dxa"/>
          </w:tcPr>
          <w:p w:rsidR="00B478E7" w:rsidRDefault="00B478E7" w:rsidP="001D595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B478E7" w:rsidRPr="00110797" w:rsidRDefault="00B478E7" w:rsidP="001D595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110797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  <w:tr w:rsidR="00B478E7" w:rsidRPr="00110797" w:rsidTr="001D5954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8E7" w:rsidRDefault="00B478E7" w:rsidP="001D5954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  <w:lang w:eastAsia="x-none"/>
              </w:rPr>
            </w:pPr>
            <w:r w:rsidRPr="003D3583">
              <w:rPr>
                <w:rFonts w:asciiTheme="minorHAnsi" w:hAnsiTheme="minorHAnsi"/>
                <w:b/>
                <w:sz w:val="22"/>
                <w:szCs w:val="22"/>
                <w:lang w:eastAsia="x-none"/>
              </w:rPr>
              <w:t>Dobavni rok</w:t>
            </w:r>
          </w:p>
        </w:tc>
        <w:tc>
          <w:tcPr>
            <w:tcW w:w="4394" w:type="dxa"/>
          </w:tcPr>
          <w:p w:rsidR="00B478E7" w:rsidRDefault="00B478E7" w:rsidP="001D595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         _</w:t>
            </w:r>
            <w:r w:rsidRPr="00110797">
              <w:rPr>
                <w:rFonts w:asciiTheme="minorHAnsi" w:hAnsiTheme="minorHAnsi"/>
                <w:b/>
                <w:sz w:val="22"/>
              </w:rPr>
              <w:t xml:space="preserve">__________________ </w:t>
            </w:r>
            <w:r>
              <w:rPr>
                <w:rFonts w:asciiTheme="minorHAnsi" w:hAnsiTheme="minorHAnsi"/>
                <w:b/>
                <w:sz w:val="22"/>
              </w:rPr>
              <w:t>tednov</w:t>
            </w:r>
          </w:p>
        </w:tc>
      </w:tr>
    </w:tbl>
    <w:p w:rsidR="00B478E7" w:rsidRPr="00110797" w:rsidRDefault="00B478E7" w:rsidP="00B478E7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B478E7" w:rsidRPr="00110797" w:rsidRDefault="00B478E7" w:rsidP="00B478E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11079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B478E7" w:rsidRPr="00110797" w:rsidRDefault="00B478E7" w:rsidP="00B47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B478E7" w:rsidRPr="00110797" w:rsidTr="001D5954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B478E7" w:rsidRPr="00110797" w:rsidRDefault="00B478E7" w:rsidP="001D59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B478E7" w:rsidRPr="00110797" w:rsidRDefault="00B478E7" w:rsidP="001D5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</w:tc>
      </w:tr>
    </w:tbl>
    <w:p w:rsidR="00B478E7" w:rsidRPr="00110797" w:rsidRDefault="00B478E7" w:rsidP="00B478E7">
      <w:pPr>
        <w:rPr>
          <w:rFonts w:asciiTheme="minorHAnsi" w:hAnsiTheme="minorHAnsi" w:cstheme="minorHAnsi"/>
          <w:sz w:val="22"/>
          <w:szCs w:val="22"/>
        </w:rPr>
      </w:pPr>
    </w:p>
    <w:p w:rsidR="00B478E7" w:rsidRPr="00110797" w:rsidRDefault="00B478E7" w:rsidP="00B47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478E7" w:rsidRPr="00110797" w:rsidTr="001D5954">
        <w:trPr>
          <w:cantSplit/>
        </w:trPr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B478E7" w:rsidRPr="00110797" w:rsidRDefault="00B478E7" w:rsidP="001D59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8E7" w:rsidRPr="00110797" w:rsidTr="001D5954">
        <w:trPr>
          <w:cantSplit/>
        </w:trPr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8E7" w:rsidRPr="00110797" w:rsidRDefault="00B478E7" w:rsidP="001D59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B478E7" w:rsidRDefault="00B478E7" w:rsidP="00B478E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bookmarkStart w:id="1" w:name="_Hlk519074353"/>
      <w:bookmarkStart w:id="2" w:name="_GoBack"/>
      <w:bookmarkEnd w:id="0"/>
      <w:bookmarkEnd w:id="2"/>
    </w:p>
    <w:p w:rsidR="00B478E7" w:rsidRPr="00110797" w:rsidRDefault="00B478E7" w:rsidP="00B478E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3D3583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3D3583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B478E7" w:rsidRPr="00110797" w:rsidRDefault="00B478E7" w:rsidP="00B478E7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B478E7" w:rsidRPr="00110797" w:rsidRDefault="00B478E7" w:rsidP="00B478E7">
      <w:pPr>
        <w:pStyle w:val="Odstavekseznam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 1: Tiskalniki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2"/>
        <w:gridCol w:w="2724"/>
        <w:gridCol w:w="992"/>
        <w:gridCol w:w="709"/>
        <w:gridCol w:w="2126"/>
        <w:gridCol w:w="2126"/>
      </w:tblGrid>
      <w:tr w:rsidR="00B478E7" w:rsidRPr="00110797" w:rsidTr="001D5954">
        <w:trPr>
          <w:trHeight w:val="480"/>
        </w:trPr>
        <w:tc>
          <w:tcPr>
            <w:tcW w:w="53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Št. 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Količina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</w:tr>
      <w:tr w:rsidR="00B478E7" w:rsidRPr="00110797" w:rsidTr="001D5954">
        <w:trPr>
          <w:trHeight w:val="468"/>
        </w:trPr>
        <w:tc>
          <w:tcPr>
            <w:tcW w:w="532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 xml:space="preserve">1. </w:t>
            </w:r>
          </w:p>
        </w:tc>
        <w:tc>
          <w:tcPr>
            <w:tcW w:w="2724" w:type="dxa"/>
          </w:tcPr>
          <w:p w:rsidR="00B478E7" w:rsidRPr="00110797" w:rsidRDefault="00B478E7" w:rsidP="001D5954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10797">
              <w:rPr>
                <w:rFonts w:asciiTheme="minorHAnsi" w:hAnsiTheme="minorHAnsi" w:cstheme="minorHAnsi"/>
                <w:sz w:val="21"/>
                <w:szCs w:val="21"/>
              </w:rPr>
              <w:t>Multifunkcijski</w:t>
            </w:r>
            <w:proofErr w:type="spellEnd"/>
            <w:r w:rsidRPr="00110797">
              <w:rPr>
                <w:rFonts w:asciiTheme="minorHAnsi" w:hAnsiTheme="minorHAnsi" w:cstheme="minorHAnsi"/>
                <w:sz w:val="21"/>
                <w:szCs w:val="21"/>
              </w:rPr>
              <w:t xml:space="preserve"> tiskalniki A4 </w:t>
            </w:r>
          </w:p>
        </w:tc>
        <w:tc>
          <w:tcPr>
            <w:tcW w:w="992" w:type="dxa"/>
          </w:tcPr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2126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78E7" w:rsidRPr="00110797" w:rsidRDefault="00B478E7" w:rsidP="001D595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478E7" w:rsidRPr="00110797" w:rsidTr="001D5954">
        <w:trPr>
          <w:trHeight w:val="456"/>
        </w:trPr>
        <w:tc>
          <w:tcPr>
            <w:tcW w:w="532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 xml:space="preserve">2. </w:t>
            </w:r>
          </w:p>
        </w:tc>
        <w:tc>
          <w:tcPr>
            <w:tcW w:w="2724" w:type="dxa"/>
          </w:tcPr>
          <w:p w:rsidR="00B478E7" w:rsidRPr="00110797" w:rsidRDefault="00B478E7" w:rsidP="001D5954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10797">
              <w:rPr>
                <w:rFonts w:asciiTheme="minorHAnsi" w:hAnsiTheme="minorHAnsi" w:cstheme="minorHAnsi"/>
                <w:sz w:val="21"/>
                <w:szCs w:val="21"/>
              </w:rPr>
              <w:t>Multifunkcijski</w:t>
            </w:r>
            <w:proofErr w:type="spellEnd"/>
            <w:r w:rsidRPr="00110797">
              <w:rPr>
                <w:rFonts w:asciiTheme="minorHAnsi" w:hAnsiTheme="minorHAnsi" w:cstheme="minorHAnsi"/>
                <w:sz w:val="21"/>
                <w:szCs w:val="21"/>
              </w:rPr>
              <w:t xml:space="preserve"> tiskalniki A4 </w:t>
            </w:r>
          </w:p>
        </w:tc>
        <w:tc>
          <w:tcPr>
            <w:tcW w:w="992" w:type="dxa"/>
          </w:tcPr>
          <w:p w:rsidR="00B478E7" w:rsidRPr="00110797" w:rsidRDefault="00B478E7" w:rsidP="001D5954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2126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126" w:type="dxa"/>
          </w:tcPr>
          <w:p w:rsidR="00B478E7" w:rsidRPr="00110797" w:rsidRDefault="00B478E7" w:rsidP="001D595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478E7" w:rsidRPr="00110797" w:rsidTr="001D5954">
        <w:trPr>
          <w:trHeight w:val="456"/>
        </w:trPr>
        <w:tc>
          <w:tcPr>
            <w:tcW w:w="532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2724" w:type="dxa"/>
          </w:tcPr>
          <w:p w:rsidR="00B478E7" w:rsidRPr="00110797" w:rsidRDefault="00B478E7" w:rsidP="001D5954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10797">
              <w:rPr>
                <w:rFonts w:asciiTheme="minorHAnsi" w:hAnsiTheme="minorHAnsi" w:cstheme="minorHAnsi"/>
                <w:sz w:val="21"/>
                <w:szCs w:val="21"/>
              </w:rPr>
              <w:t xml:space="preserve">Tiskalniki A4 laserski </w:t>
            </w:r>
          </w:p>
        </w:tc>
        <w:tc>
          <w:tcPr>
            <w:tcW w:w="992" w:type="dxa"/>
          </w:tcPr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2126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78E7" w:rsidRPr="00110797" w:rsidRDefault="00B478E7" w:rsidP="001D595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478E7" w:rsidRPr="00110797" w:rsidTr="001D5954">
        <w:trPr>
          <w:trHeight w:val="468"/>
        </w:trPr>
        <w:tc>
          <w:tcPr>
            <w:tcW w:w="53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2724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10797">
              <w:rPr>
                <w:rFonts w:asciiTheme="minorHAnsi" w:hAnsiTheme="minorHAnsi" w:cstheme="minorHAnsi"/>
                <w:b/>
                <w:sz w:val="21"/>
                <w:szCs w:val="21"/>
              </w:rPr>
              <w:t>SKUPAJ v EUR brez DDV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</w:tr>
    </w:tbl>
    <w:p w:rsidR="00B478E7" w:rsidRPr="00110797" w:rsidRDefault="00B478E7" w:rsidP="00B478E7">
      <w:pPr>
        <w:rPr>
          <w:rFonts w:asciiTheme="minorHAnsi" w:hAnsiTheme="minorHAnsi" w:cstheme="minorBidi"/>
          <w:sz w:val="21"/>
          <w:szCs w:val="21"/>
        </w:rPr>
      </w:pPr>
    </w:p>
    <w:p w:rsidR="00B478E7" w:rsidRPr="00110797" w:rsidRDefault="00B478E7" w:rsidP="00B478E7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478E7" w:rsidRPr="00110797" w:rsidTr="001D5954">
        <w:trPr>
          <w:cantSplit/>
        </w:trPr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  <w:r w:rsidRPr="00110797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  <w:r w:rsidRPr="00110797">
              <w:rPr>
                <w:rFonts w:asciiTheme="minorHAnsi" w:hAnsiTheme="minorHAnsi" w:cs="Arial"/>
                <w:sz w:val="22"/>
              </w:rPr>
              <w:t>Ponudnik:</w:t>
            </w:r>
          </w:p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478E7" w:rsidRPr="00110797" w:rsidTr="001D5954">
        <w:trPr>
          <w:cantSplit/>
        </w:trPr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</w:p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  <w:r w:rsidRPr="00110797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B478E7" w:rsidRPr="00110797" w:rsidRDefault="00B478E7" w:rsidP="00B478E7">
      <w:pPr>
        <w:rPr>
          <w:rFonts w:asciiTheme="minorHAnsi" w:hAnsiTheme="minorHAnsi" w:cstheme="minorHAnsi"/>
        </w:rPr>
      </w:pPr>
    </w:p>
    <w:bookmarkEnd w:id="1"/>
    <w:p w:rsidR="00B478E7" w:rsidRPr="00110797" w:rsidRDefault="00B478E7" w:rsidP="00B478E7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B478E7" w:rsidRPr="00110797" w:rsidRDefault="00B478E7" w:rsidP="00B478E7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B478E7" w:rsidRPr="00110797" w:rsidRDefault="00B478E7" w:rsidP="00B478E7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B478E7" w:rsidRPr="00110797" w:rsidRDefault="00B478E7" w:rsidP="00B478E7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B478E7" w:rsidRPr="00110797" w:rsidRDefault="00B478E7" w:rsidP="00B478E7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B478E7" w:rsidRPr="00110797" w:rsidRDefault="00B478E7" w:rsidP="00B478E7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B478E7" w:rsidRPr="00110797" w:rsidRDefault="00B478E7" w:rsidP="00B478E7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B478E7" w:rsidRDefault="00B478E7" w:rsidP="00B478E7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B478E7" w:rsidRDefault="00B478E7" w:rsidP="00B478E7"/>
    <w:p w:rsidR="00B478E7" w:rsidRDefault="00B478E7" w:rsidP="00B478E7"/>
    <w:p w:rsidR="00B478E7" w:rsidRDefault="00B478E7" w:rsidP="00B478E7"/>
    <w:p w:rsidR="00B478E7" w:rsidRDefault="00B478E7" w:rsidP="00B478E7"/>
    <w:p w:rsidR="00B478E7" w:rsidRDefault="00B478E7" w:rsidP="00B478E7"/>
    <w:p w:rsidR="00B478E7" w:rsidRPr="00A612E9" w:rsidRDefault="00B478E7" w:rsidP="00B478E7"/>
    <w:p w:rsidR="00B478E7" w:rsidRPr="00110797" w:rsidRDefault="00B478E7" w:rsidP="00B478E7"/>
    <w:p w:rsidR="00B478E7" w:rsidRPr="00110797" w:rsidRDefault="00B478E7" w:rsidP="00B478E7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B478E7" w:rsidRDefault="00B478E7" w:rsidP="00B478E7">
      <w:pPr>
        <w:pStyle w:val="Odstavekseznam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SKLOP 2: Strežniška oprema</w:t>
      </w:r>
    </w:p>
    <w:p w:rsidR="00B478E7" w:rsidRDefault="00B478E7" w:rsidP="00B478E7">
      <w:pPr>
        <w:pStyle w:val="Odstavekseznama"/>
        <w:rPr>
          <w:rFonts w:asciiTheme="minorHAnsi" w:hAnsiTheme="minorHAnsi" w:cstheme="minorHAnsi"/>
          <w:b/>
        </w:rPr>
      </w:pPr>
    </w:p>
    <w:p w:rsidR="00B478E7" w:rsidRPr="00110797" w:rsidRDefault="00B478E7" w:rsidP="00B478E7">
      <w:pPr>
        <w:pStyle w:val="Odstavekseznam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Odkup strežniških enot*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2"/>
        <w:gridCol w:w="3149"/>
        <w:gridCol w:w="992"/>
        <w:gridCol w:w="567"/>
        <w:gridCol w:w="1843"/>
        <w:gridCol w:w="2126"/>
      </w:tblGrid>
      <w:tr w:rsidR="00B478E7" w:rsidRPr="00110797" w:rsidTr="001D5954">
        <w:trPr>
          <w:trHeight w:val="480"/>
        </w:trPr>
        <w:tc>
          <w:tcPr>
            <w:tcW w:w="53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Št. 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Količina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EM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</w:tr>
      <w:tr w:rsidR="00B478E7" w:rsidRPr="00110797" w:rsidTr="001D5954">
        <w:trPr>
          <w:trHeight w:val="468"/>
        </w:trPr>
        <w:tc>
          <w:tcPr>
            <w:tcW w:w="532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 xml:space="preserve">1. </w:t>
            </w:r>
          </w:p>
        </w:tc>
        <w:tc>
          <w:tcPr>
            <w:tcW w:w="3149" w:type="dxa"/>
          </w:tcPr>
          <w:p w:rsidR="00B478E7" w:rsidRPr="00110797" w:rsidRDefault="00B478E7" w:rsidP="001D5954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Intel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Xeon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Gold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6244 (36GHz/8-core/150W/24.75/2933)</w:t>
            </w:r>
            <w:r w:rsidRPr="0011079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567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1843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78E7" w:rsidRPr="00110797" w:rsidRDefault="00B478E7" w:rsidP="001D595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478E7" w:rsidRPr="00110797" w:rsidTr="001D5954">
        <w:trPr>
          <w:trHeight w:val="468"/>
        </w:trPr>
        <w:tc>
          <w:tcPr>
            <w:tcW w:w="53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10797">
              <w:rPr>
                <w:rFonts w:asciiTheme="minorHAnsi" w:hAnsiTheme="minorHAnsi" w:cstheme="minorHAnsi"/>
                <w:b/>
                <w:sz w:val="21"/>
                <w:szCs w:val="21"/>
              </w:rPr>
              <w:t>SKUPAJ v EUR brez DDV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</w:tr>
    </w:tbl>
    <w:p w:rsidR="00B478E7" w:rsidRDefault="00B478E7" w:rsidP="00B478E7">
      <w:pPr>
        <w:pStyle w:val="Naslov1"/>
        <w:jc w:val="both"/>
        <w:rPr>
          <w:rFonts w:asciiTheme="minorHAnsi" w:hAnsiTheme="minorHAnsi" w:cstheme="minorHAnsi"/>
          <w:sz w:val="22"/>
          <w:lang w:val="sl-SI"/>
        </w:rPr>
      </w:pPr>
      <w:bookmarkStart w:id="3" w:name="_Toc25667842"/>
      <w:r w:rsidRPr="0064422D">
        <w:rPr>
          <w:rFonts w:asciiTheme="minorHAnsi" w:hAnsiTheme="minorHAnsi" w:cstheme="minorHAnsi"/>
          <w:sz w:val="22"/>
          <w:lang w:val="sl-SI"/>
        </w:rPr>
        <w:t>* procesorske enote nimajo originalne embalaže, saj so bile tovarniško že vgrajene v strežnike</w:t>
      </w:r>
      <w:bookmarkEnd w:id="3"/>
      <w:r w:rsidRPr="0064422D">
        <w:rPr>
          <w:rFonts w:asciiTheme="minorHAnsi" w:hAnsiTheme="minorHAnsi" w:cstheme="minorHAnsi"/>
          <w:sz w:val="22"/>
          <w:lang w:val="sl-SI"/>
        </w:rPr>
        <w:t xml:space="preserve">. </w:t>
      </w:r>
      <w:r w:rsidRPr="00DC7CF0">
        <w:rPr>
          <w:rFonts w:asciiTheme="minorHAnsi" w:hAnsiTheme="minorHAnsi" w:cstheme="minorHAnsi"/>
          <w:sz w:val="22"/>
          <w:lang w:val="sl-SI"/>
        </w:rPr>
        <w:t>Garancija procesorskih enot velja do 31. 7. 2024.</w:t>
      </w:r>
    </w:p>
    <w:p w:rsidR="00B478E7" w:rsidRPr="00B056C5" w:rsidRDefault="00B478E7" w:rsidP="00B478E7"/>
    <w:p w:rsidR="00B478E7" w:rsidRDefault="00B478E7" w:rsidP="00B478E7"/>
    <w:p w:rsidR="00B478E7" w:rsidRDefault="00B478E7" w:rsidP="00B478E7"/>
    <w:p w:rsidR="00B478E7" w:rsidRPr="00C17CD6" w:rsidRDefault="00B478E7" w:rsidP="00B478E7"/>
    <w:p w:rsidR="00B478E7" w:rsidRPr="00110797" w:rsidRDefault="00B478E7" w:rsidP="00B478E7">
      <w:pPr>
        <w:pStyle w:val="Odstavekseznam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Nakup nove strežniške enote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2"/>
        <w:gridCol w:w="3149"/>
        <w:gridCol w:w="992"/>
        <w:gridCol w:w="567"/>
        <w:gridCol w:w="1843"/>
        <w:gridCol w:w="2126"/>
      </w:tblGrid>
      <w:tr w:rsidR="00B478E7" w:rsidRPr="00110797" w:rsidTr="001D5954">
        <w:trPr>
          <w:trHeight w:val="480"/>
        </w:trPr>
        <w:tc>
          <w:tcPr>
            <w:tcW w:w="53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Št. 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Količina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EM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</w:tr>
      <w:tr w:rsidR="00B478E7" w:rsidRPr="00110797" w:rsidTr="001D5954">
        <w:trPr>
          <w:trHeight w:val="468"/>
        </w:trPr>
        <w:tc>
          <w:tcPr>
            <w:tcW w:w="532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 xml:space="preserve">1. </w:t>
            </w:r>
          </w:p>
        </w:tc>
        <w:tc>
          <w:tcPr>
            <w:tcW w:w="3149" w:type="dxa"/>
          </w:tcPr>
          <w:p w:rsidR="00B478E7" w:rsidRPr="00110797" w:rsidRDefault="00B478E7" w:rsidP="001D5954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Intel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Xeon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– P 8260Y kit PO2508-B21</w:t>
            </w:r>
            <w:r w:rsidRPr="0011079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B478E7" w:rsidRPr="00110797" w:rsidRDefault="00B478E7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567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110797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1843" w:type="dxa"/>
          </w:tcPr>
          <w:p w:rsidR="00B478E7" w:rsidRPr="00110797" w:rsidRDefault="00B478E7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:rsidR="00B478E7" w:rsidRPr="00110797" w:rsidRDefault="00B478E7" w:rsidP="001D595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478E7" w:rsidRPr="00110797" w:rsidTr="001D5954">
        <w:trPr>
          <w:trHeight w:val="468"/>
        </w:trPr>
        <w:tc>
          <w:tcPr>
            <w:tcW w:w="53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10797">
              <w:rPr>
                <w:rFonts w:asciiTheme="minorHAnsi" w:hAnsiTheme="minorHAnsi" w:cstheme="minorHAnsi"/>
                <w:b/>
                <w:sz w:val="21"/>
                <w:szCs w:val="21"/>
              </w:rPr>
              <w:t>SKUPAJ v EUR brez DDV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B478E7" w:rsidRPr="00110797" w:rsidRDefault="00B478E7" w:rsidP="001D5954">
            <w:pPr>
              <w:rPr>
                <w:sz w:val="21"/>
                <w:szCs w:val="21"/>
              </w:rPr>
            </w:pPr>
          </w:p>
        </w:tc>
      </w:tr>
    </w:tbl>
    <w:p w:rsidR="00B478E7" w:rsidRDefault="00B478E7" w:rsidP="00B478E7">
      <w:pPr>
        <w:pStyle w:val="Naslov1"/>
        <w:rPr>
          <w:rFonts w:asciiTheme="minorHAnsi" w:hAnsiTheme="minorHAnsi" w:cstheme="minorHAnsi"/>
          <w:sz w:val="22"/>
          <w:lang w:val="sl-SI"/>
        </w:rPr>
      </w:pPr>
      <w:r w:rsidRPr="00210C8E">
        <w:rPr>
          <w:rFonts w:asciiTheme="minorHAnsi" w:hAnsiTheme="minorHAnsi" w:cstheme="minorHAnsi"/>
          <w:sz w:val="22"/>
          <w:lang w:val="sl-SI"/>
        </w:rPr>
        <w:t xml:space="preserve">* Garancija procesorskih enot mora veljati najmanj </w:t>
      </w:r>
      <w:r w:rsidRPr="00DC7CF0">
        <w:rPr>
          <w:rFonts w:asciiTheme="minorHAnsi" w:hAnsiTheme="minorHAnsi" w:cstheme="minorHAnsi"/>
          <w:sz w:val="22"/>
          <w:lang w:val="sl-SI"/>
        </w:rPr>
        <w:t>do 31. 7. 2024.</w:t>
      </w:r>
    </w:p>
    <w:p w:rsidR="00B478E7" w:rsidRDefault="00B478E7" w:rsidP="00B478E7"/>
    <w:p w:rsidR="00B478E7" w:rsidRPr="00446EBF" w:rsidRDefault="00B478E7" w:rsidP="00B478E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478E7" w:rsidRPr="00110797" w:rsidTr="001D5954">
        <w:trPr>
          <w:cantSplit/>
        </w:trPr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  <w:r w:rsidRPr="00110797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  <w:r w:rsidRPr="00110797">
              <w:rPr>
                <w:rFonts w:asciiTheme="minorHAnsi" w:hAnsiTheme="minorHAnsi" w:cs="Arial"/>
                <w:sz w:val="22"/>
              </w:rPr>
              <w:t>Ponudnik:</w:t>
            </w:r>
          </w:p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478E7" w:rsidRPr="00110797" w:rsidTr="001D5954">
        <w:trPr>
          <w:cantSplit/>
        </w:trPr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</w:p>
          <w:p w:rsidR="00B478E7" w:rsidRPr="00110797" w:rsidRDefault="00B478E7" w:rsidP="001D5954">
            <w:pPr>
              <w:rPr>
                <w:rFonts w:asciiTheme="minorHAnsi" w:hAnsiTheme="minorHAnsi" w:cs="Arial"/>
                <w:sz w:val="22"/>
              </w:rPr>
            </w:pPr>
            <w:r w:rsidRPr="00110797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B478E7" w:rsidRDefault="00B478E7" w:rsidP="00B478E7"/>
    <w:p w:rsidR="00B478E7" w:rsidRDefault="00B478E7" w:rsidP="00B478E7"/>
    <w:p w:rsidR="00B478E7" w:rsidRDefault="00B478E7" w:rsidP="00B478E7"/>
    <w:p w:rsidR="00B478E7" w:rsidRDefault="00B478E7" w:rsidP="00B478E7"/>
    <w:p w:rsidR="00B478E7" w:rsidRDefault="00B478E7" w:rsidP="00B478E7"/>
    <w:p w:rsidR="001F52D0" w:rsidRDefault="001F52D0"/>
    <w:sectPr w:rsidR="001F52D0" w:rsidSect="00B478E7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8E7" w:rsidRDefault="00B478E7" w:rsidP="00B478E7">
      <w:r>
        <w:separator/>
      </w:r>
    </w:p>
  </w:endnote>
  <w:endnote w:type="continuationSeparator" w:id="0">
    <w:p w:rsidR="00B478E7" w:rsidRDefault="00B478E7" w:rsidP="00B4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8E7" w:rsidRPr="00F44ED7" w:rsidRDefault="00B478E7" w:rsidP="00B478E7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7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B478E7" w:rsidRPr="002103B1" w:rsidRDefault="00B478E7" w:rsidP="00B478E7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B478E7" w:rsidRPr="00B46B6C" w:rsidRDefault="00B478E7" w:rsidP="00B478E7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učinkovitih tiskalnikov in strežniške opreme, NMV19-031</w:t>
    </w:r>
  </w:p>
  <w:p w:rsidR="00B478E7" w:rsidRDefault="00B478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8E7" w:rsidRDefault="00B478E7" w:rsidP="00B478E7">
      <w:r>
        <w:separator/>
      </w:r>
    </w:p>
  </w:footnote>
  <w:footnote w:type="continuationSeparator" w:id="0">
    <w:p w:rsidR="00B478E7" w:rsidRDefault="00B478E7" w:rsidP="00B478E7">
      <w:r>
        <w:continuationSeparator/>
      </w:r>
    </w:p>
  </w:footnote>
  <w:footnote w:id="1">
    <w:p w:rsidR="00B478E7" w:rsidRPr="00863F34" w:rsidRDefault="00B478E7" w:rsidP="00B478E7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B478E7" w:rsidRPr="000F41E6" w:rsidRDefault="00B478E7" w:rsidP="00B478E7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9D5"/>
    <w:multiLevelType w:val="hybridMultilevel"/>
    <w:tmpl w:val="D14045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E7"/>
    <w:rsid w:val="001F52D0"/>
    <w:rsid w:val="005B4D11"/>
    <w:rsid w:val="005F2D14"/>
    <w:rsid w:val="00B478E7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2A49-3A2D-4418-A99E-94846244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478E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B478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B478E7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table" w:styleId="Tabelamrea">
    <w:name w:val="Table Grid"/>
    <w:basedOn w:val="Navadnatabela"/>
    <w:uiPriority w:val="59"/>
    <w:rsid w:val="00B478E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B47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B478E7"/>
    <w:rPr>
      <w:rFonts w:ascii="Calibri" w:eastAsia="Calibri" w:hAnsi="Calibri" w:cs="Times New Roman"/>
      <w:color w:val="auto"/>
    </w:rPr>
  </w:style>
  <w:style w:type="paragraph" w:styleId="Telobesedila">
    <w:name w:val="Body Text"/>
    <w:basedOn w:val="Navaden"/>
    <w:link w:val="TelobesedilaZnak"/>
    <w:uiPriority w:val="99"/>
    <w:rsid w:val="00B478E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478E7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B478E7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478E7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B478E7"/>
    <w:rPr>
      <w:vertAlign w:val="superscript"/>
    </w:rPr>
  </w:style>
  <w:style w:type="paragraph" w:customStyle="1" w:styleId="Default">
    <w:name w:val="Default"/>
    <w:rsid w:val="00B478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478E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478E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478E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478E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2019-11-29T10:06:00Z</dcterms:created>
  <dcterms:modified xsi:type="dcterms:W3CDTF">2019-11-29T10:08:00Z</dcterms:modified>
</cp:coreProperties>
</file>