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54" w:rsidRPr="009B4837" w:rsidRDefault="00153A54" w:rsidP="00153A54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9B4837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153A54" w:rsidRDefault="00153A54" w:rsidP="00153A5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153A54" w:rsidRPr="00491C8A" w:rsidRDefault="00153A54" w:rsidP="00153A5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153A54" w:rsidRPr="00491C8A" w:rsidTr="00DD00B5">
        <w:tc>
          <w:tcPr>
            <w:tcW w:w="2376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</w:p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</w:p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153A54" w:rsidRPr="00491C8A" w:rsidTr="00DD00B5">
        <w:tc>
          <w:tcPr>
            <w:tcW w:w="2376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53A54" w:rsidRPr="00491C8A" w:rsidTr="00DD00B5">
        <w:tc>
          <w:tcPr>
            <w:tcW w:w="2376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153A54" w:rsidRPr="00491C8A" w:rsidRDefault="00153A54" w:rsidP="00DD00B5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153A54" w:rsidRPr="00491C8A" w:rsidRDefault="00153A54" w:rsidP="00153A54">
      <w:pPr>
        <w:rPr>
          <w:rFonts w:asciiTheme="minorHAnsi" w:hAnsiTheme="minorHAnsi" w:cs="Arial"/>
          <w:sz w:val="22"/>
        </w:rPr>
      </w:pPr>
    </w:p>
    <w:p w:rsidR="00153A54" w:rsidRPr="00491C8A" w:rsidRDefault="00153A54" w:rsidP="00153A54">
      <w:pPr>
        <w:rPr>
          <w:rFonts w:asciiTheme="minorHAnsi" w:hAnsiTheme="minorHAnsi" w:cs="Arial"/>
          <w:sz w:val="22"/>
        </w:rPr>
      </w:pPr>
    </w:p>
    <w:p w:rsidR="00153A54" w:rsidRPr="00491C8A" w:rsidRDefault="00153A54" w:rsidP="00153A54">
      <w:pPr>
        <w:rPr>
          <w:rFonts w:asciiTheme="minorHAnsi" w:hAnsiTheme="minorHAnsi" w:cs="Arial"/>
          <w:snapToGrid w:val="0"/>
          <w:sz w:val="22"/>
        </w:rPr>
      </w:pPr>
    </w:p>
    <w:p w:rsidR="00153A54" w:rsidRDefault="00153A54" w:rsidP="00153A54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153A54" w:rsidRDefault="00153A54" w:rsidP="00153A54">
      <w:pPr>
        <w:rPr>
          <w:rFonts w:asciiTheme="minorHAnsi" w:hAnsiTheme="minorHAnsi" w:cs="Arial"/>
          <w:bCs/>
          <w:sz w:val="22"/>
        </w:rPr>
      </w:pPr>
    </w:p>
    <w:p w:rsidR="00153A54" w:rsidRDefault="00153A54" w:rsidP="00153A54">
      <w:pPr>
        <w:rPr>
          <w:rFonts w:asciiTheme="minorHAnsi" w:hAnsiTheme="minorHAnsi" w:cs="Arial"/>
          <w:bCs/>
          <w:sz w:val="22"/>
        </w:rPr>
      </w:pPr>
    </w:p>
    <w:p w:rsidR="00153A54" w:rsidRPr="009B4837" w:rsidRDefault="00153A54" w:rsidP="00153A54">
      <w:pPr>
        <w:jc w:val="center"/>
        <w:rPr>
          <w:rFonts w:asciiTheme="minorHAnsi" w:hAnsiTheme="minorHAnsi" w:cs="Arial"/>
          <w:b/>
          <w:bCs/>
        </w:rPr>
      </w:pPr>
      <w:r w:rsidRPr="009B4837">
        <w:rPr>
          <w:rFonts w:asciiTheme="minorHAnsi" w:hAnsiTheme="minorHAnsi" w:cs="Arial"/>
          <w:b/>
          <w:bCs/>
        </w:rPr>
        <w:t>PONUDBO</w:t>
      </w:r>
      <w:r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153A54" w:rsidRPr="00491C8A" w:rsidRDefault="00153A54" w:rsidP="00153A54">
      <w:pPr>
        <w:rPr>
          <w:rFonts w:asciiTheme="minorHAnsi" w:hAnsiTheme="minorHAnsi" w:cs="Arial"/>
          <w:bCs/>
          <w:sz w:val="22"/>
        </w:rPr>
      </w:pPr>
    </w:p>
    <w:p w:rsidR="00153A54" w:rsidRPr="00491C8A" w:rsidRDefault="00153A54" w:rsidP="00153A5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54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  <w:r w:rsidRPr="256EE08A">
        <w:rPr>
          <w:rFonts w:asciiTheme="minorHAnsi" w:hAnsiTheme="minorHAnsi" w:cstheme="minorBidi"/>
          <w:b/>
          <w:bCs/>
          <w:sz w:val="22"/>
          <w:szCs w:val="22"/>
        </w:rPr>
        <w:t xml:space="preserve">ZA 1. SKLOP: </w:t>
      </w:r>
      <w:r w:rsidRPr="00CD686C">
        <w:rPr>
          <w:rFonts w:asciiTheme="minorHAnsi" w:hAnsiTheme="minorHAnsi" w:cstheme="minorHAnsi"/>
          <w:b/>
          <w:sz w:val="22"/>
          <w:szCs w:val="22"/>
        </w:rPr>
        <w:t>DOBAVA OPGW S PRIPADAJOČO OBESNO OPREMO</w:t>
      </w:r>
    </w:p>
    <w:p w:rsidR="00153A54" w:rsidRPr="00491C8A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153A54" w:rsidRPr="009F1AAB" w:rsidTr="00DD00B5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3A54" w:rsidRPr="009F1AAB" w:rsidRDefault="00153A54" w:rsidP="00DD00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AAB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153A54" w:rsidRPr="009F1AAB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A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153A54" w:rsidRPr="009F1AAB" w:rsidRDefault="00153A54" w:rsidP="00153A5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153A54" w:rsidRDefault="00153A54" w:rsidP="00153A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AAB">
        <w:rPr>
          <w:rFonts w:asciiTheme="minorHAnsi" w:hAnsiTheme="minorHAnsi" w:cstheme="minorHAnsi"/>
          <w:b/>
          <w:sz w:val="22"/>
          <w:szCs w:val="22"/>
        </w:rPr>
        <w:t xml:space="preserve">ZA 2. SKLOP: 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ELEKTROMONTAŽNA </w:t>
      </w:r>
      <w:r>
        <w:rPr>
          <w:rFonts w:asciiTheme="minorHAnsi" w:hAnsiTheme="minorHAnsi" w:cstheme="minorHAnsi"/>
          <w:b/>
          <w:sz w:val="22"/>
          <w:szCs w:val="22"/>
        </w:rPr>
        <w:t>IN DRUGA DELA</w:t>
      </w:r>
    </w:p>
    <w:p w:rsidR="00153A54" w:rsidRPr="009F1AAB" w:rsidRDefault="00153A54" w:rsidP="00153A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153A54" w:rsidRPr="009F1AAB" w:rsidTr="00DD00B5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3A54" w:rsidRPr="009F1AAB" w:rsidRDefault="00153A54" w:rsidP="00DD00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AAB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153A54" w:rsidRPr="009F1AAB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A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153A54" w:rsidRPr="00491C8A" w:rsidRDefault="00153A54" w:rsidP="00153A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153A54" w:rsidRPr="00491C8A" w:rsidRDefault="00153A54" w:rsidP="00153A5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153A54" w:rsidRPr="00491C8A" w:rsidTr="00DD00B5">
        <w:trPr>
          <w:trHeight w:val="691"/>
        </w:trPr>
        <w:tc>
          <w:tcPr>
            <w:tcW w:w="2943" w:type="dxa"/>
            <w:shd w:val="clear" w:color="auto" w:fill="F2F2F2"/>
            <w:vAlign w:val="center"/>
          </w:tcPr>
          <w:p w:rsidR="00153A54" w:rsidRPr="00491C8A" w:rsidRDefault="00153A54" w:rsidP="00DD00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343" w:type="dxa"/>
            <w:vAlign w:val="center"/>
          </w:tcPr>
          <w:p w:rsidR="00153A54" w:rsidRPr="00491C8A" w:rsidRDefault="00153A54" w:rsidP="00DD00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6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53A54" w:rsidRPr="00491C8A" w:rsidTr="00DD00B5">
        <w:trPr>
          <w:cantSplit/>
        </w:trPr>
        <w:tc>
          <w:tcPr>
            <w:tcW w:w="4361" w:type="dxa"/>
          </w:tcPr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A54" w:rsidRPr="00491C8A" w:rsidTr="00DD00B5">
        <w:trPr>
          <w:cantSplit/>
        </w:trPr>
        <w:tc>
          <w:tcPr>
            <w:tcW w:w="4361" w:type="dxa"/>
          </w:tcPr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3A54" w:rsidRPr="00491C8A" w:rsidRDefault="00153A54" w:rsidP="00DD00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153A54" w:rsidRPr="00491C8A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p w:rsidR="00153A54" w:rsidRPr="00491C8A" w:rsidRDefault="00153A54" w:rsidP="00153A54">
      <w:pPr>
        <w:rPr>
          <w:rFonts w:asciiTheme="minorHAnsi" w:hAnsiTheme="minorHAnsi"/>
          <w:b/>
        </w:rPr>
      </w:pPr>
    </w:p>
    <w:p w:rsidR="00153A54" w:rsidRPr="00491C8A" w:rsidRDefault="00153A54" w:rsidP="00153A54">
      <w:pPr>
        <w:rPr>
          <w:rFonts w:asciiTheme="minorHAnsi" w:hAnsiTheme="minorHAnsi"/>
          <w:b/>
        </w:rPr>
      </w:pPr>
    </w:p>
    <w:p w:rsidR="00153A54" w:rsidRPr="00491C8A" w:rsidRDefault="00153A54" w:rsidP="00153A54">
      <w:pPr>
        <w:rPr>
          <w:rFonts w:cs="Arial"/>
          <w:snapToGrid w:val="0"/>
          <w:sz w:val="22"/>
        </w:rPr>
      </w:pPr>
    </w:p>
    <w:p w:rsidR="00153A54" w:rsidRDefault="00153A54" w:rsidP="00153A54">
      <w:pPr>
        <w:rPr>
          <w:b/>
          <w:sz w:val="22"/>
        </w:rPr>
      </w:pPr>
    </w:p>
    <w:p w:rsidR="00153A54" w:rsidRDefault="00153A54" w:rsidP="00153A54">
      <w:pPr>
        <w:rPr>
          <w:b/>
          <w:sz w:val="22"/>
        </w:rPr>
      </w:pPr>
      <w:bookmarkStart w:id="0" w:name="_GoBack"/>
      <w:bookmarkEnd w:id="0"/>
    </w:p>
    <w:p w:rsidR="00153A54" w:rsidRDefault="00153A54" w:rsidP="00153A54">
      <w:pPr>
        <w:rPr>
          <w:b/>
          <w:sz w:val="22"/>
        </w:rPr>
      </w:pPr>
    </w:p>
    <w:p w:rsidR="00153A54" w:rsidRPr="00491C8A" w:rsidRDefault="00153A54" w:rsidP="00153A54">
      <w:pPr>
        <w:rPr>
          <w:rFonts w:asciiTheme="minorHAnsi" w:hAnsiTheme="minorHAnsi" w:cstheme="minorHAnsi"/>
          <w:b/>
        </w:rPr>
      </w:pPr>
      <w:r w:rsidRPr="00E5008A">
        <w:rPr>
          <w:rFonts w:asciiTheme="minorHAnsi" w:hAnsiTheme="minorHAnsi" w:cstheme="minorHAnsi"/>
          <w:b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</w:rPr>
        <w:footnoteReference w:id="2"/>
      </w:r>
    </w:p>
    <w:p w:rsidR="00153A54" w:rsidRPr="00491C8A" w:rsidRDefault="00153A54" w:rsidP="00153A54">
      <w:pPr>
        <w:rPr>
          <w:rFonts w:asciiTheme="minorHAnsi" w:hAnsiTheme="minorHAnsi" w:cstheme="minorHAnsi"/>
          <w:b/>
        </w:rPr>
      </w:pPr>
    </w:p>
    <w:p w:rsidR="00153A54" w:rsidRDefault="00153A54" w:rsidP="00153A54">
      <w:pPr>
        <w:rPr>
          <w:rFonts w:asciiTheme="minorHAnsi" w:hAnsiTheme="minorHAnsi" w:cstheme="minorBidi"/>
          <w:b/>
          <w:bCs/>
          <w:sz w:val="22"/>
          <w:szCs w:val="22"/>
        </w:rPr>
      </w:pPr>
      <w:r w:rsidRPr="256EE08A">
        <w:rPr>
          <w:rFonts w:asciiTheme="minorHAnsi" w:hAnsiTheme="minorHAnsi" w:cstheme="minorBidi"/>
          <w:b/>
          <w:bCs/>
          <w:sz w:val="22"/>
          <w:szCs w:val="22"/>
        </w:rPr>
        <w:t xml:space="preserve">Sklop 1 – </w:t>
      </w:r>
      <w:r w:rsidRPr="00CD686C">
        <w:rPr>
          <w:rFonts w:asciiTheme="minorHAnsi" w:hAnsiTheme="minorHAnsi" w:cstheme="minorHAnsi"/>
          <w:b/>
          <w:sz w:val="22"/>
          <w:szCs w:val="22"/>
        </w:rPr>
        <w:t>DOBAVA OPGW S PRIPADAJOČO OBESNO OPREMO</w:t>
      </w:r>
    </w:p>
    <w:tbl>
      <w:tblPr>
        <w:tblW w:w="983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563"/>
        <w:gridCol w:w="621"/>
        <w:gridCol w:w="938"/>
        <w:gridCol w:w="1560"/>
        <w:gridCol w:w="1613"/>
      </w:tblGrid>
      <w:tr w:rsidR="00153A54" w:rsidRPr="00526B15" w:rsidTr="00DD00B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RANGE!A1:F32"/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Poz.</w:t>
            </w:r>
            <w:bookmarkEnd w:id="1"/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Enota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Količina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Cena/enoto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</w:p>
        </w:tc>
      </w:tr>
      <w:tr w:rsidR="00153A54" w:rsidRPr="00526B15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526B15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B15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Dobava OPGW  in obesni material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Dobava OPGW  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72 optičnih vlaken, 1 bobenska dolžina na vračljivem kovinskem bobnu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3.220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Dobava elementov obešalnega materiala za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obešanje OPGW  tip: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napenjalno obešanje (Z) po risbi 6E7101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napenjalno obešanje enostransko (ZE) po risbi 6E7103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nosilno obešanje (N) po risbi 6E7201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D661A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1A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Dobava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antivibratorjev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za montažo na: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nosilne stebre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napenjalne stebre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Dobava montažne spirale za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razvlačenje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OPGW in pripadajoče vlečne sponke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Dobava pritrdilnega materiala: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pritrdilci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za OPGW po risbi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Pritrdilec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polnilni elementi za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pritrdilce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tokovne sponke po risbi Sponka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2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Dobava kovinske kabelske spojke  , komplet s kasetami za 144 optičnih spojev, s možnostjo štirih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uvodnic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(dobavi se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uvodnice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za 1x16mm OPGW, 1x 13.8mm uvodni kabel TOSM 03(6x12), 2 x slepi čep) in pritrdilnim vijačnim materialom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Dobava vroče pocinkanih jeklenih pločevin komplet s specificiranim vijačnim materialom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po risbi Plošča 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po risbi Plošča 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302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153A54" w:rsidRPr="00491C8A" w:rsidRDefault="00153A54" w:rsidP="00153A54"/>
    <w:p w:rsidR="00153A54" w:rsidRPr="00491C8A" w:rsidRDefault="00153A54" w:rsidP="00153A54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 xml:space="preserve">Spodaj podpisani pooblaščeni predstavnik ponudnika izjavljam, da vsa ponujena oprema v celoti ustreza zgoraj navedenim </w:t>
      </w:r>
      <w:r>
        <w:rPr>
          <w:rFonts w:asciiTheme="minorHAnsi" w:hAnsiTheme="minorHAnsi"/>
          <w:sz w:val="21"/>
          <w:szCs w:val="22"/>
        </w:rPr>
        <w:t>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</w:p>
    <w:p w:rsidR="00153A54" w:rsidRPr="009E220A" w:rsidRDefault="00153A54" w:rsidP="00153A54">
      <w:pPr>
        <w:pStyle w:val="Brezrazmikov"/>
        <w:rPr>
          <w:rFonts w:asciiTheme="minorHAnsi" w:hAnsiTheme="minorHAnsi" w:cs="Arial"/>
          <w:sz w:val="21"/>
        </w:rPr>
      </w:pPr>
      <w:r w:rsidRPr="009E220A">
        <w:rPr>
          <w:rFonts w:asciiTheme="minorHAnsi" w:hAnsiTheme="minorHAnsi" w:cs="Arial"/>
          <w:sz w:val="21"/>
        </w:rPr>
        <w:t>Kraj: _______, datum: __________</w:t>
      </w:r>
      <w:r w:rsidRPr="009E220A">
        <w:rPr>
          <w:rFonts w:asciiTheme="minorHAnsi" w:hAnsiTheme="minorHAnsi" w:cs="Arial"/>
          <w:sz w:val="21"/>
        </w:rPr>
        <w:tab/>
      </w:r>
      <w:r w:rsidRPr="009E220A">
        <w:rPr>
          <w:rFonts w:asciiTheme="minorHAnsi" w:hAnsiTheme="minorHAnsi" w:cs="Arial"/>
          <w:sz w:val="21"/>
        </w:rPr>
        <w:tab/>
      </w:r>
      <w:r w:rsidRPr="009E220A">
        <w:rPr>
          <w:rFonts w:asciiTheme="minorHAnsi" w:hAnsiTheme="minorHAnsi" w:cs="Arial"/>
          <w:sz w:val="21"/>
        </w:rPr>
        <w:tab/>
      </w:r>
      <w:r w:rsidRPr="009E220A">
        <w:rPr>
          <w:rFonts w:asciiTheme="minorHAnsi" w:hAnsiTheme="minorHAnsi" w:cs="Arial"/>
          <w:sz w:val="21"/>
        </w:rPr>
        <w:tab/>
        <w:t xml:space="preserve">Ponudnik: </w:t>
      </w:r>
    </w:p>
    <w:p w:rsidR="00153A54" w:rsidRPr="009E220A" w:rsidRDefault="00153A54" w:rsidP="00153A54">
      <w:pPr>
        <w:pStyle w:val="Brezrazmikov"/>
        <w:ind w:left="5664"/>
        <w:rPr>
          <w:rFonts w:asciiTheme="minorHAnsi" w:hAnsiTheme="minorHAnsi" w:cs="Arial"/>
          <w:sz w:val="21"/>
        </w:rPr>
      </w:pPr>
      <w:r w:rsidRPr="009E220A">
        <w:rPr>
          <w:rFonts w:asciiTheme="minorHAnsi" w:hAnsiTheme="minorHAnsi" w:cs="Arial"/>
          <w:sz w:val="21"/>
        </w:rPr>
        <w:t>____________________</w:t>
      </w:r>
    </w:p>
    <w:p w:rsidR="00153A54" w:rsidRPr="00491C8A" w:rsidRDefault="00153A54" w:rsidP="00153A54">
      <w:pPr>
        <w:pStyle w:val="Brezrazmikov"/>
        <w:ind w:left="5664"/>
        <w:rPr>
          <w:rFonts w:asciiTheme="minorHAnsi" w:hAnsiTheme="minorHAnsi"/>
        </w:rPr>
      </w:pPr>
      <w:r>
        <w:rPr>
          <w:rFonts w:asciiTheme="minorHAnsi" w:hAnsiTheme="minorHAnsi" w:cs="Arial"/>
        </w:rPr>
        <w:t>(</w:t>
      </w:r>
      <w:r w:rsidRPr="00491C8A">
        <w:rPr>
          <w:rFonts w:asciiTheme="minorHAnsi" w:hAnsiTheme="minorHAnsi" w:cs="Arial"/>
          <w:sz w:val="18"/>
        </w:rPr>
        <w:t>žig in podpis)</w:t>
      </w:r>
    </w:p>
    <w:p w:rsidR="00153A54" w:rsidRDefault="00153A54" w:rsidP="00153A54">
      <w:pPr>
        <w:rPr>
          <w:rFonts w:asciiTheme="minorHAnsi" w:hAnsiTheme="minorHAnsi" w:cstheme="minorHAnsi"/>
          <w:sz w:val="20"/>
          <w:vertAlign w:val="superscript"/>
        </w:rPr>
      </w:pPr>
      <w:r w:rsidRPr="00E5008A">
        <w:rPr>
          <w:rFonts w:asciiTheme="minorHAnsi" w:hAnsiTheme="minorHAnsi" w:cstheme="minorHAnsi"/>
          <w:b/>
        </w:rPr>
        <w:lastRenderedPageBreak/>
        <w:t>PONUDBENI PREDRAČUN</w:t>
      </w:r>
      <w:r w:rsidRPr="004E0ED7">
        <w:rPr>
          <w:rFonts w:asciiTheme="minorHAnsi" w:hAnsiTheme="minorHAnsi" w:cstheme="minorHAnsi"/>
          <w:sz w:val="20"/>
          <w:vertAlign w:val="superscript"/>
        </w:rPr>
        <w:t>2</w:t>
      </w:r>
    </w:p>
    <w:p w:rsidR="00153A54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</w:p>
    <w:p w:rsidR="00153A54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Sklop 2 – 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ELEKTROMONTAŽNA </w:t>
      </w:r>
      <w:r>
        <w:rPr>
          <w:rFonts w:asciiTheme="minorHAnsi" w:hAnsiTheme="minorHAnsi" w:cstheme="minorHAnsi"/>
          <w:b/>
          <w:sz w:val="22"/>
          <w:szCs w:val="22"/>
        </w:rPr>
        <w:t>DELA IN OPTIČNI KABELSKI SISTEM</w:t>
      </w:r>
    </w:p>
    <w:p w:rsidR="00153A54" w:rsidRDefault="00153A54" w:rsidP="00153A54">
      <w:r>
        <w:t xml:space="preserve"> </w:t>
      </w:r>
    </w:p>
    <w:tbl>
      <w:tblPr>
        <w:tblW w:w="964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200"/>
        <w:gridCol w:w="709"/>
        <w:gridCol w:w="850"/>
        <w:gridCol w:w="1559"/>
        <w:gridCol w:w="1843"/>
      </w:tblGrid>
      <w:tr w:rsidR="00153A54" w:rsidRPr="00386D58" w:rsidTr="00DD00B5">
        <w:trPr>
          <w:trHeight w:val="255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Poz.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Enota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Količina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Cena/enoto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</w:p>
        </w:tc>
      </w:tr>
      <w:tr w:rsidR="00153A54" w:rsidRPr="00386D58" w:rsidTr="00DD00B5">
        <w:trPr>
          <w:trHeight w:val="255"/>
          <w:tblHeader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386D58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D58">
              <w:rPr>
                <w:rFonts w:asciiTheme="minorHAnsi" w:hAnsiTheme="minorHAnsi" w:cstheme="minorHAnsi"/>
                <w:b/>
                <w:sz w:val="20"/>
                <w:szCs w:val="20"/>
              </w:rPr>
              <w:t>(EUR brez DDV)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Montaža OPGW  in obesne opreme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27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Organizacija gradbišča, postavitev začasne baze, zaščita gradbišča, postavitev zaščitne ograje na gradbišču, postavitev prenosnih sanitarij ter zaključna dela- pospravljanje gradbišča in skladišče baze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7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Izvedba začasnih napenjalnih 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obesišč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(SM6 in SM15),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primer s platnenimi trakovi ter začasnih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obesišč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izvedenih z montažnimi koluti na preostalih stebrih, skladno s skico 7E6030 in izvedba spusta obstoječega OPGW v začasna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obesišča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z namenom zagotavljanja obratovanja TK povezave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Razvlek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in napenjanje novega OPGW, uravnavanje povesov in končno vpetje vrvi  v  napenjalnem polju,  ter poravnavo vertikalnosti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obesišč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5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Demontaža  OPGW z navijanjem obstoječe vrvi v svitke primerne za nakladanje (rokovanje) in prevozom s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Hiab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kaminom, ocenjena masa odpadka vrvi 1,3 tone, komplet s prevozom k pooblaščenemu predelovalcu odpadkov. Velja tudi za obstoječo vrv med 6A-6.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Demontaža obstoječega obesnega materiala komplet s prevozom k pooblaščenemu predelovalcu odpadkov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ontaža novega obesnega materiala za OPGW tip: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nosilno obešanje (N) po risbi 7E7201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napenjalno obešanje (Z) po risbi 7E7101 komplet z montažo Plošče na konici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napenjalno obešanje enostransko (ZE) po risbi 7E7103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 nosilno obešanje (N) po risbi 7E7201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Montaža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antivibratorjev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na: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nosilne stebre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napenjalne stebre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Montaža pritrdilnega materiala: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pritrdilci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( s polnilnim elementom)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-tokovna sponka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Plošče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Montaža kabelske spojke na portal, komplet z demontažo obstoječe kabelske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53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Povrtavanje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obstoječih lukenj na 4xf16 za montažo C nosilcev in Plošč, komplet z dobavo barve in premazom za zaščito iz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enokomponentnega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antikorozijskega premaza (na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primer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Korvin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) -obračun se izvede glede na dejansko število potrebnih izvrtin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Vrtanje kompleta lukenj 2xf13 za montažo ozemljitvenih veznic (napenjalni stebri), komplet z dobavo barve in premazom za zaščito iz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enokomponentnega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antikorozijskega premaza (na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primer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Korvin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0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Montažna sidranja konic napenjalnih stebrov, ki se izvede z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jeleno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vrvjo Fe50 in zabijanjem jeklenega sidra, dolžine ca 1,5 m. Po končani montaži se izvede izkop sidra in ureditev okolice v obstoječe stanje. Dopusten je tudi drug način sidranja, ki zagotavlja enak učinek statične stabilnosti stebra med montažo (SM 10, SM12 in SM14)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A.1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Optični kabelski sistem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A2.1 Popis montažnega materiala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Optični uvodni kabel TOSM (6x12E) d03 CMAN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Zaščitne cevi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-Kabelska cev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samougasna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PN/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fleks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. 22mm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Alkaten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PE50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Panel 19" z 72  optičnimi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konektorji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LC,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naprimer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Patel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1HU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patch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panel/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Esti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ali enakovreden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Ranžirna kaseta za 24 zvarov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Zaključni ZK kabli (3m) z LC/PC adapterji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Montažni pribor in drobni pritrdilni in vezni material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Ostali stroški (transport z zavarovanjem, embalaža, razkladanje, dokumentacija, sodelovanje na tehničnem pregledu)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brez DDV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A2.2 Popis del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Polaganje,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uvlačenje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optičnega kabla v zaščitne cevi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Uvlek PE50 v obstoječo kabelsko kanalizacijo, polaganje po policah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Končanje (priprava za spajanje) OPGW kabla (6x12E)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Končanje (priprava za spajanje) uvodnega kabla (6x12E)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Spajanje optičnih vlaken (na spoj) (72x4)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Montaža kabelske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Premik obstoječe opreme v omari optičnega panela ( po potrebi)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Montaža optičnega panela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Označevanje cevi, kablov in spojk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Optične meritve OPGW na bobnu pred in po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razvlačenju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na stebrih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Meritve in izdelava skupnega merilni elaborata po polaganju OKS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 izvoda)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Projekt izvedenih del OKS PID (4 izvode) +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dig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. medij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Demontažna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dela v obsegu izvleka obstoječega uvodnega kabla v RTP Zl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ato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Polje, RTP Primskovo, </w:t>
            </w: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zablindiranja</w:t>
            </w:r>
            <w:proofErr w:type="spellEnd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 obstoječega OPGW na SM6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Zavarovanje opreme v času montaže in sodelovanje pri strokovnem in tehničnem pregledu objekta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Skupaj brez DDV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A.2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Ostala dela izvajalca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Koordinacija izklopov križanih komunalnih naprav in priprava zaščite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Nh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Zaščita križanih objektov za izvedbo križanj, komplet s pridobitvijo dovoljenja s strani upravljavca ceste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reg. cesta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lokalne ceste,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- SN vod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Izvedba meritev povesov OPGW z izdelavo poročila o doseženih povesih (na 6-tih lokacijah)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Izdelava poročila o dokončanju del, predaja podlog za izdelavo PID, organizacija in izvedba strokovnega tehničnega pregleda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15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Pridobitev in izdelava strokovne ocene pooblaščene inštitucije, sodelovanje pri prevzemih OPGW, meritev ozemljitvene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br/>
              <w:t>upornosti (10xSM) in meritev frekventnih mest (2xSM)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primer ( EIMV Ljubljana ali enakovredno) pred izvedbo tehničnega pregleda.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 xml:space="preserve">Zavarovanje materiala in del pri zavarovalnici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A.3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Nepredvideno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53A54" w:rsidRPr="00772801" w:rsidTr="00DD00B5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Nepredvideno od A1,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A2,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A3,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A4,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A5 -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728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obračuna le na podlagi predhodno potrjene ponudbe izvajalca s strani naročnika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54" w:rsidRPr="00772801" w:rsidRDefault="00153A54" w:rsidP="00DD0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153A54" w:rsidRDefault="00153A54" w:rsidP="00153A54"/>
    <w:p w:rsidR="00153A54" w:rsidRDefault="00153A54" w:rsidP="00153A54"/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400"/>
        <w:gridCol w:w="3075"/>
      </w:tblGrid>
      <w:tr w:rsidR="00153A54" w:rsidRPr="00FA2BA7" w:rsidTr="00DD00B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A54" w:rsidRPr="00FA2BA7" w:rsidRDefault="00153A54" w:rsidP="00DD00B5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REKAPITULACIJA sklop 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b/>
                <w:sz w:val="21"/>
                <w:szCs w:val="21"/>
              </w:rPr>
              <w:t>Znesek v EUR brez DDV</w:t>
            </w:r>
          </w:p>
        </w:tc>
      </w:tr>
      <w:tr w:rsidR="00153A54" w:rsidRPr="00FA2BA7" w:rsidTr="00DD00B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Montaža OPGW in obesne opreme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153A54" w:rsidRPr="00FA2BA7" w:rsidTr="00DD00B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Optični kabelski sistem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153A54" w:rsidRPr="00FA2BA7" w:rsidTr="00DD00B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Ostala dela izvajalca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153A54" w:rsidRPr="00FA2BA7" w:rsidTr="00DD00B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53A54" w:rsidRPr="00772801" w:rsidRDefault="00153A54" w:rsidP="00DD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Nepredvideno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153A54" w:rsidRPr="00FA2BA7" w:rsidTr="00DD00B5">
        <w:trPr>
          <w:trHeight w:val="255"/>
        </w:trPr>
        <w:tc>
          <w:tcPr>
            <w:tcW w:w="5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53A54" w:rsidRPr="00FA2BA7" w:rsidRDefault="00153A54" w:rsidP="00DD00B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 v EUR brez DDV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54" w:rsidRPr="00FA2BA7" w:rsidRDefault="00153A54" w:rsidP="00DD00B5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A2BA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153A54" w:rsidRDefault="00153A54" w:rsidP="00153A54">
      <w:pPr>
        <w:rPr>
          <w:rFonts w:asciiTheme="minorHAnsi" w:hAnsiTheme="minorHAnsi" w:cstheme="minorHAnsi"/>
          <w:b/>
          <w:sz w:val="22"/>
          <w:szCs w:val="22"/>
        </w:rPr>
      </w:pPr>
    </w:p>
    <w:p w:rsidR="00153A54" w:rsidRDefault="00153A54" w:rsidP="00153A54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:rsidR="00153A54" w:rsidRPr="00491C8A" w:rsidRDefault="00153A54" w:rsidP="00153A54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 xml:space="preserve">Spodaj podpisani pooblaščeni predstavnik ponudnika izjavljam, da </w:t>
      </w:r>
      <w:r>
        <w:rPr>
          <w:rFonts w:asciiTheme="minorHAnsi" w:hAnsiTheme="minorHAnsi"/>
          <w:sz w:val="21"/>
          <w:szCs w:val="22"/>
        </w:rPr>
        <w:t>bom vsa dela izvedel strokovno in kvalitetno, v</w:t>
      </w:r>
      <w:r w:rsidRPr="00491C8A">
        <w:rPr>
          <w:rFonts w:asciiTheme="minorHAnsi" w:hAnsiTheme="minorHAnsi"/>
          <w:sz w:val="21"/>
          <w:szCs w:val="22"/>
        </w:rPr>
        <w:t xml:space="preserve"> zgoraj naveden</w:t>
      </w:r>
      <w:r>
        <w:rPr>
          <w:rFonts w:asciiTheme="minorHAnsi" w:hAnsiTheme="minorHAnsi"/>
          <w:sz w:val="21"/>
          <w:szCs w:val="22"/>
        </w:rPr>
        <w:t>e</w:t>
      </w:r>
      <w:r w:rsidRPr="00491C8A">
        <w:rPr>
          <w:rFonts w:asciiTheme="minorHAnsi" w:hAnsiTheme="minorHAnsi"/>
          <w:sz w:val="21"/>
          <w:szCs w:val="22"/>
        </w:rPr>
        <w:t>m o</w:t>
      </w:r>
      <w:r>
        <w:rPr>
          <w:rFonts w:asciiTheme="minorHAnsi" w:hAnsiTheme="minorHAnsi"/>
          <w:sz w:val="21"/>
          <w:szCs w:val="22"/>
        </w:rPr>
        <w:t>bsegu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>Kraj: ___________________, datum: ____________________</w:t>
      </w:r>
    </w:p>
    <w:p w:rsidR="00153A54" w:rsidRPr="00491C8A" w:rsidRDefault="00153A54" w:rsidP="00153A54">
      <w:pPr>
        <w:pStyle w:val="Brezrazmikov"/>
        <w:rPr>
          <w:rFonts w:asciiTheme="minorHAnsi" w:hAnsiTheme="minorHAnsi" w:cs="Arial"/>
        </w:rPr>
      </w:pPr>
    </w:p>
    <w:p w:rsidR="00153A54" w:rsidRPr="00491C8A" w:rsidRDefault="00153A54" w:rsidP="00153A54">
      <w:pPr>
        <w:pStyle w:val="Brezrazmikov"/>
        <w:ind w:left="4956" w:firstLine="708"/>
        <w:rPr>
          <w:rFonts w:asciiTheme="minorHAnsi" w:hAnsiTheme="minorHAnsi" w:cs="Arial"/>
        </w:rPr>
      </w:pPr>
    </w:p>
    <w:p w:rsidR="00153A54" w:rsidRPr="00491C8A" w:rsidRDefault="00153A54" w:rsidP="00153A54">
      <w:pPr>
        <w:pStyle w:val="Brezrazmikov"/>
        <w:ind w:left="4956" w:firstLine="708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 xml:space="preserve">Ponudnik: </w:t>
      </w:r>
    </w:p>
    <w:p w:rsidR="00153A54" w:rsidRPr="00491C8A" w:rsidRDefault="00153A54" w:rsidP="00153A54">
      <w:pPr>
        <w:pStyle w:val="Brezrazmikov"/>
        <w:ind w:left="4956" w:firstLine="708"/>
        <w:rPr>
          <w:rFonts w:asciiTheme="minorHAnsi" w:hAnsiTheme="minorHAnsi" w:cs="Arial"/>
        </w:rPr>
      </w:pPr>
      <w:r w:rsidRPr="00491C8A">
        <w:rPr>
          <w:rFonts w:asciiTheme="minorHAnsi" w:hAnsiTheme="minorHAnsi" w:cs="Arial"/>
        </w:rPr>
        <w:t>____________________</w:t>
      </w:r>
    </w:p>
    <w:p w:rsidR="00153A54" w:rsidRPr="00491C8A" w:rsidRDefault="00153A54" w:rsidP="00153A54">
      <w:pPr>
        <w:pStyle w:val="Brezrazmikov"/>
        <w:ind w:left="4956" w:firstLine="708"/>
        <w:rPr>
          <w:rFonts w:asciiTheme="minorHAnsi" w:hAnsiTheme="minorHAnsi"/>
        </w:rPr>
      </w:pPr>
      <w:r w:rsidRPr="00491C8A">
        <w:rPr>
          <w:rFonts w:asciiTheme="minorHAnsi" w:hAnsiTheme="minorHAnsi" w:cs="Arial"/>
          <w:sz w:val="18"/>
        </w:rPr>
        <w:t>(žig in podpis)</w:t>
      </w:r>
    </w:p>
    <w:p w:rsidR="00153A54" w:rsidRPr="00491C8A" w:rsidRDefault="00153A54" w:rsidP="00153A54">
      <w:pPr>
        <w:rPr>
          <w:rFonts w:asciiTheme="minorHAnsi" w:hAnsiTheme="minorHAnsi" w:cstheme="minorHAnsi"/>
          <w:sz w:val="22"/>
          <w:szCs w:val="22"/>
        </w:rPr>
      </w:pPr>
    </w:p>
    <w:p w:rsidR="00153A54" w:rsidRPr="00491C8A" w:rsidRDefault="00153A54" w:rsidP="00153A54">
      <w:pPr>
        <w:pStyle w:val="Naslov10"/>
        <w:jc w:val="center"/>
        <w:rPr>
          <w:rFonts w:asciiTheme="minorHAnsi" w:hAnsiTheme="minorHAnsi"/>
        </w:rPr>
      </w:pPr>
    </w:p>
    <w:p w:rsidR="001F52D0" w:rsidRDefault="001F52D0"/>
    <w:sectPr w:rsidR="001F52D0" w:rsidSect="009A718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54" w:rsidRDefault="00153A54" w:rsidP="00153A54">
      <w:r>
        <w:separator/>
      </w:r>
    </w:p>
  </w:endnote>
  <w:endnote w:type="continuationSeparator" w:id="0">
    <w:p w:rsidR="00153A54" w:rsidRDefault="00153A54" w:rsidP="0015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54" w:rsidRDefault="00153A5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53A54" w:rsidRDefault="00153A5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54" w:rsidRDefault="00153A54">
    <w:pPr>
      <w:pStyle w:val="Noga"/>
      <w:jc w:val="right"/>
    </w:pPr>
  </w:p>
  <w:p w:rsidR="00153A54" w:rsidRPr="00F44ED7" w:rsidRDefault="00153A54" w:rsidP="003F05B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53A54" w:rsidRPr="002103B1" w:rsidRDefault="00153A54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53A54" w:rsidRPr="00B46B6C" w:rsidRDefault="00153A54" w:rsidP="256EE08A">
    <w:pPr>
      <w:jc w:val="both"/>
      <w:rPr>
        <w:rFonts w:asciiTheme="minorHAnsi" w:hAnsiTheme="minorHAnsi" w:cstheme="minorBidi"/>
        <w:i/>
        <w:iCs/>
        <w:sz w:val="18"/>
        <w:szCs w:val="18"/>
      </w:rPr>
    </w:pPr>
    <w:r w:rsidRPr="256EE08A">
      <w:rPr>
        <w:rFonts w:asciiTheme="minorHAnsi" w:hAnsiTheme="minorHAnsi" w:cstheme="minorBidi"/>
        <w:i/>
        <w:iCs/>
        <w:sz w:val="18"/>
        <w:szCs w:val="18"/>
      </w:rPr>
      <w:t xml:space="preserve">Dobava in montaža opreme za daljnovod </w:t>
    </w:r>
    <w:r>
      <w:rPr>
        <w:rFonts w:asciiTheme="minorHAnsi" w:hAnsiTheme="minorHAnsi" w:cstheme="minorBidi"/>
        <w:i/>
        <w:iCs/>
        <w:sz w:val="18"/>
        <w:szCs w:val="18"/>
      </w:rPr>
      <w:t xml:space="preserve">2 X </w:t>
    </w:r>
    <w:r w:rsidRPr="256EE08A">
      <w:rPr>
        <w:rFonts w:asciiTheme="minorHAnsi" w:hAnsiTheme="minorHAnsi" w:cstheme="minorBidi"/>
        <w:i/>
        <w:iCs/>
        <w:sz w:val="18"/>
        <w:szCs w:val="18"/>
      </w:rPr>
      <w:t>110 kV R</w:t>
    </w:r>
    <w:r>
      <w:rPr>
        <w:rFonts w:asciiTheme="minorHAnsi" w:hAnsiTheme="minorHAnsi" w:cstheme="minorBidi"/>
        <w:i/>
        <w:iCs/>
        <w:sz w:val="18"/>
        <w:szCs w:val="18"/>
      </w:rPr>
      <w:t>T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P </w:t>
    </w:r>
    <w:r>
      <w:rPr>
        <w:rFonts w:asciiTheme="minorHAnsi" w:hAnsiTheme="minorHAnsi" w:cstheme="minorBidi"/>
        <w:i/>
        <w:iCs/>
        <w:sz w:val="18"/>
        <w:szCs w:val="18"/>
      </w:rPr>
      <w:t>Zlato polje-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RTP </w:t>
    </w:r>
    <w:r>
      <w:rPr>
        <w:rFonts w:asciiTheme="minorHAnsi" w:hAnsiTheme="minorHAnsi" w:cstheme="minorBidi"/>
        <w:i/>
        <w:iCs/>
        <w:sz w:val="18"/>
        <w:szCs w:val="18"/>
      </w:rPr>
      <w:t>Primskovo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,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19-00</w:t>
    </w:r>
    <w:r>
      <w:rPr>
        <w:rFonts w:asciiTheme="minorHAnsi" w:hAnsiTheme="minorHAnsi" w:cstheme="minorBidi"/>
        <w:i/>
        <w:iCs/>
        <w:sz w:val="18"/>
        <w:szCs w:val="18"/>
      </w:rPr>
      <w:t>9</w:t>
    </w:r>
  </w:p>
  <w:p w:rsidR="00153A54" w:rsidRDefault="00153A54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54" w:rsidRDefault="00153A54" w:rsidP="00153A54">
      <w:r>
        <w:separator/>
      </w:r>
    </w:p>
  </w:footnote>
  <w:footnote w:type="continuationSeparator" w:id="0">
    <w:p w:rsidR="00153A54" w:rsidRDefault="00153A54" w:rsidP="00153A54">
      <w:r>
        <w:continuationSeparator/>
      </w:r>
    </w:p>
  </w:footnote>
  <w:footnote w:id="1">
    <w:p w:rsidR="00153A54" w:rsidRPr="002A024D" w:rsidRDefault="00153A54" w:rsidP="00153A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153A54" w:rsidRDefault="00153A54" w:rsidP="00153A54">
      <w:pPr>
        <w:pStyle w:val="Sprotnaopomba-besedilo"/>
      </w:pPr>
    </w:p>
  </w:footnote>
  <w:footnote w:id="2">
    <w:p w:rsidR="00153A54" w:rsidRDefault="00153A54" w:rsidP="00153A54">
      <w:pPr>
        <w:pStyle w:val="Sprotnaopomba-besedilo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54" w:rsidRPr="0003729D" w:rsidRDefault="00153A54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B180F"/>
    <w:multiLevelType w:val="hybridMultilevel"/>
    <w:tmpl w:val="773A5952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842A6"/>
    <w:multiLevelType w:val="hybridMultilevel"/>
    <w:tmpl w:val="4EAECD24"/>
    <w:lvl w:ilvl="0" w:tplc="D40A4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12A8"/>
    <w:multiLevelType w:val="hybridMultilevel"/>
    <w:tmpl w:val="B9F450D8"/>
    <w:lvl w:ilvl="0" w:tplc="924255D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46766"/>
    <w:multiLevelType w:val="hybridMultilevel"/>
    <w:tmpl w:val="F5BCEE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6D35"/>
    <w:multiLevelType w:val="hybridMultilevel"/>
    <w:tmpl w:val="C1742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30E7"/>
    <w:multiLevelType w:val="hybridMultilevel"/>
    <w:tmpl w:val="B87038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951"/>
    <w:multiLevelType w:val="hybridMultilevel"/>
    <w:tmpl w:val="3C342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5649A7"/>
    <w:multiLevelType w:val="hybridMultilevel"/>
    <w:tmpl w:val="5082F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A5C2E"/>
    <w:multiLevelType w:val="hybridMultilevel"/>
    <w:tmpl w:val="78BE7968"/>
    <w:lvl w:ilvl="0" w:tplc="FE327ECE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92DE2"/>
    <w:multiLevelType w:val="singleLevel"/>
    <w:tmpl w:val="DF182FAE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2943D92"/>
    <w:multiLevelType w:val="hybridMultilevel"/>
    <w:tmpl w:val="B7E44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17D06"/>
    <w:multiLevelType w:val="hybridMultilevel"/>
    <w:tmpl w:val="6856369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D4392"/>
    <w:multiLevelType w:val="hybridMultilevel"/>
    <w:tmpl w:val="81F61B50"/>
    <w:lvl w:ilvl="0" w:tplc="FFFFFFFF">
      <w:start w:val="1"/>
      <w:numFmt w:val="decimal"/>
      <w:lvlText w:val="%1."/>
      <w:lvlJc w:val="left"/>
      <w:pPr>
        <w:ind w:left="900" w:hanging="540"/>
      </w:pPr>
    </w:lvl>
    <w:lvl w:ilvl="1" w:tplc="CD222F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E20EA"/>
    <w:multiLevelType w:val="hybridMultilevel"/>
    <w:tmpl w:val="A0460592"/>
    <w:lvl w:ilvl="0" w:tplc="9E4E84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60CBB"/>
    <w:multiLevelType w:val="hybridMultilevel"/>
    <w:tmpl w:val="44829E7E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732C"/>
    <w:multiLevelType w:val="hybridMultilevel"/>
    <w:tmpl w:val="B1F8F2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958E0"/>
    <w:multiLevelType w:val="hybridMultilevel"/>
    <w:tmpl w:val="89B8D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6DFF177E"/>
    <w:multiLevelType w:val="hybridMultilevel"/>
    <w:tmpl w:val="F7AC26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6"/>
  </w:num>
  <w:num w:numId="4">
    <w:abstractNumId w:val="4"/>
  </w:num>
  <w:num w:numId="5">
    <w:abstractNumId w:val="34"/>
  </w:num>
  <w:num w:numId="6">
    <w:abstractNumId w:val="29"/>
  </w:num>
  <w:num w:numId="7">
    <w:abstractNumId w:val="28"/>
  </w:num>
  <w:num w:numId="8">
    <w:abstractNumId w:val="0"/>
  </w:num>
  <w:num w:numId="9">
    <w:abstractNumId w:val="42"/>
  </w:num>
  <w:num w:numId="10">
    <w:abstractNumId w:val="39"/>
  </w:num>
  <w:num w:numId="11">
    <w:abstractNumId w:val="13"/>
  </w:num>
  <w:num w:numId="12">
    <w:abstractNumId w:val="38"/>
  </w:num>
  <w:num w:numId="13">
    <w:abstractNumId w:val="19"/>
  </w:num>
  <w:num w:numId="14">
    <w:abstractNumId w:val="8"/>
  </w:num>
  <w:num w:numId="15">
    <w:abstractNumId w:val="17"/>
  </w:num>
  <w:num w:numId="16">
    <w:abstractNumId w:val="41"/>
  </w:num>
  <w:num w:numId="17">
    <w:abstractNumId w:val="3"/>
  </w:num>
  <w:num w:numId="18">
    <w:abstractNumId w:val="30"/>
  </w:num>
  <w:num w:numId="19">
    <w:abstractNumId w:val="24"/>
  </w:num>
  <w:num w:numId="20">
    <w:abstractNumId w:val="2"/>
  </w:num>
  <w:num w:numId="21">
    <w:abstractNumId w:val="11"/>
  </w:num>
  <w:num w:numId="22">
    <w:abstractNumId w:val="14"/>
  </w:num>
  <w:num w:numId="23">
    <w:abstractNumId w:val="25"/>
  </w:num>
  <w:num w:numId="24">
    <w:abstractNumId w:val="27"/>
  </w:num>
  <w:num w:numId="25">
    <w:abstractNumId w:val="23"/>
  </w:num>
  <w:num w:numId="26">
    <w:abstractNumId w:val="15"/>
  </w:num>
  <w:num w:numId="27">
    <w:abstractNumId w:val="10"/>
  </w:num>
  <w:num w:numId="28">
    <w:abstractNumId w:val="37"/>
  </w:num>
  <w:num w:numId="29">
    <w:abstractNumId w:val="9"/>
  </w:num>
  <w:num w:numId="30">
    <w:abstractNumId w:val="35"/>
  </w:num>
  <w:num w:numId="31">
    <w:abstractNumId w:val="7"/>
  </w:num>
  <w:num w:numId="32">
    <w:abstractNumId w:val="21"/>
  </w:num>
  <w:num w:numId="33">
    <w:abstractNumId w:val="33"/>
  </w:num>
  <w:num w:numId="34">
    <w:abstractNumId w:val="1"/>
  </w:num>
  <w:num w:numId="35">
    <w:abstractNumId w:val="20"/>
  </w:num>
  <w:num w:numId="36">
    <w:abstractNumId w:val="12"/>
  </w:num>
  <w:num w:numId="37">
    <w:abstractNumId w:val="40"/>
  </w:num>
  <w:num w:numId="38">
    <w:abstractNumId w:val="32"/>
  </w:num>
  <w:num w:numId="39">
    <w:abstractNumId w:val="16"/>
  </w:num>
  <w:num w:numId="40">
    <w:abstractNumId w:val="26"/>
  </w:num>
  <w:num w:numId="41">
    <w:abstractNumId w:val="5"/>
  </w:num>
  <w:num w:numId="42">
    <w:abstractNumId w:val="1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54"/>
    <w:rsid w:val="00153A54"/>
    <w:rsid w:val="001F52D0"/>
    <w:rsid w:val="005B4D11"/>
    <w:rsid w:val="009A718B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437"/>
  <w15:chartTrackingRefBased/>
  <w15:docId w15:val="{FAB3D2B5-AFD5-466B-ACBA-953817F5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3A5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153A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153A54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153A54"/>
    <w:pPr>
      <w:keepNext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153A5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qFormat/>
    <w:rsid w:val="00153A54"/>
    <w:pPr>
      <w:keepNext/>
      <w:jc w:val="both"/>
      <w:outlineLvl w:val="4"/>
    </w:pPr>
    <w:rPr>
      <w:b/>
      <w:bCs/>
      <w:szCs w:val="20"/>
    </w:rPr>
  </w:style>
  <w:style w:type="paragraph" w:styleId="Naslov6">
    <w:name w:val="heading 6"/>
    <w:basedOn w:val="Navaden"/>
    <w:next w:val="Navaden"/>
    <w:link w:val="Naslov6Znak"/>
    <w:qFormat/>
    <w:rsid w:val="00153A54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153A54"/>
    <w:p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qFormat/>
    <w:rsid w:val="00153A5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153A54"/>
    <w:pPr>
      <w:keepNext/>
      <w:outlineLvl w:val="8"/>
    </w:pPr>
    <w:rPr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153A54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153A54"/>
    <w:rPr>
      <w:rFonts w:ascii="Arial" w:eastAsia="Calibri" w:hAnsi="Arial" w:cs="Times New Roman"/>
      <w:b/>
      <w:color w:val="auto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153A54"/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153A5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153A54"/>
    <w:rPr>
      <w:rFonts w:ascii="Arial" w:eastAsia="Times New Roman" w:hAnsi="Arial" w:cs="Times New Roman"/>
      <w:b/>
      <w:bCs/>
      <w:color w:val="auto"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153A54"/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153A5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153A54"/>
    <w:rPr>
      <w:rFonts w:ascii="Times New Roman" w:eastAsia="Times New Roman" w:hAnsi="Times New Roman" w:cs="Times New Roman"/>
      <w:b/>
      <w:color w:val="auto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153A54"/>
    <w:rPr>
      <w:rFonts w:ascii="Arial" w:eastAsia="Times New Roman" w:hAnsi="Arial" w:cs="Times New Roman"/>
      <w:b/>
      <w:bCs/>
      <w:color w:val="auto"/>
      <w:sz w:val="18"/>
      <w:szCs w:val="24"/>
      <w:lang w:eastAsia="sl-SI"/>
    </w:rPr>
  </w:style>
  <w:style w:type="paragraph" w:customStyle="1" w:styleId="Naslov2MK">
    <w:name w:val="Naslov 2 MK"/>
    <w:basedOn w:val="Navaden"/>
    <w:rsid w:val="00153A5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153A54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153A54"/>
    <w:rPr>
      <w:rFonts w:ascii="Arial" w:eastAsia="Times New Roman" w:hAnsi="Arial" w:cs="Times New Roman"/>
      <w:b/>
      <w:color w:val="auto"/>
      <w:sz w:val="32"/>
      <w:szCs w:val="20"/>
      <w:lang w:eastAsia="sl-SI"/>
    </w:rPr>
  </w:style>
  <w:style w:type="paragraph" w:customStyle="1" w:styleId="BESEDILO">
    <w:name w:val="BESEDILO"/>
    <w:rsid w:val="00153A5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153A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153A54"/>
    <w:pPr>
      <w:jc w:val="both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153A54"/>
    <w:rPr>
      <w:rFonts w:ascii="Arial" w:eastAsia="Times New Roman" w:hAnsi="Arial" w:cs="Times New Roman"/>
      <w:b/>
      <w:color w:val="auto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153A5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153A5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153A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53A5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53A54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53A5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styleId="Hiperpovezava">
    <w:name w:val="Hyperlink"/>
    <w:uiPriority w:val="99"/>
    <w:rsid w:val="00153A54"/>
    <w:rPr>
      <w:color w:val="0000FF"/>
      <w:u w:val="single"/>
    </w:rPr>
  </w:style>
  <w:style w:type="paragraph" w:customStyle="1" w:styleId="Naslov3MK">
    <w:name w:val="Naslov 3 MK"/>
    <w:basedOn w:val="Naslov10"/>
    <w:rsid w:val="00153A5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153A54"/>
  </w:style>
  <w:style w:type="paragraph" w:styleId="Telobesedila3">
    <w:name w:val="Body Text 3"/>
    <w:basedOn w:val="Navaden"/>
    <w:link w:val="Telobesedila3Znak"/>
    <w:rsid w:val="00153A5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53A54"/>
    <w:rPr>
      <w:rFonts w:ascii="Arial" w:eastAsia="Times New Roman" w:hAnsi="Arial" w:cs="Times New Roman"/>
      <w:color w:val="auto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rsid w:val="00153A5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153A54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153A5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153A5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153A5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153A54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153A5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customStyle="1" w:styleId="Slog1">
    <w:name w:val="Slog1"/>
    <w:basedOn w:val="Navaden"/>
    <w:rsid w:val="00153A5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153A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153A54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53A54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tevilkastrani">
    <w:name w:val="page number"/>
    <w:basedOn w:val="Privzetapisavaodstavka"/>
    <w:rsid w:val="00153A54"/>
  </w:style>
  <w:style w:type="paragraph" w:customStyle="1" w:styleId="p">
    <w:name w:val="p"/>
    <w:basedOn w:val="Navaden"/>
    <w:uiPriority w:val="99"/>
    <w:rsid w:val="00153A5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153A5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153A5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153A5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153A5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153A5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153A5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153A5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153A5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153A5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153A5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153A54"/>
    <w:pPr>
      <w:ind w:left="360" w:hanging="360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153A5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153A5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153A5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153A5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153A54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53A54"/>
    <w:rPr>
      <w:rFonts w:ascii="Tahoma" w:eastAsia="Times New Roman" w:hAnsi="Tahoma" w:cs="Times New Roman"/>
      <w:color w:val="auto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53A54"/>
    <w:pPr>
      <w:tabs>
        <w:tab w:val="right" w:leader="dot" w:pos="9062"/>
      </w:tabs>
      <w:spacing w:before="40" w:after="40"/>
      <w:jc w:val="both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153A54"/>
    <w:pPr>
      <w:ind w:left="240"/>
    </w:pPr>
  </w:style>
  <w:style w:type="paragraph" w:customStyle="1" w:styleId="Normal-dot1">
    <w:name w:val="Normal - dot 1"/>
    <w:basedOn w:val="Navaden"/>
    <w:semiHidden/>
    <w:rsid w:val="00153A54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153A5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semiHidden/>
    <w:rsid w:val="00153A54"/>
    <w:rPr>
      <w:vertAlign w:val="superscript"/>
    </w:rPr>
  </w:style>
  <w:style w:type="paragraph" w:customStyle="1" w:styleId="Sklic-vrstica">
    <w:name w:val="Sklic- vrstica"/>
    <w:basedOn w:val="Telobesedila"/>
    <w:rsid w:val="00153A5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153A5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153A5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153A5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153A5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153A5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153A5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153A5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153A54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153A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153A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153A54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153A54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153A5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153A5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153A54"/>
    <w:rPr>
      <w:rFonts w:ascii="Verdana" w:eastAsia="Times New Roman" w:hAnsi="Verdana" w:cs="Times New Roman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153A54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153A5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153A5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153A5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153A54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153A54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153A54"/>
    <w:rPr>
      <w:i/>
    </w:rPr>
  </w:style>
  <w:style w:type="character" w:styleId="Krepko">
    <w:name w:val="Strong"/>
    <w:uiPriority w:val="22"/>
    <w:qFormat/>
    <w:rsid w:val="00153A54"/>
    <w:rPr>
      <w:b/>
    </w:rPr>
  </w:style>
  <w:style w:type="paragraph" w:customStyle="1" w:styleId="NavadenArial">
    <w:name w:val="Navaden + Arial"/>
    <w:basedOn w:val="Navaden"/>
    <w:link w:val="NavadenArialChar"/>
    <w:rsid w:val="00153A54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153A5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153A5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153A5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153A54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153A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53A5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53A5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153A5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153A54"/>
    <w:pPr>
      <w:ind w:left="708"/>
    </w:pPr>
  </w:style>
  <w:style w:type="character" w:customStyle="1" w:styleId="longtext1">
    <w:name w:val="long_text1"/>
    <w:rsid w:val="00153A54"/>
    <w:rPr>
      <w:sz w:val="18"/>
      <w:szCs w:val="18"/>
    </w:rPr>
  </w:style>
  <w:style w:type="character" w:customStyle="1" w:styleId="mediumtext1">
    <w:name w:val="medium_text1"/>
    <w:rsid w:val="00153A54"/>
    <w:rPr>
      <w:sz w:val="22"/>
      <w:szCs w:val="22"/>
    </w:rPr>
  </w:style>
  <w:style w:type="paragraph" w:customStyle="1" w:styleId="Default">
    <w:name w:val="Default"/>
    <w:rsid w:val="00153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153A54"/>
  </w:style>
  <w:style w:type="paragraph" w:customStyle="1" w:styleId="Odstavekseznama1">
    <w:name w:val="Odstavek seznama1"/>
    <w:basedOn w:val="Navaden"/>
    <w:qFormat/>
    <w:rsid w:val="00153A54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rsid w:val="00153A54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153A54"/>
  </w:style>
  <w:style w:type="paragraph" w:customStyle="1" w:styleId="Clen">
    <w:name w:val="Clen"/>
    <w:basedOn w:val="Navaden"/>
    <w:rsid w:val="00153A54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153A5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153A5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153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153A54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153A54"/>
    <w:rPr>
      <w:sz w:val="21"/>
    </w:rPr>
  </w:style>
  <w:style w:type="character" w:customStyle="1" w:styleId="longtext">
    <w:name w:val="long_text"/>
    <w:basedOn w:val="Privzetapisavaodstavka"/>
    <w:rsid w:val="00153A54"/>
  </w:style>
  <w:style w:type="paragraph" w:customStyle="1" w:styleId="ListParagraph1">
    <w:name w:val="List Paragraph1"/>
    <w:basedOn w:val="Navaden"/>
    <w:rsid w:val="00153A54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153A5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153A54"/>
  </w:style>
  <w:style w:type="paragraph" w:customStyle="1" w:styleId="Telobesedila21">
    <w:name w:val="Telo besedila 21"/>
    <w:basedOn w:val="Navaden"/>
    <w:uiPriority w:val="99"/>
    <w:rsid w:val="00153A54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153A54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153A5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153A5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153A5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153A5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153A54"/>
    <w:rPr>
      <w:rFonts w:ascii="Symbol" w:hAnsi="Symbol"/>
    </w:rPr>
  </w:style>
  <w:style w:type="paragraph" w:customStyle="1" w:styleId="Telobesedila-zamik21">
    <w:name w:val="Telo besedila - zamik 21"/>
    <w:basedOn w:val="Navaden"/>
    <w:rsid w:val="00153A54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153A54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53A54"/>
    <w:rPr>
      <w:color w:val="808080"/>
    </w:rPr>
  </w:style>
  <w:style w:type="paragraph" w:customStyle="1" w:styleId="Odstavekseznama3">
    <w:name w:val="Odstavek seznama3"/>
    <w:basedOn w:val="Navaden"/>
    <w:rsid w:val="00153A5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153A5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153A5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153A54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153A5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153A5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153A54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153A54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153A54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153A54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153A5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153A54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153A5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153A5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153A5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153A54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153A5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153A5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153A5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153A5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153A5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153A5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153A54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153A5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153A5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153A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153A5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153A5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153A54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153A5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153A54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153A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153A5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153A54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153A54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153A54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153A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153A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153A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153A54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153A5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153A5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153A54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153A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153A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153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153A5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153A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153A5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153A5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1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153A5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153A5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153A5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153A5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153A5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153A5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153A5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153A54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153A54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153A5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153A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153A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153A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153A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153A5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153A5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153A5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153A5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153A5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153A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153A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153A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153A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153A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153A5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153A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153A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153A5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153A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153A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153A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table" w:customStyle="1" w:styleId="Tabela-mrea">
    <w:name w:val="Tabela - mreža"/>
    <w:basedOn w:val="Navadnatabela"/>
    <w:rsid w:val="00153A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153A54"/>
  </w:style>
  <w:style w:type="character" w:customStyle="1" w:styleId="goohl1">
    <w:name w:val="goohl1"/>
    <w:basedOn w:val="Privzetapisavaodstavka"/>
    <w:rsid w:val="00153A54"/>
  </w:style>
  <w:style w:type="character" w:customStyle="1" w:styleId="goohl0">
    <w:name w:val="goohl0"/>
    <w:basedOn w:val="Privzetapisavaodstavka"/>
    <w:rsid w:val="00153A54"/>
  </w:style>
  <w:style w:type="character" w:customStyle="1" w:styleId="highlight1">
    <w:name w:val="highlight1"/>
    <w:basedOn w:val="Privzetapisavaodstavka"/>
    <w:rsid w:val="00153A54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autoRedefine/>
    <w:qFormat/>
    <w:rsid w:val="00153A54"/>
    <w:pPr>
      <w:numPr>
        <w:ilvl w:val="0"/>
        <w:numId w:val="1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153A54"/>
    <w:pPr>
      <w:jc w:val="both"/>
    </w:pPr>
    <w:rPr>
      <w:rFonts w:ascii="Times New Roman" w:hAnsi="Times New Roman"/>
      <w:szCs w:val="20"/>
    </w:rPr>
  </w:style>
  <w:style w:type="paragraph" w:customStyle="1" w:styleId="pikaalineje">
    <w:name w:val="pika_alineje"/>
    <w:basedOn w:val="Navaden"/>
    <w:autoRedefine/>
    <w:rsid w:val="00153A54"/>
    <w:pPr>
      <w:numPr>
        <w:numId w:val="32"/>
      </w:numPr>
      <w:spacing w:before="120" w:line="300" w:lineRule="atLeast"/>
      <w:jc w:val="both"/>
    </w:pPr>
    <w:rPr>
      <w:sz w:val="22"/>
      <w:szCs w:val="20"/>
    </w:rPr>
  </w:style>
  <w:style w:type="paragraph" w:customStyle="1" w:styleId="EGGlava">
    <w:name w:val="EG Glava"/>
    <w:basedOn w:val="Navaden"/>
    <w:link w:val="EGGlavaZnak"/>
    <w:qFormat/>
    <w:rsid w:val="00153A5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153A5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153A5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153A54"/>
    <w:rPr>
      <w:rFonts w:ascii="Arial" w:eastAsia="Times New Roman" w:hAnsi="Arial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153A54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2019-04-11T09:20:00Z</dcterms:created>
  <dcterms:modified xsi:type="dcterms:W3CDTF">2019-04-11T09:21:00Z</dcterms:modified>
</cp:coreProperties>
</file>