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3D00" w14:textId="2512C3A6" w:rsidR="009302BA" w:rsidRPr="000115B3" w:rsidRDefault="00760FA3" w:rsidP="009302BA">
      <w:pPr>
        <w:pStyle w:val="Naslov1"/>
        <w:jc w:val="both"/>
        <w:rPr>
          <w:rFonts w:asciiTheme="minorHAnsi" w:hAnsiTheme="minorHAnsi" w:cstheme="minorHAnsi"/>
          <w:sz w:val="26"/>
          <w:szCs w:val="26"/>
        </w:rPr>
      </w:pPr>
      <w:r>
        <w:rPr>
          <w:rFonts w:asciiTheme="minorHAnsi" w:hAnsiTheme="minorHAnsi" w:cstheme="minorHAnsi"/>
          <w:sz w:val="26"/>
          <w:szCs w:val="26"/>
        </w:rPr>
        <w:t>SPECIFIKACIJA ZAHTEV NAROČNIKA</w:t>
      </w:r>
    </w:p>
    <w:p w14:paraId="6555F5BA" w14:textId="77777777" w:rsidR="009302BA" w:rsidRDefault="009302BA" w:rsidP="009302BA">
      <w:pPr>
        <w:jc w:val="both"/>
        <w:rPr>
          <w:rFonts w:asciiTheme="minorHAnsi" w:hAnsiTheme="minorHAnsi" w:cstheme="minorHAnsi"/>
          <w:sz w:val="22"/>
          <w:szCs w:val="22"/>
        </w:rPr>
      </w:pPr>
    </w:p>
    <w:p w14:paraId="2DC0C5E0" w14:textId="77777777" w:rsidR="009302BA" w:rsidRDefault="009302BA" w:rsidP="009302BA">
      <w:pPr>
        <w:keepLines/>
        <w:jc w:val="both"/>
        <w:rPr>
          <w:rFonts w:asciiTheme="minorHAnsi" w:hAnsiTheme="minorHAnsi"/>
          <w:sz w:val="22"/>
          <w:szCs w:val="22"/>
        </w:rPr>
      </w:pPr>
      <w:r>
        <w:rPr>
          <w:rFonts w:asciiTheme="minorHAnsi" w:hAnsiTheme="minorHAnsi"/>
          <w:sz w:val="22"/>
          <w:szCs w:val="22"/>
        </w:rPr>
        <w:t>Ponudnik mora v stolpec "Ponujeno" vpisati podatke o proizvajalcu in oznako opreme, ki jo ponuja, in v vsako vrstico vpisati zahtevani tehnični podatek opreme, ki jo ponuja, četudi je enak podatku v stolpcu "Zahtevano". Če vsi podatki ne bodo vpisani, bo naročnik tako ponudbo označil za nedopustno.</w:t>
      </w:r>
    </w:p>
    <w:p w14:paraId="5773EC07" w14:textId="77777777" w:rsidR="009302BA" w:rsidRPr="00EE2F7F" w:rsidRDefault="009302BA" w:rsidP="009302BA">
      <w:pPr>
        <w:autoSpaceDE w:val="0"/>
        <w:autoSpaceDN w:val="0"/>
        <w:adjustRightInd w:val="0"/>
        <w:jc w:val="both"/>
        <w:rPr>
          <w:rFonts w:asciiTheme="minorHAnsi" w:hAnsiTheme="minorHAnsi" w:cstheme="minorHAnsi"/>
          <w:sz w:val="22"/>
          <w:szCs w:val="22"/>
        </w:rPr>
      </w:pPr>
      <w:r w:rsidRPr="00EE2F7F">
        <w:rPr>
          <w:rFonts w:asciiTheme="minorHAnsi" w:hAnsiTheme="minorHAnsi" w:cstheme="minorHAnsi"/>
          <w:sz w:val="22"/>
          <w:szCs w:val="22"/>
        </w:rPr>
        <w:t>Ponudbi mora biti priložena verodostojna tehnična dokumentacija proizvajalca, kjer bo možno vse tehnične zahteve preveriti. Podatki o izpolnjevanju tehničnih zahtev morajo biti v</w:t>
      </w:r>
      <w:r w:rsidRPr="00EE2F7F">
        <w:rPr>
          <w:rFonts w:cstheme="minorHAnsi"/>
          <w:sz w:val="22"/>
          <w:szCs w:val="22"/>
        </w:rPr>
        <w:t xml:space="preserve"> </w:t>
      </w:r>
      <w:r w:rsidRPr="00EE2F7F">
        <w:rPr>
          <w:rFonts w:asciiTheme="minorHAnsi" w:hAnsiTheme="minorHAnsi" w:cstheme="minorHAnsi"/>
          <w:sz w:val="22"/>
          <w:szCs w:val="22"/>
        </w:rPr>
        <w:t>priloženi dokumentaciji vidno označeni!</w:t>
      </w:r>
      <w:r w:rsidRPr="00EE2F7F">
        <w:rPr>
          <w:rFonts w:cstheme="minorHAnsi"/>
          <w:sz w:val="22"/>
          <w:szCs w:val="22"/>
        </w:rPr>
        <w:t xml:space="preserve"> </w:t>
      </w:r>
      <w:r w:rsidRPr="00EE2F7F">
        <w:rPr>
          <w:rFonts w:ascii="Calibri" w:hAnsi="Calibri" w:cs="Calibri"/>
          <w:sz w:val="22"/>
          <w:szCs w:val="22"/>
        </w:rPr>
        <w:t>V primeru, da naročnik ugotovi, da je ponudnik v preglednico vpisal neresnične podatke in s</w:t>
      </w:r>
      <w:r w:rsidRPr="00EE2F7F">
        <w:rPr>
          <w:rFonts w:cstheme="minorHAnsi"/>
          <w:sz w:val="22"/>
          <w:szCs w:val="22"/>
        </w:rPr>
        <w:t xml:space="preserve"> </w:t>
      </w:r>
      <w:r w:rsidRPr="00EE2F7F">
        <w:rPr>
          <w:rFonts w:ascii="Calibri" w:hAnsi="Calibri" w:cs="Calibri"/>
          <w:sz w:val="22"/>
          <w:szCs w:val="22"/>
        </w:rPr>
        <w:t>tem oprema nima zahtevanih lastnosti, ima naročnik pravico ponudbo kot nedopustno zavrniti. Če to ugotovi, ko je pogodba že podpisana, je to razlog za odpoved pogodbe brez odpovednega roka!</w:t>
      </w:r>
    </w:p>
    <w:p w14:paraId="1532B797" w14:textId="77777777" w:rsidR="009302BA" w:rsidRDefault="009302BA" w:rsidP="009302BA">
      <w:pPr>
        <w:rPr>
          <w:rFonts w:asciiTheme="minorHAnsi" w:hAnsiTheme="minorHAnsi" w:cstheme="minorHAnsi"/>
          <w:b/>
          <w:sz w:val="22"/>
          <w:szCs w:val="22"/>
        </w:rPr>
      </w:pPr>
    </w:p>
    <w:p w14:paraId="55B9D6AC" w14:textId="77777777" w:rsidR="009302BA" w:rsidRPr="00A151A7" w:rsidRDefault="009302BA" w:rsidP="009302BA">
      <w:pPr>
        <w:rPr>
          <w:rFonts w:asciiTheme="minorHAnsi" w:hAnsiTheme="minorHAnsi"/>
          <w:b/>
          <w:sz w:val="22"/>
          <w:szCs w:val="22"/>
        </w:rPr>
      </w:pPr>
      <w:r w:rsidRPr="00A151A7">
        <w:rPr>
          <w:rFonts w:asciiTheme="minorHAnsi" w:hAnsiTheme="minorHAnsi"/>
          <w:b/>
          <w:sz w:val="22"/>
          <w:szCs w:val="22"/>
        </w:rPr>
        <w:t>Vrsta, lastnosti, kakovost in izgled predmeta javnega naročila/ponudbe:</w:t>
      </w:r>
    </w:p>
    <w:p w14:paraId="507A1B0A" w14:textId="77777777" w:rsidR="00743AB6" w:rsidRDefault="00743AB6" w:rsidP="00743AB6">
      <w:pPr>
        <w:jc w:val="both"/>
        <w:rPr>
          <w:rFonts w:cs="Arial"/>
          <w:sz w:val="22"/>
          <w:szCs w:val="22"/>
        </w:rPr>
      </w:pPr>
    </w:p>
    <w:p w14:paraId="6117DFF2" w14:textId="04C9E59B" w:rsidR="00743AB6" w:rsidRPr="00743AB6" w:rsidRDefault="00743AB6" w:rsidP="00743AB6">
      <w:pPr>
        <w:jc w:val="both"/>
        <w:rPr>
          <w:rFonts w:asciiTheme="minorHAnsi" w:hAnsiTheme="minorHAnsi" w:cstheme="minorHAnsi"/>
          <w:sz w:val="22"/>
          <w:szCs w:val="22"/>
        </w:rPr>
      </w:pPr>
      <w:r w:rsidRPr="00743AB6">
        <w:rPr>
          <w:rFonts w:asciiTheme="minorHAnsi" w:hAnsiTheme="minorHAnsi" w:cstheme="minorHAnsi"/>
          <w:sz w:val="22"/>
          <w:szCs w:val="22"/>
        </w:rPr>
        <w:t>Predmet ponudbe je dobava kompaktnih pločevinastih ohišij za transformatorske postaje napetostnega nivoja 20/0,4 kV (</w:t>
      </w:r>
      <w:proofErr w:type="spellStart"/>
      <w:r w:rsidRPr="00743AB6">
        <w:rPr>
          <w:rFonts w:asciiTheme="minorHAnsi" w:hAnsiTheme="minorHAnsi" w:cstheme="minorHAnsi"/>
          <w:sz w:val="22"/>
          <w:szCs w:val="22"/>
        </w:rPr>
        <w:t>KTPp</w:t>
      </w:r>
      <w:proofErr w:type="spellEnd"/>
      <w:r w:rsidRPr="00743AB6">
        <w:rPr>
          <w:rFonts w:asciiTheme="minorHAnsi" w:hAnsiTheme="minorHAnsi" w:cstheme="minorHAnsi"/>
          <w:sz w:val="22"/>
          <w:szCs w:val="22"/>
        </w:rPr>
        <w:t xml:space="preserve">), skladno s tehničnimi pogoji po spodnjih specifikacijah. </w:t>
      </w:r>
    </w:p>
    <w:p w14:paraId="6BF72EC3" w14:textId="77777777" w:rsidR="00743AB6" w:rsidRDefault="00743AB6" w:rsidP="00743AB6">
      <w:pPr>
        <w:jc w:val="both"/>
      </w:pPr>
    </w:p>
    <w:p w14:paraId="556D74E0" w14:textId="77777777" w:rsidR="009302BA" w:rsidRDefault="009302BA" w:rsidP="009302BA">
      <w:pPr>
        <w:rPr>
          <w:rFonts w:asciiTheme="minorHAnsi" w:hAnsiTheme="minorHAnsi" w:cstheme="minorHAnsi"/>
          <w:b/>
          <w:sz w:val="22"/>
          <w:szCs w:val="22"/>
        </w:rPr>
      </w:pPr>
    </w:p>
    <w:p w14:paraId="5588BA6D" w14:textId="0234584C" w:rsidR="009302BA" w:rsidRDefault="009302BA" w:rsidP="009302BA">
      <w:pPr>
        <w:jc w:val="both"/>
        <w:rPr>
          <w:rFonts w:asciiTheme="minorHAnsi" w:hAnsiTheme="minorHAnsi" w:cstheme="minorHAnsi"/>
          <w:b/>
          <w:bCs/>
          <w:sz w:val="22"/>
          <w:szCs w:val="28"/>
        </w:rPr>
      </w:pPr>
      <w:r>
        <w:rPr>
          <w:rFonts w:asciiTheme="minorHAnsi" w:hAnsiTheme="minorHAnsi" w:cstheme="minorHAnsi"/>
          <w:b/>
          <w:bCs/>
          <w:sz w:val="22"/>
          <w:szCs w:val="28"/>
        </w:rPr>
        <w:t>S</w:t>
      </w:r>
      <w:r w:rsidR="00743AB6">
        <w:rPr>
          <w:rFonts w:asciiTheme="minorHAnsi" w:hAnsiTheme="minorHAnsi" w:cstheme="minorHAnsi"/>
          <w:b/>
          <w:bCs/>
          <w:sz w:val="22"/>
          <w:szCs w:val="28"/>
        </w:rPr>
        <w:t>KLOP</w:t>
      </w:r>
      <w:r>
        <w:rPr>
          <w:rFonts w:asciiTheme="minorHAnsi" w:hAnsiTheme="minorHAnsi" w:cstheme="minorHAnsi"/>
          <w:b/>
          <w:bCs/>
          <w:sz w:val="22"/>
          <w:szCs w:val="28"/>
        </w:rPr>
        <w:t xml:space="preserve"> 1: Dobava kompaktnih pločevinastih ohišij za TP 20/0,4 kV </w:t>
      </w:r>
      <w:proofErr w:type="spellStart"/>
      <w:r>
        <w:rPr>
          <w:rFonts w:asciiTheme="minorHAnsi" w:hAnsiTheme="minorHAnsi" w:cstheme="minorHAnsi"/>
          <w:b/>
          <w:bCs/>
          <w:sz w:val="22"/>
          <w:szCs w:val="28"/>
        </w:rPr>
        <w:t>KTPp</w:t>
      </w:r>
      <w:proofErr w:type="spellEnd"/>
    </w:p>
    <w:p w14:paraId="567B2714" w14:textId="77777777" w:rsidR="009302BA" w:rsidRDefault="009302BA" w:rsidP="009302BA">
      <w:pPr>
        <w:jc w:val="both"/>
      </w:pPr>
    </w:p>
    <w:tbl>
      <w:tblPr>
        <w:tblpPr w:leftFromText="141" w:rightFromText="141" w:bottomFromText="160" w:vertAnchor="text" w:horzAnchor="margin" w:tblpY="4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2977"/>
        <w:gridCol w:w="2835"/>
      </w:tblGrid>
      <w:tr w:rsidR="009302BA" w:rsidRPr="00743AB6" w14:paraId="7606949E" w14:textId="77777777" w:rsidTr="00C8662C">
        <w:trPr>
          <w:trHeight w:val="294"/>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BDFFAE" w14:textId="3C9952B8" w:rsidR="009302BA" w:rsidRPr="00743AB6" w:rsidRDefault="009302BA" w:rsidP="009302BA">
            <w:pPr>
              <w:pStyle w:val="Odstavekseznama"/>
              <w:widowControl w:val="0"/>
              <w:numPr>
                <w:ilvl w:val="0"/>
                <w:numId w:val="1"/>
              </w:numPr>
              <w:tabs>
                <w:tab w:val="left" w:pos="426"/>
              </w:tabs>
              <w:suppressAutoHyphens/>
              <w:autoSpaceDE w:val="0"/>
              <w:autoSpaceDN w:val="0"/>
              <w:adjustRightInd w:val="0"/>
              <w:rPr>
                <w:rFonts w:asciiTheme="minorHAnsi" w:hAnsiTheme="minorHAnsi" w:cstheme="minorHAnsi"/>
                <w:noProof/>
                <w:color w:val="333333"/>
                <w:lang w:val="sl-SI"/>
              </w:rPr>
            </w:pPr>
            <w:r w:rsidRPr="00743AB6">
              <w:rPr>
                <w:rFonts w:asciiTheme="minorHAnsi" w:hAnsiTheme="minorHAnsi" w:cstheme="minorHAnsi"/>
                <w:b/>
                <w:noProof/>
                <w:color w:val="333333"/>
                <w:lang w:val="sl-SI"/>
              </w:rPr>
              <w:t xml:space="preserve">KTPp 630/4 za transformator moči max. 630 kVA in 4 celični SN blok </w:t>
            </w:r>
            <w:r w:rsidR="007D2B7F">
              <w:rPr>
                <w:rFonts w:asciiTheme="minorHAnsi" w:hAnsiTheme="minorHAnsi" w:cstheme="minorHAnsi"/>
                <w:b/>
                <w:noProof/>
                <w:color w:val="333333"/>
                <w:lang w:val="sl-SI"/>
              </w:rPr>
              <w:t>(</w:t>
            </w:r>
            <w:r w:rsidR="003D6B0E">
              <w:rPr>
                <w:rFonts w:asciiTheme="minorHAnsi" w:hAnsiTheme="minorHAnsi" w:cstheme="minorHAnsi"/>
                <w:b/>
                <w:noProof/>
                <w:color w:val="333333"/>
              </w:rPr>
              <w:t xml:space="preserve"> posluževanje SN in NN iz obeh strani</w:t>
            </w:r>
            <w:r w:rsidR="003D6B0E" w:rsidDel="003D6B0E">
              <w:rPr>
                <w:rFonts w:asciiTheme="minorHAnsi" w:hAnsiTheme="minorHAnsi" w:cstheme="minorHAnsi"/>
                <w:b/>
                <w:noProof/>
                <w:color w:val="333333"/>
                <w:lang w:val="sl-SI"/>
              </w:rPr>
              <w:t xml:space="preserve"> </w:t>
            </w:r>
            <w:r w:rsidR="00D905A8">
              <w:rPr>
                <w:rFonts w:asciiTheme="minorHAnsi" w:hAnsiTheme="minorHAnsi" w:cstheme="minorHAnsi"/>
                <w:b/>
                <w:noProof/>
                <w:color w:val="333333"/>
                <w:lang w:val="sl-SI"/>
              </w:rPr>
              <w:t>)</w:t>
            </w:r>
          </w:p>
        </w:tc>
      </w:tr>
      <w:tr w:rsidR="009302BA" w14:paraId="6261BF94" w14:textId="77777777" w:rsidTr="00D73B87">
        <w:trPr>
          <w:trHeight w:val="400"/>
        </w:trPr>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806C81" w14:textId="77777777" w:rsidR="009302BA" w:rsidRDefault="009302BA" w:rsidP="007507AC">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0"/>
                <w:lang w:eastAsia="en-US"/>
              </w:rPr>
            </w:pPr>
            <w:r>
              <w:rPr>
                <w:rFonts w:asciiTheme="minorHAnsi" w:hAnsiTheme="minorHAnsi" w:cstheme="minorHAnsi"/>
                <w:b/>
                <w:sz w:val="22"/>
                <w:szCs w:val="20"/>
                <w:lang w:eastAsia="en-US"/>
              </w:rPr>
              <w:t>TEHNIČNI PODATKI</w:t>
            </w:r>
          </w:p>
        </w:tc>
        <w:tc>
          <w:tcPr>
            <w:tcW w:w="29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ACF7B7C" w14:textId="77777777" w:rsidR="009302BA" w:rsidRDefault="009302BA" w:rsidP="007507AC">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Pr>
                <w:rFonts w:asciiTheme="minorHAnsi" w:hAnsiTheme="minorHAnsi" w:cstheme="minorHAnsi"/>
                <w:b/>
                <w:sz w:val="22"/>
                <w:szCs w:val="20"/>
                <w:lang w:eastAsia="en-US"/>
              </w:rPr>
              <w:t>ZAHTEVANO</w:t>
            </w:r>
          </w:p>
        </w:tc>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4C1302B" w14:textId="77777777" w:rsidR="009302BA" w:rsidRDefault="009302BA" w:rsidP="007507AC">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Pr>
                <w:rFonts w:asciiTheme="minorHAnsi" w:hAnsiTheme="minorHAnsi" w:cstheme="minorHAnsi"/>
                <w:b/>
                <w:sz w:val="22"/>
                <w:szCs w:val="20"/>
                <w:lang w:eastAsia="en-US"/>
              </w:rPr>
              <w:t>PONUJENO</w:t>
            </w:r>
          </w:p>
        </w:tc>
      </w:tr>
      <w:tr w:rsidR="009302BA" w14:paraId="6AD91954" w14:textId="77777777" w:rsidTr="00D73B87">
        <w:trPr>
          <w:trHeight w:val="454"/>
        </w:trPr>
        <w:tc>
          <w:tcPr>
            <w:tcW w:w="3539" w:type="dxa"/>
            <w:tcBorders>
              <w:top w:val="single" w:sz="4" w:space="0" w:color="auto"/>
              <w:left w:val="single" w:sz="4" w:space="0" w:color="auto"/>
              <w:bottom w:val="single" w:sz="4" w:space="0" w:color="auto"/>
              <w:right w:val="single" w:sz="4" w:space="0" w:color="auto"/>
            </w:tcBorders>
            <w:vAlign w:val="center"/>
            <w:hideMark/>
          </w:tcPr>
          <w:p w14:paraId="5AFF886D" w14:textId="77777777" w:rsidR="009302BA" w:rsidRPr="008921EB" w:rsidRDefault="009302BA" w:rsidP="007507AC">
            <w:pPr>
              <w:keepNext/>
              <w:keepLines/>
              <w:widowControl w:val="0"/>
              <w:spacing w:line="256" w:lineRule="auto"/>
              <w:rPr>
                <w:rFonts w:asciiTheme="minorHAnsi" w:hAnsiTheme="minorHAnsi" w:cstheme="minorHAnsi"/>
                <w:color w:val="333333"/>
                <w:sz w:val="22"/>
                <w:szCs w:val="22"/>
                <w:lang w:eastAsia="en-US"/>
              </w:rPr>
            </w:pPr>
            <w:r w:rsidRPr="008921EB">
              <w:rPr>
                <w:rFonts w:asciiTheme="minorHAnsi" w:hAnsiTheme="minorHAnsi" w:cstheme="minorHAnsi"/>
                <w:color w:val="333333"/>
                <w:sz w:val="22"/>
                <w:szCs w:val="22"/>
                <w:lang w:eastAsia="en-US"/>
              </w:rPr>
              <w:t>Proizvajalec</w:t>
            </w:r>
          </w:p>
        </w:tc>
        <w:tc>
          <w:tcPr>
            <w:tcW w:w="2977" w:type="dxa"/>
            <w:tcBorders>
              <w:top w:val="single" w:sz="4" w:space="0" w:color="auto"/>
              <w:left w:val="single" w:sz="4" w:space="0" w:color="auto"/>
              <w:bottom w:val="single" w:sz="4" w:space="0" w:color="auto"/>
              <w:right w:val="single" w:sz="4" w:space="0" w:color="auto"/>
            </w:tcBorders>
            <w:hideMark/>
          </w:tcPr>
          <w:p w14:paraId="18219A83" w14:textId="22BB4F00" w:rsidR="009302BA" w:rsidRPr="008921EB" w:rsidRDefault="008B6661" w:rsidP="008B6661">
            <w:pPr>
              <w:spacing w:line="256" w:lineRule="auto"/>
              <w:jc w:val="center"/>
              <w:rPr>
                <w:rFonts w:asciiTheme="minorHAnsi" w:hAnsiTheme="minorHAnsi" w:cstheme="minorHAnsi"/>
                <w:color w:val="333333"/>
                <w:sz w:val="22"/>
                <w:szCs w:val="22"/>
                <w:lang w:eastAsia="en-US"/>
              </w:rPr>
            </w:pPr>
            <w:r w:rsidRPr="008921EB">
              <w:rPr>
                <w:rFonts w:asciiTheme="minorHAnsi" w:hAnsiTheme="minorHAnsi" w:cstheme="minorHAnsi"/>
                <w:color w:val="333333"/>
                <w:sz w:val="22"/>
                <w:szCs w:val="22"/>
                <w:lang w:eastAsia="en-US"/>
              </w:rPr>
              <w:t>n</w:t>
            </w:r>
            <w:r w:rsidR="009302BA" w:rsidRPr="008921EB">
              <w:rPr>
                <w:rFonts w:asciiTheme="minorHAnsi" w:hAnsiTheme="minorHAnsi" w:cstheme="minorHAnsi"/>
                <w:color w:val="333333"/>
                <w:sz w:val="22"/>
                <w:szCs w:val="22"/>
                <w:lang w:eastAsia="en-US"/>
              </w:rPr>
              <w:t>avesti</w:t>
            </w:r>
          </w:p>
        </w:tc>
        <w:tc>
          <w:tcPr>
            <w:tcW w:w="2835" w:type="dxa"/>
            <w:tcBorders>
              <w:top w:val="single" w:sz="4" w:space="0" w:color="auto"/>
              <w:left w:val="single" w:sz="4" w:space="0" w:color="auto"/>
              <w:bottom w:val="single" w:sz="4" w:space="0" w:color="auto"/>
              <w:right w:val="single" w:sz="4" w:space="0" w:color="auto"/>
            </w:tcBorders>
            <w:vAlign w:val="center"/>
          </w:tcPr>
          <w:p w14:paraId="5C31500E" w14:textId="77777777" w:rsidR="009302BA" w:rsidRDefault="009302BA" w:rsidP="007507AC">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9302BA" w14:paraId="63EF0268" w14:textId="77777777" w:rsidTr="00D73B87">
        <w:trPr>
          <w:trHeight w:val="454"/>
        </w:trPr>
        <w:tc>
          <w:tcPr>
            <w:tcW w:w="3539" w:type="dxa"/>
            <w:tcBorders>
              <w:top w:val="single" w:sz="4" w:space="0" w:color="auto"/>
              <w:left w:val="single" w:sz="4" w:space="0" w:color="auto"/>
              <w:bottom w:val="single" w:sz="4" w:space="0" w:color="auto"/>
              <w:right w:val="single" w:sz="4" w:space="0" w:color="auto"/>
            </w:tcBorders>
            <w:vAlign w:val="center"/>
            <w:hideMark/>
          </w:tcPr>
          <w:p w14:paraId="25AD891A" w14:textId="35D8B2B6" w:rsidR="009302BA" w:rsidRPr="008921EB" w:rsidRDefault="009302BA" w:rsidP="007507AC">
            <w:pPr>
              <w:keepNext/>
              <w:keepLines/>
              <w:widowControl w:val="0"/>
              <w:spacing w:line="256" w:lineRule="auto"/>
              <w:rPr>
                <w:rFonts w:asciiTheme="minorHAnsi" w:hAnsiTheme="minorHAnsi" w:cstheme="minorHAnsi"/>
                <w:color w:val="333333"/>
                <w:sz w:val="22"/>
                <w:szCs w:val="22"/>
                <w:lang w:eastAsia="en-US"/>
              </w:rPr>
            </w:pPr>
            <w:r w:rsidRPr="008921EB">
              <w:rPr>
                <w:rFonts w:asciiTheme="minorHAnsi" w:hAnsiTheme="minorHAnsi" w:cstheme="minorHAnsi"/>
                <w:color w:val="333333"/>
                <w:sz w:val="22"/>
                <w:szCs w:val="22"/>
                <w:lang w:eastAsia="en-US"/>
              </w:rPr>
              <w:t xml:space="preserve">tip </w:t>
            </w:r>
            <w:proofErr w:type="spellStart"/>
            <w:r w:rsidR="008B6661" w:rsidRPr="008921EB">
              <w:rPr>
                <w:rFonts w:asciiTheme="minorHAnsi" w:hAnsiTheme="minorHAnsi" w:cstheme="minorHAnsi"/>
                <w:color w:val="333333"/>
                <w:sz w:val="22"/>
                <w:szCs w:val="22"/>
                <w:lang w:eastAsia="en-US"/>
              </w:rPr>
              <w:t>KTPp</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0D717F58" w14:textId="55CB2D47" w:rsidR="009302BA" w:rsidRPr="008921EB" w:rsidRDefault="008B6661" w:rsidP="008B6661">
            <w:pPr>
              <w:spacing w:line="256" w:lineRule="auto"/>
              <w:jc w:val="center"/>
              <w:rPr>
                <w:rFonts w:asciiTheme="minorHAnsi" w:hAnsiTheme="minorHAnsi" w:cstheme="minorHAnsi"/>
                <w:color w:val="333333"/>
                <w:sz w:val="22"/>
                <w:szCs w:val="22"/>
                <w:lang w:eastAsia="en-US"/>
              </w:rPr>
            </w:pPr>
            <w:r w:rsidRPr="008921EB">
              <w:rPr>
                <w:rFonts w:asciiTheme="minorHAnsi" w:hAnsiTheme="minorHAnsi" w:cstheme="minorHAnsi"/>
                <w:color w:val="333333"/>
                <w:sz w:val="22"/>
                <w:szCs w:val="22"/>
                <w:lang w:eastAsia="en-US"/>
              </w:rPr>
              <w:t>n</w:t>
            </w:r>
            <w:r w:rsidR="009302BA" w:rsidRPr="008921EB">
              <w:rPr>
                <w:rFonts w:asciiTheme="minorHAnsi" w:hAnsiTheme="minorHAnsi" w:cstheme="minorHAnsi"/>
                <w:color w:val="333333"/>
                <w:sz w:val="22"/>
                <w:szCs w:val="22"/>
                <w:lang w:eastAsia="en-US"/>
              </w:rPr>
              <w:t>avesti</w:t>
            </w:r>
          </w:p>
        </w:tc>
        <w:tc>
          <w:tcPr>
            <w:tcW w:w="2835" w:type="dxa"/>
            <w:tcBorders>
              <w:top w:val="single" w:sz="4" w:space="0" w:color="auto"/>
              <w:left w:val="single" w:sz="4" w:space="0" w:color="auto"/>
              <w:bottom w:val="single" w:sz="4" w:space="0" w:color="auto"/>
              <w:right w:val="single" w:sz="4" w:space="0" w:color="auto"/>
            </w:tcBorders>
            <w:vAlign w:val="center"/>
          </w:tcPr>
          <w:p w14:paraId="562EFEBA" w14:textId="77777777" w:rsidR="009302BA" w:rsidRDefault="009302BA" w:rsidP="007507AC">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9302BA" w14:paraId="7787F98B" w14:textId="77777777" w:rsidTr="00D73B87">
        <w:trPr>
          <w:trHeight w:val="454"/>
        </w:trPr>
        <w:tc>
          <w:tcPr>
            <w:tcW w:w="3539" w:type="dxa"/>
            <w:tcBorders>
              <w:top w:val="single" w:sz="4" w:space="0" w:color="auto"/>
              <w:left w:val="single" w:sz="4" w:space="0" w:color="auto"/>
              <w:bottom w:val="single" w:sz="4" w:space="0" w:color="auto"/>
              <w:right w:val="single" w:sz="4" w:space="0" w:color="auto"/>
            </w:tcBorders>
            <w:vAlign w:val="center"/>
            <w:hideMark/>
          </w:tcPr>
          <w:p w14:paraId="633C2BA4" w14:textId="7E0100BD" w:rsidR="009302BA" w:rsidRPr="008921EB" w:rsidRDefault="008B6661" w:rsidP="007507AC">
            <w:pPr>
              <w:keepNext/>
              <w:keepLines/>
              <w:widowControl w:val="0"/>
              <w:spacing w:line="256" w:lineRule="auto"/>
              <w:rPr>
                <w:rFonts w:asciiTheme="minorHAnsi" w:hAnsiTheme="minorHAnsi" w:cstheme="minorHAnsi"/>
                <w:color w:val="333333"/>
                <w:sz w:val="22"/>
                <w:szCs w:val="22"/>
                <w:lang w:eastAsia="en-US"/>
              </w:rPr>
            </w:pPr>
            <w:r w:rsidRPr="008921EB">
              <w:rPr>
                <w:rFonts w:asciiTheme="minorHAnsi" w:hAnsiTheme="minorHAnsi" w:cstheme="minorHAnsi"/>
                <w:color w:val="333333"/>
                <w:sz w:val="22"/>
                <w:szCs w:val="22"/>
                <w:lang w:eastAsia="en-US"/>
              </w:rPr>
              <w:t xml:space="preserve">material </w:t>
            </w:r>
            <w:proofErr w:type="spellStart"/>
            <w:r w:rsidRPr="008921EB">
              <w:rPr>
                <w:rFonts w:asciiTheme="minorHAnsi" w:hAnsiTheme="minorHAnsi" w:cstheme="minorHAnsi"/>
                <w:color w:val="333333"/>
                <w:sz w:val="22"/>
                <w:szCs w:val="22"/>
                <w:lang w:eastAsia="en-US"/>
              </w:rPr>
              <w:t>KTPp</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74D9C8C2" w14:textId="05B03682" w:rsidR="009302BA" w:rsidRPr="008921EB" w:rsidRDefault="008B6661" w:rsidP="008B6661">
            <w:pPr>
              <w:keepNext/>
              <w:keepLines/>
              <w:spacing w:line="256" w:lineRule="auto"/>
              <w:jc w:val="center"/>
              <w:rPr>
                <w:rFonts w:asciiTheme="minorHAnsi" w:hAnsiTheme="minorHAnsi" w:cstheme="minorHAnsi"/>
                <w:color w:val="333333"/>
                <w:sz w:val="22"/>
                <w:szCs w:val="22"/>
                <w:lang w:eastAsia="en-US"/>
              </w:rPr>
            </w:pPr>
            <w:r w:rsidRPr="008921EB">
              <w:rPr>
                <w:rFonts w:asciiTheme="minorHAnsi" w:hAnsiTheme="minorHAnsi" w:cstheme="minorHAnsi"/>
                <w:color w:val="333333"/>
                <w:sz w:val="22"/>
                <w:szCs w:val="22"/>
                <w:lang w:eastAsia="en-US"/>
              </w:rPr>
              <w:t>AlMg3</w:t>
            </w:r>
          </w:p>
        </w:tc>
        <w:tc>
          <w:tcPr>
            <w:tcW w:w="2835" w:type="dxa"/>
            <w:tcBorders>
              <w:top w:val="single" w:sz="4" w:space="0" w:color="auto"/>
              <w:left w:val="single" w:sz="4" w:space="0" w:color="auto"/>
              <w:bottom w:val="single" w:sz="4" w:space="0" w:color="auto"/>
              <w:right w:val="single" w:sz="4" w:space="0" w:color="auto"/>
            </w:tcBorders>
            <w:vAlign w:val="center"/>
          </w:tcPr>
          <w:p w14:paraId="61F7B92E" w14:textId="77777777" w:rsidR="009302BA" w:rsidRDefault="009302BA" w:rsidP="007507AC">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9302BA" w14:paraId="5A7D4333" w14:textId="77777777" w:rsidTr="00D73B87">
        <w:trPr>
          <w:trHeight w:val="454"/>
        </w:trPr>
        <w:tc>
          <w:tcPr>
            <w:tcW w:w="3539" w:type="dxa"/>
            <w:tcBorders>
              <w:top w:val="single" w:sz="4" w:space="0" w:color="auto"/>
              <w:left w:val="single" w:sz="4" w:space="0" w:color="auto"/>
              <w:bottom w:val="single" w:sz="4" w:space="0" w:color="auto"/>
              <w:right w:val="single" w:sz="4" w:space="0" w:color="auto"/>
            </w:tcBorders>
            <w:vAlign w:val="center"/>
            <w:hideMark/>
          </w:tcPr>
          <w:p w14:paraId="367D2F8D" w14:textId="768899AB" w:rsidR="009302BA" w:rsidRPr="008921EB" w:rsidRDefault="009302BA" w:rsidP="007507AC">
            <w:pPr>
              <w:keepNext/>
              <w:keepLines/>
              <w:widowControl w:val="0"/>
              <w:spacing w:line="256" w:lineRule="auto"/>
              <w:rPr>
                <w:rFonts w:asciiTheme="minorHAnsi" w:hAnsiTheme="minorHAnsi" w:cstheme="minorHAnsi"/>
                <w:color w:val="333333"/>
                <w:sz w:val="22"/>
                <w:szCs w:val="22"/>
                <w:lang w:eastAsia="en-US"/>
              </w:rPr>
            </w:pPr>
            <w:proofErr w:type="spellStart"/>
            <w:r w:rsidRPr="008921EB">
              <w:rPr>
                <w:rFonts w:asciiTheme="minorHAnsi" w:hAnsiTheme="minorHAnsi" w:cstheme="minorHAnsi"/>
                <w:color w:val="333333"/>
                <w:sz w:val="22"/>
                <w:szCs w:val="22"/>
                <w:lang w:eastAsia="en-US"/>
              </w:rPr>
              <w:t>max</w:t>
            </w:r>
            <w:proofErr w:type="spellEnd"/>
            <w:r w:rsidRPr="008921EB">
              <w:rPr>
                <w:rFonts w:asciiTheme="minorHAnsi" w:hAnsiTheme="minorHAnsi" w:cstheme="minorHAnsi"/>
                <w:color w:val="333333"/>
                <w:sz w:val="22"/>
                <w:szCs w:val="22"/>
                <w:lang w:eastAsia="en-US"/>
              </w:rPr>
              <w:t xml:space="preserve">. </w:t>
            </w:r>
            <w:r w:rsidR="008B6661" w:rsidRPr="008921EB">
              <w:rPr>
                <w:rFonts w:asciiTheme="minorHAnsi" w:hAnsiTheme="minorHAnsi" w:cstheme="minorHAnsi"/>
                <w:color w:val="333333"/>
                <w:sz w:val="22"/>
                <w:szCs w:val="22"/>
                <w:lang w:eastAsia="en-US"/>
              </w:rPr>
              <w:t>d</w:t>
            </w:r>
            <w:r w:rsidRPr="008921EB">
              <w:rPr>
                <w:rFonts w:asciiTheme="minorHAnsi" w:hAnsiTheme="minorHAnsi" w:cstheme="minorHAnsi"/>
                <w:color w:val="333333"/>
                <w:sz w:val="22"/>
                <w:szCs w:val="22"/>
                <w:lang w:eastAsia="en-US"/>
              </w:rPr>
              <w:t>imenzije</w:t>
            </w:r>
            <w:r w:rsidR="008B6661" w:rsidRPr="008921EB">
              <w:rPr>
                <w:rFonts w:asciiTheme="minorHAnsi" w:hAnsiTheme="minorHAnsi" w:cstheme="minorHAnsi"/>
                <w:color w:val="333333"/>
                <w:sz w:val="22"/>
                <w:szCs w:val="22"/>
                <w:lang w:eastAsia="en-US"/>
              </w:rPr>
              <w:t xml:space="preserve"> </w:t>
            </w:r>
            <w:proofErr w:type="spellStart"/>
            <w:r w:rsidR="008B6661" w:rsidRPr="008921EB">
              <w:rPr>
                <w:rFonts w:asciiTheme="minorHAnsi" w:hAnsiTheme="minorHAnsi" w:cstheme="minorHAnsi"/>
                <w:color w:val="333333"/>
                <w:sz w:val="22"/>
                <w:szCs w:val="22"/>
                <w:lang w:eastAsia="en-US"/>
              </w:rPr>
              <w:t>KTPp</w:t>
            </w:r>
            <w:proofErr w:type="spellEnd"/>
            <w:r w:rsidR="008B6661" w:rsidRPr="008921EB">
              <w:rPr>
                <w:rFonts w:asciiTheme="minorHAnsi" w:hAnsiTheme="minorHAnsi" w:cstheme="minorHAnsi"/>
                <w:color w:val="333333"/>
                <w:sz w:val="22"/>
                <w:szCs w:val="22"/>
                <w:lang w:eastAsia="en-US"/>
              </w:rPr>
              <w:t xml:space="preserve"> :</w:t>
            </w:r>
            <w:r w:rsidRPr="008921EB">
              <w:rPr>
                <w:rFonts w:asciiTheme="minorHAnsi" w:hAnsiTheme="minorHAnsi" w:cstheme="minorHAnsi"/>
                <w:color w:val="333333"/>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E8E3BE" w14:textId="77777777" w:rsidR="00D73B87" w:rsidRPr="00DB5995" w:rsidRDefault="00D73B87" w:rsidP="00D73B87">
            <w:pPr>
              <w:keepNext/>
              <w:keepLines/>
              <w:spacing w:line="256" w:lineRule="auto"/>
              <w:jc w:val="center"/>
              <w:rPr>
                <w:rFonts w:asciiTheme="minorHAnsi" w:hAnsiTheme="minorHAnsi" w:cstheme="minorHAnsi"/>
                <w:color w:val="333333"/>
                <w:sz w:val="22"/>
                <w:szCs w:val="22"/>
                <w:highlight w:val="yellow"/>
                <w:lang w:eastAsia="en-US"/>
              </w:rPr>
            </w:pPr>
            <w:r w:rsidRPr="00DB5995">
              <w:rPr>
                <w:rFonts w:asciiTheme="minorHAnsi" w:hAnsiTheme="minorHAnsi" w:cstheme="minorHAnsi"/>
                <w:color w:val="333333"/>
                <w:sz w:val="22"/>
                <w:szCs w:val="22"/>
                <w:highlight w:val="yellow"/>
                <w:lang w:eastAsia="en-US"/>
              </w:rPr>
              <w:t>(D x Š x V)</w:t>
            </w:r>
          </w:p>
          <w:p w14:paraId="4330F551" w14:textId="7B75D074" w:rsidR="009302BA" w:rsidRPr="008921EB" w:rsidRDefault="00D73B87" w:rsidP="00D73B87">
            <w:pPr>
              <w:keepNext/>
              <w:keepLines/>
              <w:spacing w:line="256" w:lineRule="auto"/>
              <w:jc w:val="center"/>
              <w:rPr>
                <w:rFonts w:asciiTheme="minorHAnsi" w:hAnsiTheme="minorHAnsi" w:cstheme="minorHAnsi"/>
                <w:color w:val="333333"/>
                <w:sz w:val="22"/>
                <w:szCs w:val="22"/>
                <w:lang w:eastAsia="en-US"/>
              </w:rPr>
            </w:pPr>
            <w:r w:rsidRPr="00DB5995">
              <w:rPr>
                <w:rFonts w:asciiTheme="minorHAnsi" w:hAnsiTheme="minorHAnsi" w:cstheme="minorHAnsi"/>
                <w:color w:val="333333"/>
                <w:sz w:val="22"/>
                <w:szCs w:val="22"/>
                <w:highlight w:val="yellow"/>
                <w:lang w:eastAsia="en-US"/>
              </w:rPr>
              <w:t>(≤3000 x ≤2</w:t>
            </w:r>
            <w:r>
              <w:rPr>
                <w:rFonts w:asciiTheme="minorHAnsi" w:hAnsiTheme="minorHAnsi" w:cstheme="minorHAnsi"/>
                <w:color w:val="333333"/>
                <w:sz w:val="22"/>
                <w:szCs w:val="22"/>
                <w:highlight w:val="yellow"/>
                <w:lang w:eastAsia="en-US"/>
              </w:rPr>
              <w:t>3</w:t>
            </w:r>
            <w:r w:rsidRPr="00DB5995">
              <w:rPr>
                <w:rFonts w:asciiTheme="minorHAnsi" w:hAnsiTheme="minorHAnsi" w:cstheme="minorHAnsi"/>
                <w:color w:val="333333"/>
                <w:sz w:val="22"/>
                <w:szCs w:val="22"/>
                <w:highlight w:val="yellow"/>
                <w:lang w:eastAsia="en-US"/>
              </w:rPr>
              <w:t>00 x ≤2850 mm)</w:t>
            </w:r>
          </w:p>
        </w:tc>
        <w:tc>
          <w:tcPr>
            <w:tcW w:w="2835" w:type="dxa"/>
            <w:tcBorders>
              <w:top w:val="single" w:sz="4" w:space="0" w:color="auto"/>
              <w:left w:val="single" w:sz="4" w:space="0" w:color="auto"/>
              <w:bottom w:val="single" w:sz="4" w:space="0" w:color="auto"/>
              <w:right w:val="single" w:sz="4" w:space="0" w:color="auto"/>
            </w:tcBorders>
            <w:vAlign w:val="center"/>
          </w:tcPr>
          <w:p w14:paraId="48400143" w14:textId="03B38365" w:rsidR="009302BA" w:rsidRDefault="009302BA" w:rsidP="00743AB6">
            <w:pPr>
              <w:jc w:val="center"/>
              <w:rPr>
                <w:rFonts w:asciiTheme="minorHAnsi" w:hAnsiTheme="minorHAnsi" w:cstheme="minorHAnsi"/>
                <w:color w:val="333333"/>
                <w:sz w:val="22"/>
                <w:szCs w:val="20"/>
                <w:lang w:eastAsia="en-US"/>
              </w:rPr>
            </w:pPr>
          </w:p>
        </w:tc>
      </w:tr>
      <w:tr w:rsidR="009302BA" w:rsidRPr="00EE2F7F" w14:paraId="040ADB0B" w14:textId="77777777" w:rsidTr="00C8662C">
        <w:trPr>
          <w:trHeight w:val="323"/>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87EFE5" w14:textId="279EB03C" w:rsidR="009302BA" w:rsidRPr="008921EB" w:rsidRDefault="009302BA" w:rsidP="007507AC">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8921EB">
              <w:rPr>
                <w:rFonts w:asciiTheme="minorHAnsi" w:hAnsiTheme="minorHAnsi" w:cstheme="minorHAnsi"/>
                <w:b/>
                <w:sz w:val="22"/>
                <w:szCs w:val="22"/>
                <w:lang w:eastAsia="en-US"/>
              </w:rPr>
              <w:t>Osnovn</w:t>
            </w:r>
            <w:r w:rsidR="00743AB6" w:rsidRPr="008921EB">
              <w:rPr>
                <w:rFonts w:asciiTheme="minorHAnsi" w:hAnsiTheme="minorHAnsi" w:cstheme="minorHAnsi"/>
                <w:b/>
                <w:sz w:val="22"/>
                <w:szCs w:val="22"/>
                <w:lang w:eastAsia="en-US"/>
              </w:rPr>
              <w:t xml:space="preserve">a </w:t>
            </w:r>
            <w:r w:rsidR="008B6661" w:rsidRPr="008921EB">
              <w:rPr>
                <w:rFonts w:asciiTheme="minorHAnsi" w:hAnsiTheme="minorHAnsi" w:cstheme="minorHAnsi"/>
                <w:b/>
                <w:sz w:val="22"/>
                <w:szCs w:val="22"/>
                <w:lang w:eastAsia="en-US"/>
              </w:rPr>
              <w:t xml:space="preserve">opreme </w:t>
            </w:r>
            <w:proofErr w:type="spellStart"/>
            <w:r w:rsidR="008B6661" w:rsidRPr="008921EB">
              <w:rPr>
                <w:rFonts w:asciiTheme="minorHAnsi" w:hAnsiTheme="minorHAnsi" w:cstheme="minorHAnsi"/>
                <w:b/>
                <w:sz w:val="22"/>
                <w:szCs w:val="22"/>
                <w:lang w:eastAsia="en-US"/>
              </w:rPr>
              <w:t>KTPp</w:t>
            </w:r>
            <w:proofErr w:type="spellEnd"/>
            <w:r w:rsidR="00743AB6" w:rsidRPr="008921EB">
              <w:rPr>
                <w:rFonts w:asciiTheme="minorHAnsi" w:hAnsiTheme="minorHAnsi" w:cstheme="minorHAnsi"/>
                <w:b/>
                <w:sz w:val="22"/>
                <w:szCs w:val="22"/>
                <w:lang w:eastAsia="en-US"/>
              </w:rPr>
              <w:t>:</w:t>
            </w:r>
          </w:p>
        </w:tc>
      </w:tr>
      <w:tr w:rsidR="009302BA" w:rsidRPr="00EE2F7F" w14:paraId="471A09E8" w14:textId="77777777" w:rsidTr="00D73B87">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09D18414" w14:textId="7BCB7F9B" w:rsidR="00206BC1" w:rsidRPr="00760FA3" w:rsidRDefault="00206BC1" w:rsidP="00206BC1">
            <w:pPr>
              <w:keepNext/>
              <w:keepLines/>
              <w:rPr>
                <w:rFonts w:asciiTheme="minorHAnsi" w:hAnsiTheme="minorHAnsi" w:cs="Arial"/>
                <w:noProof/>
                <w:sz w:val="22"/>
                <w:szCs w:val="22"/>
              </w:rPr>
            </w:pPr>
            <w:r w:rsidRPr="00760FA3">
              <w:rPr>
                <w:rFonts w:asciiTheme="minorHAnsi" w:hAnsiTheme="minorHAnsi" w:cstheme="minorHAnsi"/>
                <w:color w:val="333333"/>
                <w:sz w:val="22"/>
                <w:szCs w:val="22"/>
                <w:lang w:eastAsia="en-US"/>
              </w:rPr>
              <w:t xml:space="preserve">Vgrajeni </w:t>
            </w:r>
            <w:r w:rsidR="00237065" w:rsidRPr="00760FA3">
              <w:rPr>
                <w:rFonts w:asciiTheme="minorHAnsi" w:hAnsiTheme="minorHAnsi" w:cstheme="minorHAnsi"/>
                <w:color w:val="333333"/>
                <w:sz w:val="22"/>
                <w:szCs w:val="22"/>
                <w:lang w:eastAsia="en-US"/>
              </w:rPr>
              <w:t>NN</w:t>
            </w:r>
            <w:r w:rsidRPr="00760FA3">
              <w:rPr>
                <w:rFonts w:asciiTheme="minorHAnsi" w:hAnsiTheme="minorHAnsi" w:cstheme="minorHAnsi"/>
                <w:color w:val="333333"/>
                <w:sz w:val="22"/>
                <w:szCs w:val="22"/>
                <w:lang w:eastAsia="en-US"/>
              </w:rPr>
              <w:t xml:space="preserve"> stikalnim </w:t>
            </w:r>
            <w:r w:rsidR="00237065" w:rsidRPr="00760FA3">
              <w:rPr>
                <w:rFonts w:asciiTheme="minorHAnsi" w:hAnsiTheme="minorHAnsi" w:cstheme="minorHAnsi"/>
                <w:color w:val="333333"/>
                <w:sz w:val="22"/>
                <w:szCs w:val="22"/>
                <w:lang w:eastAsia="en-US"/>
              </w:rPr>
              <w:t>panelom</w:t>
            </w:r>
            <w:r w:rsidRPr="00760FA3">
              <w:rPr>
                <w:rFonts w:asciiTheme="minorHAnsi" w:hAnsiTheme="minorHAnsi" w:cstheme="minorHAnsi"/>
                <w:color w:val="333333"/>
                <w:sz w:val="22"/>
                <w:szCs w:val="22"/>
                <w:lang w:eastAsia="en-US"/>
              </w:rPr>
              <w:t xml:space="preserve"> </w:t>
            </w:r>
            <w:r w:rsidRPr="00760FA3">
              <w:rPr>
                <w:rFonts w:asciiTheme="minorHAnsi" w:hAnsiTheme="minorHAnsi" w:cs="Arial"/>
                <w:noProof/>
                <w:sz w:val="22"/>
                <w:szCs w:val="22"/>
              </w:rPr>
              <w:t xml:space="preserve"> max. dimenzije:</w:t>
            </w:r>
          </w:p>
          <w:p w14:paraId="2F81E6F9" w14:textId="57595776" w:rsidR="000001BF" w:rsidRPr="00760FA3" w:rsidRDefault="00E41290" w:rsidP="000001BF">
            <w:pPr>
              <w:rPr>
                <w:rFonts w:asciiTheme="minorHAnsi" w:hAnsiTheme="minorHAnsi" w:cstheme="minorHAnsi"/>
                <w:sz w:val="22"/>
                <w:szCs w:val="22"/>
              </w:rPr>
            </w:pPr>
            <w:r w:rsidRPr="00760FA3">
              <w:rPr>
                <w:rFonts w:asciiTheme="minorHAnsi" w:hAnsiTheme="minorHAnsi" w:cstheme="minorHAnsi"/>
                <w:sz w:val="22"/>
                <w:szCs w:val="22"/>
              </w:rPr>
              <w:t>d</w:t>
            </w:r>
            <w:r w:rsidR="000001BF" w:rsidRPr="00760FA3">
              <w:rPr>
                <w:rFonts w:asciiTheme="minorHAnsi" w:hAnsiTheme="minorHAnsi" w:cstheme="minorHAnsi"/>
                <w:sz w:val="22"/>
                <w:szCs w:val="22"/>
              </w:rPr>
              <w:t>1900</w:t>
            </w:r>
            <w:r w:rsidRPr="00760FA3">
              <w:rPr>
                <w:rFonts w:asciiTheme="minorHAnsi" w:hAnsiTheme="minorHAnsi" w:cstheme="minorHAnsi"/>
                <w:sz w:val="22"/>
                <w:szCs w:val="22"/>
              </w:rPr>
              <w:t xml:space="preserve"> </w:t>
            </w:r>
            <w:r w:rsidR="000001BF" w:rsidRPr="00760FA3">
              <w:rPr>
                <w:rFonts w:asciiTheme="minorHAnsi" w:hAnsiTheme="minorHAnsi" w:cstheme="minorHAnsi"/>
                <w:sz w:val="22"/>
                <w:szCs w:val="22"/>
              </w:rPr>
              <w:t>x</w:t>
            </w:r>
            <w:r w:rsidRPr="00760FA3">
              <w:rPr>
                <w:rFonts w:asciiTheme="minorHAnsi" w:hAnsiTheme="minorHAnsi" w:cstheme="minorHAnsi"/>
                <w:sz w:val="22"/>
                <w:szCs w:val="22"/>
              </w:rPr>
              <w:t xml:space="preserve"> </w:t>
            </w:r>
            <w:r w:rsidR="00D31E09" w:rsidRPr="00760FA3">
              <w:rPr>
                <w:rFonts w:asciiTheme="minorHAnsi" w:hAnsiTheme="minorHAnsi" w:cstheme="minorHAnsi"/>
                <w:sz w:val="22"/>
                <w:szCs w:val="22"/>
              </w:rPr>
              <w:t>v</w:t>
            </w:r>
            <w:r w:rsidR="000001BF" w:rsidRPr="00760FA3">
              <w:rPr>
                <w:rFonts w:asciiTheme="minorHAnsi" w:hAnsiTheme="minorHAnsi" w:cstheme="minorHAnsi"/>
                <w:sz w:val="22"/>
                <w:szCs w:val="22"/>
              </w:rPr>
              <w:t>14</w:t>
            </w:r>
            <w:r w:rsidR="00071CBB" w:rsidRPr="00760FA3">
              <w:rPr>
                <w:rFonts w:asciiTheme="minorHAnsi" w:hAnsiTheme="minorHAnsi" w:cstheme="minorHAnsi"/>
                <w:sz w:val="22"/>
                <w:szCs w:val="22"/>
              </w:rPr>
              <w:t>3</w:t>
            </w:r>
            <w:r w:rsidR="000001BF" w:rsidRPr="00760FA3">
              <w:rPr>
                <w:rFonts w:asciiTheme="minorHAnsi" w:hAnsiTheme="minorHAnsi" w:cstheme="minorHAnsi"/>
                <w:sz w:val="22"/>
                <w:szCs w:val="22"/>
              </w:rPr>
              <w:t>0 mm</w:t>
            </w:r>
          </w:p>
        </w:tc>
        <w:tc>
          <w:tcPr>
            <w:tcW w:w="2977" w:type="dxa"/>
            <w:tcBorders>
              <w:top w:val="single" w:sz="4" w:space="0" w:color="auto"/>
              <w:left w:val="single" w:sz="4" w:space="0" w:color="auto"/>
              <w:bottom w:val="single" w:sz="4" w:space="0" w:color="auto"/>
              <w:right w:val="single" w:sz="4" w:space="0" w:color="auto"/>
            </w:tcBorders>
            <w:vAlign w:val="center"/>
          </w:tcPr>
          <w:p w14:paraId="079921B1" w14:textId="162A22CD" w:rsidR="001E552E" w:rsidRPr="00872607" w:rsidRDefault="008B6661" w:rsidP="001E552E">
            <w:pPr>
              <w:jc w:val="center"/>
              <w:rPr>
                <w:rFonts w:asciiTheme="minorHAnsi" w:hAnsiTheme="minorHAnsi" w:cstheme="minorHAnsi"/>
                <w:noProof/>
                <w:sz w:val="22"/>
                <w:szCs w:val="22"/>
                <w:lang w:eastAsia="en-US"/>
              </w:rPr>
            </w:pPr>
            <w:r w:rsidRPr="00872607">
              <w:rPr>
                <w:rFonts w:asciiTheme="minorHAnsi" w:hAnsiTheme="minorHAnsi" w:cstheme="minorHAnsi"/>
                <w:noProof/>
                <w:sz w:val="22"/>
                <w:szCs w:val="22"/>
                <w:lang w:eastAsia="en-US"/>
              </w:rPr>
              <w:t xml:space="preserve">1 x odklopnik </w:t>
            </w:r>
            <w:r w:rsidR="001E552E" w:rsidRPr="00872607">
              <w:rPr>
                <w:rFonts w:asciiTheme="minorHAnsi" w:hAnsiTheme="minorHAnsi" w:cstheme="minorHAnsi"/>
                <w:noProof/>
                <w:sz w:val="22"/>
                <w:szCs w:val="22"/>
                <w:lang w:eastAsia="en-US"/>
              </w:rPr>
              <w:t xml:space="preserve"> In=1250 A,</w:t>
            </w:r>
          </w:p>
          <w:p w14:paraId="2586BE38" w14:textId="6985DD06" w:rsidR="009302BA" w:rsidRPr="00872607" w:rsidRDefault="001E552E" w:rsidP="001E552E">
            <w:pPr>
              <w:jc w:val="center"/>
              <w:rPr>
                <w:rFonts w:asciiTheme="minorHAnsi" w:hAnsiTheme="minorHAnsi" w:cstheme="minorHAnsi"/>
                <w:b/>
                <w:noProof/>
                <w:sz w:val="22"/>
                <w:szCs w:val="22"/>
                <w:lang w:eastAsia="en-US"/>
              </w:rPr>
            </w:pPr>
            <w:r w:rsidRPr="00872607">
              <w:rPr>
                <w:rFonts w:asciiTheme="minorHAnsi" w:hAnsiTheme="minorHAnsi" w:cstheme="minorHAnsi"/>
                <w:noProof/>
                <w:sz w:val="22"/>
                <w:szCs w:val="22"/>
                <w:lang w:eastAsia="en-US"/>
              </w:rPr>
              <w:t>Ik=50 kA</w:t>
            </w:r>
          </w:p>
        </w:tc>
        <w:tc>
          <w:tcPr>
            <w:tcW w:w="2835" w:type="dxa"/>
            <w:tcBorders>
              <w:top w:val="single" w:sz="4" w:space="0" w:color="auto"/>
              <w:left w:val="single" w:sz="4" w:space="0" w:color="auto"/>
              <w:bottom w:val="single" w:sz="4" w:space="0" w:color="auto"/>
              <w:right w:val="single" w:sz="4" w:space="0" w:color="auto"/>
            </w:tcBorders>
          </w:tcPr>
          <w:p w14:paraId="3D3C2311" w14:textId="77777777" w:rsidR="009302BA" w:rsidRPr="00EE2F7F" w:rsidRDefault="009302BA" w:rsidP="007507AC">
            <w:pPr>
              <w:autoSpaceDE w:val="0"/>
              <w:autoSpaceDN w:val="0"/>
              <w:adjustRightInd w:val="0"/>
              <w:spacing w:line="256" w:lineRule="auto"/>
              <w:rPr>
                <w:rFonts w:ascii="Calibri" w:eastAsiaTheme="minorHAnsi" w:hAnsi="Calibri" w:cs="Calibri"/>
                <w:color w:val="333333"/>
                <w:lang w:eastAsia="en-US"/>
              </w:rPr>
            </w:pPr>
          </w:p>
        </w:tc>
      </w:tr>
      <w:tr w:rsidR="009302BA" w:rsidRPr="00EE2F7F" w14:paraId="169C13DF" w14:textId="77777777" w:rsidTr="00D73B87">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4CFAF51A" w14:textId="4C3C1CDF" w:rsidR="009302BA" w:rsidRPr="00760FA3" w:rsidRDefault="001E552E" w:rsidP="001E552E">
            <w:pPr>
              <w:keepNext/>
              <w:keepLines/>
              <w:widowControl w:val="0"/>
              <w:spacing w:line="256" w:lineRule="auto"/>
              <w:rPr>
                <w:rFonts w:asciiTheme="minorHAnsi" w:hAnsiTheme="minorHAnsi" w:cstheme="minorHAnsi"/>
                <w:color w:val="333333"/>
                <w:sz w:val="22"/>
                <w:szCs w:val="22"/>
                <w:lang w:eastAsia="en-US"/>
              </w:rPr>
            </w:pPr>
            <w:r w:rsidRPr="00760FA3">
              <w:rPr>
                <w:rFonts w:asciiTheme="minorHAnsi" w:hAnsiTheme="minorHAnsi" w:cstheme="minorHAnsi"/>
                <w:color w:val="333333"/>
                <w:sz w:val="22"/>
                <w:szCs w:val="22"/>
                <w:lang w:eastAsia="en-US"/>
              </w:rPr>
              <w:t xml:space="preserve">Vgrajenih </w:t>
            </w:r>
            <w:proofErr w:type="spellStart"/>
            <w:r w:rsidRPr="00760FA3">
              <w:rPr>
                <w:rFonts w:asciiTheme="minorHAnsi" w:hAnsiTheme="minorHAnsi" w:cstheme="minorHAnsi"/>
                <w:color w:val="333333"/>
                <w:sz w:val="22"/>
                <w:szCs w:val="22"/>
                <w:lang w:eastAsia="en-US"/>
              </w:rPr>
              <w:t>max</w:t>
            </w:r>
            <w:proofErr w:type="spellEnd"/>
            <w:r w:rsidRPr="00760FA3">
              <w:rPr>
                <w:rFonts w:asciiTheme="minorHAnsi" w:hAnsiTheme="minorHAnsi" w:cstheme="minorHAnsi"/>
                <w:color w:val="333333"/>
                <w:sz w:val="22"/>
                <w:szCs w:val="22"/>
                <w:lang w:eastAsia="en-US"/>
              </w:rPr>
              <w:t>. število vertikalnih varovalnih letev</w:t>
            </w:r>
            <w:r w:rsidRPr="00760FA3">
              <w:rPr>
                <w:rFonts w:asciiTheme="minorHAnsi" w:hAnsiTheme="minorHAnsi" w:cstheme="minorHAnsi"/>
                <w:sz w:val="22"/>
                <w:szCs w:val="22"/>
              </w:rPr>
              <w:t xml:space="preserve"> - tripolna vertikalna varovalna letev</w:t>
            </w:r>
          </w:p>
        </w:tc>
        <w:tc>
          <w:tcPr>
            <w:tcW w:w="2977" w:type="dxa"/>
            <w:tcBorders>
              <w:top w:val="single" w:sz="4" w:space="0" w:color="auto"/>
              <w:left w:val="single" w:sz="4" w:space="0" w:color="auto"/>
              <w:bottom w:val="single" w:sz="4" w:space="0" w:color="auto"/>
              <w:right w:val="single" w:sz="4" w:space="0" w:color="auto"/>
            </w:tcBorders>
            <w:vAlign w:val="center"/>
          </w:tcPr>
          <w:p w14:paraId="5299CEE5" w14:textId="3137E484" w:rsidR="009302BA" w:rsidRPr="00872607" w:rsidRDefault="001E552E" w:rsidP="007507AC">
            <w:pPr>
              <w:keepNext/>
              <w:keepLines/>
              <w:spacing w:line="256" w:lineRule="auto"/>
              <w:jc w:val="center"/>
              <w:rPr>
                <w:rFonts w:asciiTheme="minorHAnsi" w:hAnsiTheme="minorHAnsi" w:cstheme="minorHAnsi"/>
                <w:color w:val="333333"/>
                <w:sz w:val="22"/>
                <w:szCs w:val="22"/>
                <w:lang w:eastAsia="en-US"/>
              </w:rPr>
            </w:pPr>
            <w:r w:rsidRPr="00872607">
              <w:rPr>
                <w:rFonts w:asciiTheme="minorHAnsi" w:hAnsiTheme="minorHAnsi" w:cstheme="minorHAnsi"/>
                <w:noProof/>
                <w:sz w:val="22"/>
                <w:szCs w:val="22"/>
                <w:lang w:eastAsia="en-US"/>
              </w:rPr>
              <w:t>max. 8x vertikalnih varovalnih letev za  In=160 A</w:t>
            </w:r>
            <w:r w:rsidR="00A60C71" w:rsidRPr="00872607">
              <w:rPr>
                <w:rFonts w:asciiTheme="minorHAnsi" w:hAnsiTheme="minorHAnsi" w:cstheme="minorHAnsi"/>
                <w:noProof/>
                <w:sz w:val="22"/>
                <w:szCs w:val="22"/>
                <w:lang w:eastAsia="en-US"/>
              </w:rPr>
              <w:t>, 400 A ali 630 A</w:t>
            </w:r>
            <w:r w:rsidRPr="00872607">
              <w:rPr>
                <w:rFonts w:asciiTheme="minorHAnsi" w:hAnsiTheme="minorHAnsi" w:cstheme="minorHAnsi"/>
                <w:noProof/>
                <w:sz w:val="22"/>
                <w:szCs w:val="22"/>
                <w:lang w:eastAsia="en-US"/>
              </w:rPr>
              <w:t xml:space="preserve"> za 185 mm zbiralni sistem</w:t>
            </w:r>
          </w:p>
        </w:tc>
        <w:tc>
          <w:tcPr>
            <w:tcW w:w="2835" w:type="dxa"/>
            <w:tcBorders>
              <w:top w:val="single" w:sz="4" w:space="0" w:color="auto"/>
              <w:left w:val="single" w:sz="4" w:space="0" w:color="auto"/>
              <w:bottom w:val="single" w:sz="4" w:space="0" w:color="auto"/>
              <w:right w:val="single" w:sz="4" w:space="0" w:color="auto"/>
            </w:tcBorders>
          </w:tcPr>
          <w:p w14:paraId="71A308F8" w14:textId="77777777" w:rsidR="009302BA" w:rsidRPr="00EE2F7F" w:rsidRDefault="009302BA" w:rsidP="007507AC">
            <w:pPr>
              <w:autoSpaceDE w:val="0"/>
              <w:autoSpaceDN w:val="0"/>
              <w:adjustRightInd w:val="0"/>
              <w:spacing w:line="256" w:lineRule="auto"/>
              <w:rPr>
                <w:rFonts w:ascii="Calibri" w:eastAsiaTheme="minorHAnsi" w:hAnsi="Calibri" w:cs="Calibri"/>
                <w:color w:val="333333"/>
                <w:lang w:eastAsia="en-US"/>
              </w:rPr>
            </w:pPr>
          </w:p>
        </w:tc>
      </w:tr>
      <w:tr w:rsidR="009302BA" w:rsidRPr="00EE2F7F" w14:paraId="7BD33D4E" w14:textId="77777777" w:rsidTr="00D73B87">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6ADC7D41" w14:textId="1D54BAE7" w:rsidR="00206BC1" w:rsidRPr="00596F65" w:rsidRDefault="00206BC1" w:rsidP="00206BC1">
            <w:pPr>
              <w:keepNext/>
              <w:keepLines/>
              <w:rPr>
                <w:rFonts w:asciiTheme="minorHAnsi" w:hAnsiTheme="minorHAnsi" w:cs="Arial"/>
                <w:noProof/>
                <w:sz w:val="22"/>
                <w:szCs w:val="22"/>
              </w:rPr>
            </w:pPr>
            <w:r w:rsidRPr="00872607">
              <w:rPr>
                <w:rFonts w:asciiTheme="minorHAnsi" w:hAnsiTheme="minorHAnsi" w:cstheme="minorHAnsi"/>
                <w:noProof/>
                <w:sz w:val="22"/>
                <w:szCs w:val="22"/>
                <w:lang w:eastAsia="en-US"/>
              </w:rPr>
              <w:t>Vgradnja max.</w:t>
            </w:r>
            <w:r>
              <w:rPr>
                <w:rFonts w:asciiTheme="minorHAnsi" w:hAnsiTheme="minorHAnsi" w:cstheme="minorHAnsi"/>
                <w:noProof/>
                <w:sz w:val="22"/>
                <w:szCs w:val="22"/>
                <w:lang w:eastAsia="en-US"/>
              </w:rPr>
              <w:t>4</w:t>
            </w:r>
            <w:r w:rsidRPr="00872607">
              <w:rPr>
                <w:rFonts w:asciiTheme="minorHAnsi" w:hAnsiTheme="minorHAnsi" w:cstheme="minorHAnsi"/>
                <w:noProof/>
                <w:sz w:val="22"/>
                <w:szCs w:val="22"/>
                <w:lang w:eastAsia="en-US"/>
              </w:rPr>
              <w:t xml:space="preserve">-celični kompaktni SN blok </w:t>
            </w:r>
            <w:r w:rsidRPr="00872607">
              <w:rPr>
                <w:rFonts w:asciiTheme="minorHAnsi" w:hAnsiTheme="minorHAnsi" w:cstheme="minorHAnsi"/>
                <w:color w:val="333333"/>
                <w:sz w:val="22"/>
                <w:szCs w:val="22"/>
                <w:lang w:eastAsia="en-US"/>
              </w:rPr>
              <w:t xml:space="preserve"> </w:t>
            </w:r>
            <w:r w:rsidRPr="00596F65">
              <w:rPr>
                <w:rFonts w:asciiTheme="minorHAnsi" w:hAnsiTheme="minorHAnsi" w:cs="Arial"/>
                <w:noProof/>
                <w:sz w:val="22"/>
                <w:szCs w:val="22"/>
              </w:rPr>
              <w:t>max. dimenzije RMU bloka:</w:t>
            </w:r>
          </w:p>
          <w:p w14:paraId="27BE26F8" w14:textId="1463D131" w:rsidR="00206BC1" w:rsidRPr="00596F65" w:rsidRDefault="00206BC1" w:rsidP="00206BC1">
            <w:pPr>
              <w:keepNext/>
              <w:keepLines/>
              <w:jc w:val="center"/>
              <w:rPr>
                <w:rFonts w:asciiTheme="minorHAnsi" w:hAnsiTheme="minorHAnsi" w:cs="Arial"/>
                <w:noProof/>
                <w:sz w:val="22"/>
                <w:szCs w:val="22"/>
              </w:rPr>
            </w:pPr>
            <w:r w:rsidRPr="00596F65">
              <w:rPr>
                <w:rFonts w:asciiTheme="minorHAnsi" w:hAnsiTheme="minorHAnsi" w:cs="Arial"/>
                <w:noProof/>
                <w:sz w:val="22"/>
                <w:szCs w:val="22"/>
              </w:rPr>
              <w:t>d1</w:t>
            </w:r>
            <w:r>
              <w:rPr>
                <w:rFonts w:asciiTheme="minorHAnsi" w:hAnsiTheme="minorHAnsi" w:cs="Arial"/>
                <w:noProof/>
                <w:sz w:val="22"/>
                <w:szCs w:val="22"/>
              </w:rPr>
              <w:t>5</w:t>
            </w:r>
            <w:r w:rsidRPr="00596F65">
              <w:rPr>
                <w:rFonts w:asciiTheme="minorHAnsi" w:hAnsiTheme="minorHAnsi" w:cs="Arial"/>
                <w:noProof/>
                <w:sz w:val="22"/>
                <w:szCs w:val="22"/>
              </w:rPr>
              <w:t>00 x g775 x v2000 mm</w:t>
            </w:r>
          </w:p>
          <w:p w14:paraId="7CB31C90" w14:textId="783DF0BB" w:rsidR="009302BA" w:rsidRPr="00872607" w:rsidRDefault="009302BA" w:rsidP="001E552E">
            <w:pPr>
              <w:keepNext/>
              <w:keepLines/>
              <w:widowControl w:val="0"/>
              <w:spacing w:line="256" w:lineRule="auto"/>
              <w:rPr>
                <w:rFonts w:asciiTheme="minorHAnsi" w:hAnsiTheme="minorHAnsi" w:cstheme="minorHAnsi"/>
                <w:color w:val="333333"/>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7E5BB63F" w14:textId="3F82D877" w:rsidR="009302BA" w:rsidRPr="00872607" w:rsidRDefault="001E552E" w:rsidP="007507AC">
            <w:pPr>
              <w:keepNext/>
              <w:keepLines/>
              <w:spacing w:line="256" w:lineRule="auto"/>
              <w:jc w:val="center"/>
              <w:rPr>
                <w:rFonts w:asciiTheme="minorHAnsi" w:hAnsiTheme="minorHAnsi" w:cstheme="minorHAnsi"/>
                <w:color w:val="333333"/>
                <w:sz w:val="22"/>
                <w:szCs w:val="22"/>
                <w:lang w:eastAsia="en-US"/>
              </w:rPr>
            </w:pPr>
            <w:r w:rsidRPr="00872607">
              <w:rPr>
                <w:rFonts w:asciiTheme="minorHAnsi" w:hAnsiTheme="minorHAnsi" w:cstheme="minorHAnsi"/>
                <w:noProof/>
                <w:sz w:val="22"/>
                <w:szCs w:val="22"/>
                <w:lang w:eastAsia="en-US"/>
              </w:rPr>
              <w:t>max.(3 x vodna celica, 1 x transf. celica)</w:t>
            </w:r>
          </w:p>
        </w:tc>
        <w:tc>
          <w:tcPr>
            <w:tcW w:w="2835" w:type="dxa"/>
            <w:tcBorders>
              <w:top w:val="single" w:sz="4" w:space="0" w:color="auto"/>
              <w:left w:val="single" w:sz="4" w:space="0" w:color="auto"/>
              <w:bottom w:val="single" w:sz="4" w:space="0" w:color="auto"/>
              <w:right w:val="single" w:sz="4" w:space="0" w:color="auto"/>
            </w:tcBorders>
          </w:tcPr>
          <w:p w14:paraId="1F6B8B7F" w14:textId="77777777" w:rsidR="009302BA" w:rsidRPr="00EE2F7F" w:rsidRDefault="009302BA" w:rsidP="007507AC">
            <w:pPr>
              <w:autoSpaceDE w:val="0"/>
              <w:autoSpaceDN w:val="0"/>
              <w:adjustRightInd w:val="0"/>
              <w:spacing w:line="256" w:lineRule="auto"/>
              <w:rPr>
                <w:rFonts w:ascii="Calibri" w:eastAsiaTheme="minorHAnsi" w:hAnsi="Calibri" w:cs="Calibri"/>
                <w:color w:val="333333"/>
                <w:lang w:eastAsia="en-US"/>
              </w:rPr>
            </w:pPr>
          </w:p>
        </w:tc>
      </w:tr>
      <w:tr w:rsidR="001E552E" w:rsidRPr="00EE2F7F" w14:paraId="6E22F458" w14:textId="77777777" w:rsidTr="00D73B87">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741AE921" w14:textId="77777777" w:rsidR="00206BC1" w:rsidRPr="00C329FA" w:rsidRDefault="00206BC1" w:rsidP="00206BC1">
            <w:pPr>
              <w:keepNext/>
              <w:keepLines/>
              <w:rPr>
                <w:rFonts w:asciiTheme="minorHAnsi" w:hAnsiTheme="minorHAnsi" w:cs="Arial"/>
                <w:noProof/>
                <w:sz w:val="22"/>
                <w:szCs w:val="22"/>
              </w:rPr>
            </w:pPr>
            <w:r w:rsidRPr="00C329FA">
              <w:rPr>
                <w:rFonts w:asciiTheme="minorHAnsi" w:hAnsiTheme="minorHAnsi" w:cstheme="minorHAnsi"/>
                <w:noProof/>
                <w:sz w:val="22"/>
                <w:szCs w:val="22"/>
                <w:lang w:eastAsia="en-US"/>
              </w:rPr>
              <w:t xml:space="preserve">Vgradnja transformatorja </w:t>
            </w:r>
            <w:r w:rsidRPr="00C329FA">
              <w:rPr>
                <w:rFonts w:asciiTheme="minorHAnsi" w:hAnsiTheme="minorHAnsi" w:cs="Arial"/>
                <w:noProof/>
                <w:sz w:val="22"/>
                <w:szCs w:val="22"/>
              </w:rPr>
              <w:t xml:space="preserve"> max. dimenzije TR:</w:t>
            </w:r>
          </w:p>
          <w:p w14:paraId="476E91CC" w14:textId="77777777" w:rsidR="00206BC1" w:rsidRPr="00C329FA" w:rsidRDefault="00206BC1" w:rsidP="00206BC1">
            <w:pPr>
              <w:keepNext/>
              <w:keepLines/>
              <w:jc w:val="center"/>
              <w:rPr>
                <w:rFonts w:asciiTheme="minorHAnsi" w:hAnsiTheme="minorHAnsi" w:cs="Arial"/>
                <w:noProof/>
                <w:sz w:val="22"/>
                <w:szCs w:val="22"/>
              </w:rPr>
            </w:pPr>
            <w:r w:rsidRPr="00C329FA">
              <w:rPr>
                <w:rFonts w:asciiTheme="minorHAnsi" w:hAnsiTheme="minorHAnsi" w:cs="Arial"/>
                <w:noProof/>
                <w:sz w:val="22"/>
                <w:szCs w:val="22"/>
              </w:rPr>
              <w:t>d1300 x g1000 x v1700 mm</w:t>
            </w:r>
          </w:p>
          <w:p w14:paraId="52470DC3" w14:textId="090BE6AE" w:rsidR="001E552E" w:rsidRPr="00872607" w:rsidRDefault="001E552E" w:rsidP="001E552E">
            <w:pPr>
              <w:keepNext/>
              <w:keepLines/>
              <w:spacing w:line="256" w:lineRule="auto"/>
              <w:jc w:val="center"/>
              <w:rPr>
                <w:rFonts w:asciiTheme="minorHAnsi" w:hAnsiTheme="minorHAnsi" w:cstheme="minorHAnsi"/>
                <w:noProof/>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0AE7C0D1" w14:textId="01C18FC0" w:rsidR="001E552E" w:rsidRPr="00872607" w:rsidRDefault="001E552E" w:rsidP="001E552E">
            <w:pPr>
              <w:keepNext/>
              <w:keepLines/>
              <w:spacing w:line="256" w:lineRule="auto"/>
              <w:jc w:val="center"/>
              <w:rPr>
                <w:rFonts w:asciiTheme="minorHAnsi" w:hAnsiTheme="minorHAnsi" w:cstheme="minorHAnsi"/>
                <w:color w:val="333333"/>
                <w:sz w:val="22"/>
                <w:szCs w:val="22"/>
                <w:lang w:eastAsia="en-US"/>
              </w:rPr>
            </w:pPr>
            <w:r w:rsidRPr="00872607">
              <w:rPr>
                <w:rFonts w:asciiTheme="minorHAnsi" w:hAnsiTheme="minorHAnsi" w:cstheme="minorHAnsi"/>
                <w:noProof/>
                <w:sz w:val="22"/>
                <w:szCs w:val="22"/>
                <w:lang w:eastAsia="en-US"/>
              </w:rPr>
              <w:t>max.moči 630 kVA</w:t>
            </w:r>
          </w:p>
        </w:tc>
        <w:tc>
          <w:tcPr>
            <w:tcW w:w="2835" w:type="dxa"/>
            <w:tcBorders>
              <w:top w:val="single" w:sz="4" w:space="0" w:color="auto"/>
              <w:left w:val="single" w:sz="4" w:space="0" w:color="auto"/>
              <w:bottom w:val="single" w:sz="4" w:space="0" w:color="auto"/>
              <w:right w:val="single" w:sz="4" w:space="0" w:color="auto"/>
            </w:tcBorders>
          </w:tcPr>
          <w:p w14:paraId="77DCD6A2" w14:textId="77777777" w:rsidR="001E552E" w:rsidRPr="00EE2F7F" w:rsidRDefault="001E552E" w:rsidP="001E552E">
            <w:pPr>
              <w:autoSpaceDE w:val="0"/>
              <w:autoSpaceDN w:val="0"/>
              <w:adjustRightInd w:val="0"/>
              <w:spacing w:line="256" w:lineRule="auto"/>
              <w:rPr>
                <w:rFonts w:ascii="Calibri" w:eastAsiaTheme="minorHAnsi" w:hAnsi="Calibri" w:cs="Calibri"/>
                <w:color w:val="333333"/>
                <w:lang w:eastAsia="en-US"/>
              </w:rPr>
            </w:pPr>
          </w:p>
        </w:tc>
      </w:tr>
    </w:tbl>
    <w:p w14:paraId="63414CB1" w14:textId="5ECD8CF7" w:rsidR="00743AB6" w:rsidRDefault="00E27E20" w:rsidP="009302BA">
      <w:pPr>
        <w:jc w:val="both"/>
        <w:rPr>
          <w:rFonts w:asciiTheme="minorHAnsi" w:hAnsiTheme="minorHAnsi" w:cstheme="minorHAnsi"/>
          <w:sz w:val="22"/>
          <w:szCs w:val="22"/>
        </w:rPr>
      </w:pPr>
      <w:r w:rsidRPr="00872607">
        <w:rPr>
          <w:rFonts w:asciiTheme="minorHAnsi" w:hAnsiTheme="minorHAnsi" w:cstheme="minorHAnsi"/>
          <w:sz w:val="22"/>
          <w:szCs w:val="22"/>
        </w:rPr>
        <w:t xml:space="preserve">** </w:t>
      </w:r>
      <w:r w:rsidR="00D905A8" w:rsidRPr="00872607">
        <w:rPr>
          <w:rFonts w:asciiTheme="minorHAnsi" w:hAnsiTheme="minorHAnsi" w:cstheme="minorHAnsi"/>
          <w:sz w:val="22"/>
          <w:szCs w:val="22"/>
        </w:rPr>
        <w:t>Dobava</w:t>
      </w:r>
      <w:r w:rsidRPr="00872607">
        <w:rPr>
          <w:rFonts w:asciiTheme="minorHAnsi" w:hAnsiTheme="minorHAnsi" w:cstheme="minorHAnsi"/>
          <w:sz w:val="22"/>
          <w:szCs w:val="22"/>
        </w:rPr>
        <w:t xml:space="preserve"> SN stikalnega bloka in distribucijskega transformatorja zagotavlja naročnik iz lastnega skladišča.</w:t>
      </w:r>
    </w:p>
    <w:p w14:paraId="657F1FC8" w14:textId="77777777" w:rsidR="00227F90" w:rsidRPr="00872607" w:rsidRDefault="00227F90" w:rsidP="009302BA">
      <w:pPr>
        <w:jc w:val="both"/>
        <w:rPr>
          <w:rFonts w:asciiTheme="minorHAnsi" w:hAnsiTheme="minorHAnsi" w:cstheme="minorHAnsi"/>
          <w:sz w:val="22"/>
          <w:szCs w:val="22"/>
        </w:rPr>
      </w:pPr>
    </w:p>
    <w:p w14:paraId="2BAF9855" w14:textId="77777777" w:rsidR="00743AB6" w:rsidRDefault="00743AB6" w:rsidP="009302BA">
      <w:pPr>
        <w:jc w:val="both"/>
        <w:rPr>
          <w:rFonts w:asciiTheme="minorHAnsi" w:hAnsiTheme="minorHAnsi" w:cstheme="minorHAnsi"/>
          <w:sz w:val="22"/>
          <w:szCs w:val="22"/>
        </w:rPr>
      </w:pPr>
    </w:p>
    <w:tbl>
      <w:tblPr>
        <w:tblpPr w:leftFromText="141" w:rightFromText="141" w:bottomFromText="160" w:vertAnchor="text" w:horzAnchor="margin" w:tblpY="48"/>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gridCol w:w="2977"/>
        <w:gridCol w:w="2619"/>
      </w:tblGrid>
      <w:tr w:rsidR="00743AB6" w14:paraId="71904996" w14:textId="77777777" w:rsidTr="007507AC">
        <w:trPr>
          <w:trHeight w:val="294"/>
        </w:trPr>
        <w:tc>
          <w:tcPr>
            <w:tcW w:w="913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4D1E4C" w14:textId="48DAC8EC" w:rsidR="00743AB6" w:rsidRPr="00890409" w:rsidRDefault="00743AB6" w:rsidP="00743AB6">
            <w:pPr>
              <w:pStyle w:val="Odstavekseznama"/>
              <w:widowControl w:val="0"/>
              <w:numPr>
                <w:ilvl w:val="0"/>
                <w:numId w:val="1"/>
              </w:numPr>
              <w:tabs>
                <w:tab w:val="left" w:pos="426"/>
              </w:tabs>
              <w:suppressAutoHyphens/>
              <w:autoSpaceDE w:val="0"/>
              <w:autoSpaceDN w:val="0"/>
              <w:adjustRightInd w:val="0"/>
              <w:rPr>
                <w:rFonts w:asciiTheme="minorHAnsi" w:hAnsiTheme="minorHAnsi" w:cstheme="minorHAnsi"/>
                <w:noProof/>
                <w:color w:val="333333"/>
                <w:lang w:val="sl-SI"/>
              </w:rPr>
            </w:pPr>
            <w:r w:rsidRPr="00890409">
              <w:rPr>
                <w:rFonts w:asciiTheme="minorHAnsi" w:hAnsiTheme="minorHAnsi" w:cstheme="minorHAnsi"/>
                <w:b/>
                <w:noProof/>
                <w:color w:val="333333"/>
                <w:lang w:val="sl-SI"/>
              </w:rPr>
              <w:t xml:space="preserve">KTPp 630/3 za transformator moči max. 630 kVA in </w:t>
            </w:r>
            <w:r w:rsidR="00890409" w:rsidRPr="00890409">
              <w:rPr>
                <w:rFonts w:asciiTheme="minorHAnsi" w:hAnsiTheme="minorHAnsi" w:cstheme="minorHAnsi"/>
                <w:b/>
                <w:noProof/>
                <w:color w:val="333333"/>
                <w:lang w:val="sl-SI"/>
              </w:rPr>
              <w:t>3</w:t>
            </w:r>
            <w:r w:rsidRPr="00890409">
              <w:rPr>
                <w:rFonts w:asciiTheme="minorHAnsi" w:hAnsiTheme="minorHAnsi" w:cstheme="minorHAnsi"/>
                <w:b/>
                <w:noProof/>
                <w:color w:val="333333"/>
                <w:lang w:val="sl-SI"/>
              </w:rPr>
              <w:t xml:space="preserve"> celični SN blok</w:t>
            </w:r>
            <w:r w:rsidR="00890409" w:rsidRPr="00890409">
              <w:rPr>
                <w:rFonts w:asciiTheme="minorHAnsi" w:hAnsiTheme="minorHAnsi" w:cstheme="minorHAnsi"/>
                <w:b/>
                <w:noProof/>
                <w:color w:val="333333"/>
                <w:lang w:val="sl-SI"/>
              </w:rPr>
              <w:t xml:space="preserve"> </w:t>
            </w:r>
            <w:r w:rsidR="003D6B0E">
              <w:rPr>
                <w:rFonts w:asciiTheme="minorHAnsi" w:hAnsiTheme="minorHAnsi" w:cstheme="minorHAnsi"/>
                <w:b/>
                <w:noProof/>
                <w:color w:val="333333"/>
                <w:lang w:val="sl-SI"/>
              </w:rPr>
              <w:t>(</w:t>
            </w:r>
            <w:r w:rsidR="003D6B0E" w:rsidRPr="00890409">
              <w:rPr>
                <w:rFonts w:asciiTheme="minorHAnsi" w:hAnsiTheme="minorHAnsi" w:cstheme="minorHAnsi"/>
                <w:b/>
                <w:noProof/>
                <w:color w:val="333333"/>
              </w:rPr>
              <w:t xml:space="preserve">posluževanje </w:t>
            </w:r>
            <w:r w:rsidR="003D6B0E">
              <w:rPr>
                <w:rFonts w:asciiTheme="minorHAnsi" w:hAnsiTheme="minorHAnsi" w:cstheme="minorHAnsi"/>
                <w:b/>
                <w:noProof/>
                <w:color w:val="333333"/>
              </w:rPr>
              <w:t>SN in NN</w:t>
            </w:r>
            <w:r w:rsidR="003D6B0E" w:rsidRPr="00890409">
              <w:rPr>
                <w:rFonts w:asciiTheme="minorHAnsi" w:hAnsiTheme="minorHAnsi" w:cstheme="minorHAnsi"/>
                <w:b/>
                <w:noProof/>
                <w:color w:val="333333"/>
              </w:rPr>
              <w:t xml:space="preserve"> </w:t>
            </w:r>
            <w:r w:rsidR="003D6B0E">
              <w:rPr>
                <w:rFonts w:asciiTheme="minorHAnsi" w:hAnsiTheme="minorHAnsi" w:cstheme="minorHAnsi"/>
                <w:b/>
                <w:noProof/>
                <w:color w:val="333333"/>
              </w:rPr>
              <w:t>iz ene strani)</w:t>
            </w:r>
          </w:p>
        </w:tc>
      </w:tr>
      <w:tr w:rsidR="00743AB6" w14:paraId="6137254B" w14:textId="77777777" w:rsidTr="00872607">
        <w:trPr>
          <w:trHeight w:val="400"/>
        </w:trPr>
        <w:tc>
          <w:tcPr>
            <w:tcW w:w="353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63E29F" w14:textId="77777777" w:rsidR="00743AB6" w:rsidRDefault="00743AB6" w:rsidP="007507AC">
            <w:pPr>
              <w:widowControl w:val="0"/>
              <w:tabs>
                <w:tab w:val="left" w:pos="426"/>
              </w:tabs>
              <w:autoSpaceDE w:val="0"/>
              <w:autoSpaceDN w:val="0"/>
              <w:adjustRightInd w:val="0"/>
              <w:spacing w:line="256" w:lineRule="auto"/>
              <w:jc w:val="center"/>
              <w:rPr>
                <w:rFonts w:asciiTheme="minorHAnsi" w:hAnsiTheme="minorHAnsi" w:cstheme="minorHAnsi"/>
                <w:b/>
                <w:color w:val="333333"/>
                <w:sz w:val="22"/>
                <w:szCs w:val="20"/>
                <w:lang w:eastAsia="en-US"/>
              </w:rPr>
            </w:pPr>
            <w:r>
              <w:rPr>
                <w:rFonts w:asciiTheme="minorHAnsi" w:hAnsiTheme="minorHAnsi" w:cstheme="minorHAnsi"/>
                <w:b/>
                <w:sz w:val="22"/>
                <w:szCs w:val="20"/>
                <w:lang w:eastAsia="en-US"/>
              </w:rPr>
              <w:t>TEHNIČNI PODATKI</w:t>
            </w:r>
          </w:p>
        </w:tc>
        <w:tc>
          <w:tcPr>
            <w:tcW w:w="29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DF9D396" w14:textId="77777777" w:rsidR="00743AB6" w:rsidRDefault="00743AB6" w:rsidP="007507AC">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Pr>
                <w:rFonts w:asciiTheme="minorHAnsi" w:hAnsiTheme="minorHAnsi" w:cstheme="minorHAnsi"/>
                <w:b/>
                <w:sz w:val="22"/>
                <w:szCs w:val="20"/>
                <w:lang w:eastAsia="en-US"/>
              </w:rPr>
              <w:t>ZAHTEVANO</w:t>
            </w:r>
          </w:p>
        </w:tc>
        <w:tc>
          <w:tcPr>
            <w:tcW w:w="26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371BED" w14:textId="77777777" w:rsidR="00743AB6" w:rsidRDefault="00743AB6" w:rsidP="007507AC">
            <w:pPr>
              <w:widowControl w:val="0"/>
              <w:tabs>
                <w:tab w:val="left" w:pos="426"/>
              </w:tabs>
              <w:autoSpaceDE w:val="0"/>
              <w:autoSpaceDN w:val="0"/>
              <w:adjustRightInd w:val="0"/>
              <w:spacing w:line="256" w:lineRule="auto"/>
              <w:jc w:val="center"/>
              <w:rPr>
                <w:rFonts w:asciiTheme="minorHAnsi" w:hAnsiTheme="minorHAnsi" w:cstheme="minorHAnsi"/>
                <w:color w:val="333333"/>
                <w:sz w:val="22"/>
                <w:szCs w:val="20"/>
                <w:lang w:eastAsia="en-US"/>
              </w:rPr>
            </w:pPr>
            <w:r>
              <w:rPr>
                <w:rFonts w:asciiTheme="minorHAnsi" w:hAnsiTheme="minorHAnsi" w:cstheme="minorHAnsi"/>
                <w:b/>
                <w:sz w:val="22"/>
                <w:szCs w:val="20"/>
                <w:lang w:eastAsia="en-US"/>
              </w:rPr>
              <w:t>PONUJENO</w:t>
            </w:r>
          </w:p>
        </w:tc>
      </w:tr>
      <w:tr w:rsidR="00743AB6" w14:paraId="235EBF00" w14:textId="77777777" w:rsidTr="00872607">
        <w:trPr>
          <w:trHeight w:val="454"/>
        </w:trPr>
        <w:tc>
          <w:tcPr>
            <w:tcW w:w="3539" w:type="dxa"/>
            <w:tcBorders>
              <w:top w:val="single" w:sz="4" w:space="0" w:color="auto"/>
              <w:left w:val="single" w:sz="4" w:space="0" w:color="auto"/>
              <w:bottom w:val="single" w:sz="4" w:space="0" w:color="auto"/>
              <w:right w:val="single" w:sz="4" w:space="0" w:color="auto"/>
            </w:tcBorders>
            <w:vAlign w:val="center"/>
            <w:hideMark/>
          </w:tcPr>
          <w:p w14:paraId="1B9E920E" w14:textId="77777777" w:rsidR="00743AB6" w:rsidRPr="00872607" w:rsidRDefault="00743AB6" w:rsidP="007507AC">
            <w:pPr>
              <w:keepNext/>
              <w:keepLines/>
              <w:widowControl w:val="0"/>
              <w:spacing w:line="256" w:lineRule="auto"/>
              <w:rPr>
                <w:rFonts w:asciiTheme="minorHAnsi" w:hAnsiTheme="minorHAnsi" w:cstheme="minorHAnsi"/>
                <w:color w:val="333333"/>
                <w:sz w:val="22"/>
                <w:szCs w:val="22"/>
                <w:lang w:eastAsia="en-US"/>
              </w:rPr>
            </w:pPr>
            <w:r w:rsidRPr="00872607">
              <w:rPr>
                <w:rFonts w:asciiTheme="minorHAnsi" w:hAnsiTheme="minorHAnsi" w:cstheme="minorHAnsi"/>
                <w:color w:val="333333"/>
                <w:sz w:val="22"/>
                <w:szCs w:val="22"/>
                <w:lang w:eastAsia="en-US"/>
              </w:rPr>
              <w:t>Proizvajalec</w:t>
            </w:r>
          </w:p>
        </w:tc>
        <w:tc>
          <w:tcPr>
            <w:tcW w:w="2977" w:type="dxa"/>
            <w:tcBorders>
              <w:top w:val="single" w:sz="4" w:space="0" w:color="auto"/>
              <w:left w:val="single" w:sz="4" w:space="0" w:color="auto"/>
              <w:bottom w:val="single" w:sz="4" w:space="0" w:color="auto"/>
              <w:right w:val="single" w:sz="4" w:space="0" w:color="auto"/>
            </w:tcBorders>
            <w:hideMark/>
          </w:tcPr>
          <w:p w14:paraId="2D55D477" w14:textId="77777777" w:rsidR="00743AB6" w:rsidRPr="00872607" w:rsidRDefault="00743AB6" w:rsidP="007507AC">
            <w:pPr>
              <w:spacing w:line="256" w:lineRule="auto"/>
              <w:jc w:val="center"/>
              <w:rPr>
                <w:rFonts w:asciiTheme="minorHAnsi" w:hAnsiTheme="minorHAnsi" w:cstheme="minorHAnsi"/>
                <w:color w:val="333333"/>
                <w:sz w:val="22"/>
                <w:szCs w:val="22"/>
                <w:lang w:eastAsia="en-US"/>
              </w:rPr>
            </w:pPr>
            <w:r w:rsidRPr="00872607">
              <w:rPr>
                <w:rFonts w:asciiTheme="minorHAnsi" w:hAnsiTheme="minorHAnsi" w:cstheme="minorHAnsi"/>
                <w:color w:val="333333"/>
                <w:sz w:val="22"/>
                <w:szCs w:val="22"/>
                <w:lang w:eastAsia="en-US"/>
              </w:rPr>
              <w:t>navesti</w:t>
            </w:r>
          </w:p>
        </w:tc>
        <w:tc>
          <w:tcPr>
            <w:tcW w:w="2619" w:type="dxa"/>
            <w:tcBorders>
              <w:top w:val="single" w:sz="4" w:space="0" w:color="auto"/>
              <w:left w:val="single" w:sz="4" w:space="0" w:color="auto"/>
              <w:bottom w:val="single" w:sz="4" w:space="0" w:color="auto"/>
              <w:right w:val="single" w:sz="4" w:space="0" w:color="auto"/>
            </w:tcBorders>
            <w:vAlign w:val="center"/>
          </w:tcPr>
          <w:p w14:paraId="50C4A79B" w14:textId="77777777" w:rsidR="00743AB6" w:rsidRDefault="00743AB6" w:rsidP="007507AC">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743AB6" w14:paraId="1A14F7FC" w14:textId="77777777" w:rsidTr="00872607">
        <w:trPr>
          <w:trHeight w:val="454"/>
        </w:trPr>
        <w:tc>
          <w:tcPr>
            <w:tcW w:w="3539" w:type="dxa"/>
            <w:tcBorders>
              <w:top w:val="single" w:sz="4" w:space="0" w:color="auto"/>
              <w:left w:val="single" w:sz="4" w:space="0" w:color="auto"/>
              <w:bottom w:val="single" w:sz="4" w:space="0" w:color="auto"/>
              <w:right w:val="single" w:sz="4" w:space="0" w:color="auto"/>
            </w:tcBorders>
            <w:vAlign w:val="center"/>
            <w:hideMark/>
          </w:tcPr>
          <w:p w14:paraId="04D226BD" w14:textId="77777777" w:rsidR="00743AB6" w:rsidRPr="00872607" w:rsidRDefault="00743AB6" w:rsidP="007507AC">
            <w:pPr>
              <w:keepNext/>
              <w:keepLines/>
              <w:widowControl w:val="0"/>
              <w:spacing w:line="256" w:lineRule="auto"/>
              <w:rPr>
                <w:rFonts w:asciiTheme="minorHAnsi" w:hAnsiTheme="minorHAnsi" w:cstheme="minorHAnsi"/>
                <w:color w:val="333333"/>
                <w:sz w:val="22"/>
                <w:szCs w:val="22"/>
                <w:lang w:eastAsia="en-US"/>
              </w:rPr>
            </w:pPr>
            <w:r w:rsidRPr="00872607">
              <w:rPr>
                <w:rFonts w:asciiTheme="minorHAnsi" w:hAnsiTheme="minorHAnsi" w:cstheme="minorHAnsi"/>
                <w:color w:val="333333"/>
                <w:sz w:val="22"/>
                <w:szCs w:val="22"/>
                <w:lang w:eastAsia="en-US"/>
              </w:rPr>
              <w:t xml:space="preserve">tip </w:t>
            </w:r>
            <w:proofErr w:type="spellStart"/>
            <w:r w:rsidRPr="00872607">
              <w:rPr>
                <w:rFonts w:asciiTheme="minorHAnsi" w:hAnsiTheme="minorHAnsi" w:cstheme="minorHAnsi"/>
                <w:color w:val="333333"/>
                <w:sz w:val="22"/>
                <w:szCs w:val="22"/>
                <w:lang w:eastAsia="en-US"/>
              </w:rPr>
              <w:t>KTPp</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0D24DBEF" w14:textId="77777777" w:rsidR="00743AB6" w:rsidRPr="00872607" w:rsidRDefault="00743AB6" w:rsidP="007507AC">
            <w:pPr>
              <w:spacing w:line="256" w:lineRule="auto"/>
              <w:jc w:val="center"/>
              <w:rPr>
                <w:rFonts w:asciiTheme="minorHAnsi" w:hAnsiTheme="minorHAnsi" w:cstheme="minorHAnsi"/>
                <w:color w:val="333333"/>
                <w:sz w:val="22"/>
                <w:szCs w:val="22"/>
                <w:lang w:eastAsia="en-US"/>
              </w:rPr>
            </w:pPr>
            <w:r w:rsidRPr="00872607">
              <w:rPr>
                <w:rFonts w:asciiTheme="minorHAnsi" w:hAnsiTheme="minorHAnsi" w:cstheme="minorHAnsi"/>
                <w:color w:val="333333"/>
                <w:sz w:val="22"/>
                <w:szCs w:val="22"/>
                <w:lang w:eastAsia="en-US"/>
              </w:rPr>
              <w:t>navesti</w:t>
            </w:r>
          </w:p>
        </w:tc>
        <w:tc>
          <w:tcPr>
            <w:tcW w:w="2619" w:type="dxa"/>
            <w:tcBorders>
              <w:top w:val="single" w:sz="4" w:space="0" w:color="auto"/>
              <w:left w:val="single" w:sz="4" w:space="0" w:color="auto"/>
              <w:bottom w:val="single" w:sz="4" w:space="0" w:color="auto"/>
              <w:right w:val="single" w:sz="4" w:space="0" w:color="auto"/>
            </w:tcBorders>
            <w:vAlign w:val="center"/>
          </w:tcPr>
          <w:p w14:paraId="5A1606EF" w14:textId="77777777" w:rsidR="00743AB6" w:rsidRDefault="00743AB6" w:rsidP="007507AC">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743AB6" w14:paraId="7B653FB9" w14:textId="77777777" w:rsidTr="00872607">
        <w:trPr>
          <w:trHeight w:val="454"/>
        </w:trPr>
        <w:tc>
          <w:tcPr>
            <w:tcW w:w="3539" w:type="dxa"/>
            <w:tcBorders>
              <w:top w:val="single" w:sz="4" w:space="0" w:color="auto"/>
              <w:left w:val="single" w:sz="4" w:space="0" w:color="auto"/>
              <w:bottom w:val="single" w:sz="4" w:space="0" w:color="auto"/>
              <w:right w:val="single" w:sz="4" w:space="0" w:color="auto"/>
            </w:tcBorders>
            <w:vAlign w:val="center"/>
            <w:hideMark/>
          </w:tcPr>
          <w:p w14:paraId="317A4D5F" w14:textId="77777777" w:rsidR="00743AB6" w:rsidRPr="00872607" w:rsidRDefault="00743AB6" w:rsidP="007507AC">
            <w:pPr>
              <w:keepNext/>
              <w:keepLines/>
              <w:widowControl w:val="0"/>
              <w:spacing w:line="256" w:lineRule="auto"/>
              <w:rPr>
                <w:rFonts w:asciiTheme="minorHAnsi" w:hAnsiTheme="minorHAnsi" w:cstheme="minorHAnsi"/>
                <w:color w:val="333333"/>
                <w:sz w:val="22"/>
                <w:szCs w:val="22"/>
                <w:lang w:eastAsia="en-US"/>
              </w:rPr>
            </w:pPr>
            <w:r w:rsidRPr="00872607">
              <w:rPr>
                <w:rFonts w:asciiTheme="minorHAnsi" w:hAnsiTheme="minorHAnsi" w:cstheme="minorHAnsi"/>
                <w:color w:val="333333"/>
                <w:sz w:val="22"/>
                <w:szCs w:val="22"/>
                <w:lang w:eastAsia="en-US"/>
              </w:rPr>
              <w:t xml:space="preserve">material </w:t>
            </w:r>
            <w:proofErr w:type="spellStart"/>
            <w:r w:rsidRPr="00872607">
              <w:rPr>
                <w:rFonts w:asciiTheme="minorHAnsi" w:hAnsiTheme="minorHAnsi" w:cstheme="minorHAnsi"/>
                <w:color w:val="333333"/>
                <w:sz w:val="22"/>
                <w:szCs w:val="22"/>
                <w:lang w:eastAsia="en-US"/>
              </w:rPr>
              <w:t>KTPp</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3BF712A6" w14:textId="77777777" w:rsidR="00743AB6" w:rsidRPr="00872607" w:rsidRDefault="00743AB6" w:rsidP="007507AC">
            <w:pPr>
              <w:keepNext/>
              <w:keepLines/>
              <w:spacing w:line="256" w:lineRule="auto"/>
              <w:jc w:val="center"/>
              <w:rPr>
                <w:rFonts w:asciiTheme="minorHAnsi" w:hAnsiTheme="minorHAnsi" w:cstheme="minorHAnsi"/>
                <w:color w:val="333333"/>
                <w:sz w:val="22"/>
                <w:szCs w:val="22"/>
                <w:lang w:eastAsia="en-US"/>
              </w:rPr>
            </w:pPr>
            <w:r w:rsidRPr="00872607">
              <w:rPr>
                <w:rFonts w:asciiTheme="minorHAnsi" w:hAnsiTheme="minorHAnsi" w:cstheme="minorHAnsi"/>
                <w:color w:val="333333"/>
                <w:sz w:val="22"/>
                <w:szCs w:val="22"/>
                <w:lang w:eastAsia="en-US"/>
              </w:rPr>
              <w:t>AlMg3</w:t>
            </w:r>
          </w:p>
        </w:tc>
        <w:tc>
          <w:tcPr>
            <w:tcW w:w="2619" w:type="dxa"/>
            <w:tcBorders>
              <w:top w:val="single" w:sz="4" w:space="0" w:color="auto"/>
              <w:left w:val="single" w:sz="4" w:space="0" w:color="auto"/>
              <w:bottom w:val="single" w:sz="4" w:space="0" w:color="auto"/>
              <w:right w:val="single" w:sz="4" w:space="0" w:color="auto"/>
            </w:tcBorders>
            <w:vAlign w:val="center"/>
          </w:tcPr>
          <w:p w14:paraId="10933BAE" w14:textId="77777777" w:rsidR="00743AB6" w:rsidRDefault="00743AB6" w:rsidP="007507AC">
            <w:pPr>
              <w:widowControl w:val="0"/>
              <w:tabs>
                <w:tab w:val="left" w:pos="426"/>
              </w:tabs>
              <w:autoSpaceDE w:val="0"/>
              <w:autoSpaceDN w:val="0"/>
              <w:adjustRightInd w:val="0"/>
              <w:spacing w:line="256" w:lineRule="auto"/>
              <w:rPr>
                <w:rFonts w:asciiTheme="minorHAnsi" w:hAnsiTheme="minorHAnsi" w:cstheme="minorHAnsi"/>
                <w:color w:val="333333"/>
                <w:sz w:val="22"/>
                <w:szCs w:val="20"/>
                <w:lang w:eastAsia="en-US"/>
              </w:rPr>
            </w:pPr>
          </w:p>
        </w:tc>
      </w:tr>
      <w:tr w:rsidR="00743AB6" w14:paraId="6EE9584B" w14:textId="77777777" w:rsidTr="00872607">
        <w:trPr>
          <w:trHeight w:val="454"/>
        </w:trPr>
        <w:tc>
          <w:tcPr>
            <w:tcW w:w="3539" w:type="dxa"/>
            <w:tcBorders>
              <w:top w:val="single" w:sz="4" w:space="0" w:color="auto"/>
              <w:left w:val="single" w:sz="4" w:space="0" w:color="auto"/>
              <w:bottom w:val="single" w:sz="4" w:space="0" w:color="auto"/>
              <w:right w:val="single" w:sz="4" w:space="0" w:color="auto"/>
            </w:tcBorders>
            <w:vAlign w:val="center"/>
            <w:hideMark/>
          </w:tcPr>
          <w:p w14:paraId="764AA147" w14:textId="77777777" w:rsidR="00743AB6" w:rsidRPr="00872607" w:rsidRDefault="00743AB6" w:rsidP="007507AC">
            <w:pPr>
              <w:keepNext/>
              <w:keepLines/>
              <w:widowControl w:val="0"/>
              <w:spacing w:line="256" w:lineRule="auto"/>
              <w:rPr>
                <w:rFonts w:asciiTheme="minorHAnsi" w:hAnsiTheme="minorHAnsi" w:cstheme="minorHAnsi"/>
                <w:color w:val="333333"/>
                <w:sz w:val="22"/>
                <w:szCs w:val="22"/>
                <w:lang w:eastAsia="en-US"/>
              </w:rPr>
            </w:pPr>
            <w:proofErr w:type="spellStart"/>
            <w:r w:rsidRPr="00872607">
              <w:rPr>
                <w:rFonts w:asciiTheme="minorHAnsi" w:hAnsiTheme="minorHAnsi" w:cstheme="minorHAnsi"/>
                <w:color w:val="333333"/>
                <w:sz w:val="22"/>
                <w:szCs w:val="22"/>
                <w:lang w:eastAsia="en-US"/>
              </w:rPr>
              <w:t>max</w:t>
            </w:r>
            <w:proofErr w:type="spellEnd"/>
            <w:r w:rsidRPr="00872607">
              <w:rPr>
                <w:rFonts w:asciiTheme="minorHAnsi" w:hAnsiTheme="minorHAnsi" w:cstheme="minorHAnsi"/>
                <w:color w:val="333333"/>
                <w:sz w:val="22"/>
                <w:szCs w:val="22"/>
                <w:lang w:eastAsia="en-US"/>
              </w:rPr>
              <w:t xml:space="preserve">. dimenzije </w:t>
            </w:r>
            <w:proofErr w:type="spellStart"/>
            <w:r w:rsidRPr="00872607">
              <w:rPr>
                <w:rFonts w:asciiTheme="minorHAnsi" w:hAnsiTheme="minorHAnsi" w:cstheme="minorHAnsi"/>
                <w:color w:val="333333"/>
                <w:sz w:val="22"/>
                <w:szCs w:val="22"/>
                <w:lang w:eastAsia="en-US"/>
              </w:rPr>
              <w:t>KTPp</w:t>
            </w:r>
            <w:proofErr w:type="spellEnd"/>
            <w:r w:rsidRPr="00872607">
              <w:rPr>
                <w:rFonts w:asciiTheme="minorHAnsi" w:hAnsiTheme="minorHAnsi" w:cstheme="minorHAnsi"/>
                <w:color w:val="333333"/>
                <w:sz w:val="22"/>
                <w:szCs w:val="22"/>
                <w:lang w:eastAsia="en-US"/>
              </w:rPr>
              <w:t xml:space="preserve"> :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DA0AD1" w14:textId="77777777" w:rsidR="004E5E8C" w:rsidRPr="00934FD0" w:rsidRDefault="004E5E8C" w:rsidP="004E5E8C">
            <w:pPr>
              <w:keepNext/>
              <w:keepLines/>
              <w:spacing w:line="256" w:lineRule="auto"/>
              <w:jc w:val="center"/>
              <w:rPr>
                <w:rFonts w:asciiTheme="minorHAnsi" w:hAnsiTheme="minorHAnsi" w:cstheme="minorHAnsi"/>
                <w:color w:val="333333"/>
                <w:sz w:val="22"/>
                <w:szCs w:val="22"/>
                <w:highlight w:val="yellow"/>
                <w:lang w:eastAsia="en-US"/>
              </w:rPr>
            </w:pPr>
            <w:r w:rsidRPr="00934FD0">
              <w:rPr>
                <w:rFonts w:asciiTheme="minorHAnsi" w:hAnsiTheme="minorHAnsi" w:cstheme="minorHAnsi"/>
                <w:color w:val="333333"/>
                <w:sz w:val="22"/>
                <w:szCs w:val="22"/>
                <w:highlight w:val="yellow"/>
                <w:lang w:eastAsia="en-US"/>
              </w:rPr>
              <w:t>(D x Š x V)</w:t>
            </w:r>
          </w:p>
          <w:p w14:paraId="0B1AC349" w14:textId="7BDDDF85" w:rsidR="00743AB6" w:rsidRPr="00872607" w:rsidRDefault="004E5E8C" w:rsidP="004E5E8C">
            <w:pPr>
              <w:keepNext/>
              <w:keepLines/>
              <w:spacing w:line="256" w:lineRule="auto"/>
              <w:jc w:val="center"/>
              <w:rPr>
                <w:rFonts w:asciiTheme="minorHAnsi" w:hAnsiTheme="minorHAnsi" w:cstheme="minorHAnsi"/>
                <w:color w:val="333333"/>
                <w:sz w:val="22"/>
                <w:szCs w:val="22"/>
                <w:lang w:eastAsia="en-US"/>
              </w:rPr>
            </w:pPr>
            <w:r w:rsidRPr="00934FD0">
              <w:rPr>
                <w:rFonts w:asciiTheme="minorHAnsi" w:hAnsiTheme="minorHAnsi" w:cstheme="minorHAnsi"/>
                <w:color w:val="333333"/>
                <w:sz w:val="22"/>
                <w:szCs w:val="22"/>
                <w:highlight w:val="yellow"/>
                <w:lang w:eastAsia="en-US"/>
              </w:rPr>
              <w:t>(≤3400 x ≤2</w:t>
            </w:r>
            <w:r>
              <w:rPr>
                <w:rFonts w:asciiTheme="minorHAnsi" w:hAnsiTheme="minorHAnsi" w:cstheme="minorHAnsi"/>
                <w:color w:val="333333"/>
                <w:sz w:val="22"/>
                <w:szCs w:val="22"/>
                <w:highlight w:val="yellow"/>
                <w:lang w:eastAsia="en-US"/>
              </w:rPr>
              <w:t>0</w:t>
            </w:r>
            <w:r w:rsidRPr="00934FD0">
              <w:rPr>
                <w:rFonts w:asciiTheme="minorHAnsi" w:hAnsiTheme="minorHAnsi" w:cstheme="minorHAnsi"/>
                <w:color w:val="333333"/>
                <w:sz w:val="22"/>
                <w:szCs w:val="22"/>
                <w:highlight w:val="yellow"/>
                <w:lang w:eastAsia="en-US"/>
              </w:rPr>
              <w:t>00 x ≤28</w:t>
            </w:r>
            <w:r>
              <w:rPr>
                <w:rFonts w:asciiTheme="minorHAnsi" w:hAnsiTheme="minorHAnsi" w:cstheme="minorHAnsi"/>
                <w:color w:val="333333"/>
                <w:sz w:val="22"/>
                <w:szCs w:val="22"/>
                <w:highlight w:val="yellow"/>
                <w:lang w:eastAsia="en-US"/>
              </w:rPr>
              <w:t>5</w:t>
            </w:r>
            <w:r w:rsidRPr="00934FD0">
              <w:rPr>
                <w:rFonts w:asciiTheme="minorHAnsi" w:hAnsiTheme="minorHAnsi" w:cstheme="minorHAnsi"/>
                <w:color w:val="333333"/>
                <w:sz w:val="22"/>
                <w:szCs w:val="22"/>
                <w:highlight w:val="yellow"/>
                <w:lang w:eastAsia="en-US"/>
              </w:rPr>
              <w:t>0 mm)</w:t>
            </w:r>
          </w:p>
        </w:tc>
        <w:tc>
          <w:tcPr>
            <w:tcW w:w="2619" w:type="dxa"/>
            <w:tcBorders>
              <w:top w:val="single" w:sz="4" w:space="0" w:color="auto"/>
              <w:left w:val="single" w:sz="4" w:space="0" w:color="auto"/>
              <w:bottom w:val="single" w:sz="4" w:space="0" w:color="auto"/>
              <w:right w:val="single" w:sz="4" w:space="0" w:color="auto"/>
            </w:tcBorders>
            <w:vAlign w:val="center"/>
          </w:tcPr>
          <w:p w14:paraId="1CC28EB4" w14:textId="77777777" w:rsidR="00743AB6" w:rsidRDefault="00743AB6" w:rsidP="007507AC">
            <w:pPr>
              <w:jc w:val="center"/>
              <w:rPr>
                <w:rFonts w:asciiTheme="minorHAnsi" w:hAnsiTheme="minorHAnsi" w:cstheme="minorHAnsi"/>
                <w:color w:val="333333"/>
                <w:sz w:val="22"/>
                <w:szCs w:val="20"/>
                <w:lang w:eastAsia="en-US"/>
              </w:rPr>
            </w:pPr>
          </w:p>
        </w:tc>
      </w:tr>
      <w:tr w:rsidR="00743AB6" w:rsidRPr="00EE2F7F" w14:paraId="0DA43FE9" w14:textId="77777777" w:rsidTr="007507AC">
        <w:trPr>
          <w:trHeight w:val="323"/>
        </w:trPr>
        <w:tc>
          <w:tcPr>
            <w:tcW w:w="9135"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ED2B56" w14:textId="77777777" w:rsidR="00743AB6" w:rsidRPr="00872607" w:rsidRDefault="00743AB6" w:rsidP="007507AC">
            <w:pPr>
              <w:widowControl w:val="0"/>
              <w:tabs>
                <w:tab w:val="left" w:pos="426"/>
              </w:tabs>
              <w:autoSpaceDE w:val="0"/>
              <w:autoSpaceDN w:val="0"/>
              <w:adjustRightInd w:val="0"/>
              <w:spacing w:line="256" w:lineRule="auto"/>
              <w:rPr>
                <w:rFonts w:asciiTheme="minorHAnsi" w:hAnsiTheme="minorHAnsi" w:cstheme="minorHAnsi"/>
                <w:b/>
                <w:color w:val="333333"/>
                <w:sz w:val="22"/>
                <w:szCs w:val="22"/>
                <w:lang w:eastAsia="en-US"/>
              </w:rPr>
            </w:pPr>
            <w:r w:rsidRPr="00872607">
              <w:rPr>
                <w:rFonts w:asciiTheme="minorHAnsi" w:hAnsiTheme="minorHAnsi" w:cstheme="minorHAnsi"/>
                <w:b/>
                <w:sz w:val="22"/>
                <w:szCs w:val="22"/>
                <w:lang w:eastAsia="en-US"/>
              </w:rPr>
              <w:t xml:space="preserve">Osnovna opreme </w:t>
            </w:r>
            <w:proofErr w:type="spellStart"/>
            <w:r w:rsidRPr="00872607">
              <w:rPr>
                <w:rFonts w:asciiTheme="minorHAnsi" w:hAnsiTheme="minorHAnsi" w:cstheme="minorHAnsi"/>
                <w:b/>
                <w:sz w:val="22"/>
                <w:szCs w:val="22"/>
                <w:lang w:eastAsia="en-US"/>
              </w:rPr>
              <w:t>KTPp</w:t>
            </w:r>
            <w:proofErr w:type="spellEnd"/>
            <w:r w:rsidRPr="00872607">
              <w:rPr>
                <w:rFonts w:asciiTheme="minorHAnsi" w:hAnsiTheme="minorHAnsi" w:cstheme="minorHAnsi"/>
                <w:b/>
                <w:sz w:val="22"/>
                <w:szCs w:val="22"/>
                <w:lang w:eastAsia="en-US"/>
              </w:rPr>
              <w:t>:</w:t>
            </w:r>
          </w:p>
        </w:tc>
      </w:tr>
      <w:tr w:rsidR="00743AB6" w:rsidRPr="00EE2F7F" w14:paraId="5B6C2C6C" w14:textId="77777777" w:rsidTr="00872607">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16C16CDD" w14:textId="7924A690" w:rsidR="003D6B0E" w:rsidRPr="00760FA3" w:rsidRDefault="00237065" w:rsidP="003D6B0E">
            <w:pPr>
              <w:keepNext/>
              <w:keepLines/>
              <w:rPr>
                <w:rFonts w:asciiTheme="minorHAnsi" w:hAnsiTheme="minorHAnsi" w:cs="Arial"/>
                <w:noProof/>
                <w:sz w:val="22"/>
                <w:szCs w:val="22"/>
              </w:rPr>
            </w:pPr>
            <w:r w:rsidRPr="00760FA3">
              <w:rPr>
                <w:rFonts w:asciiTheme="minorHAnsi" w:hAnsiTheme="minorHAnsi" w:cstheme="minorHAnsi"/>
                <w:color w:val="333333"/>
                <w:sz w:val="22"/>
                <w:szCs w:val="22"/>
                <w:lang w:eastAsia="en-US"/>
              </w:rPr>
              <w:t xml:space="preserve">Vgrajeni NN stikalnim panelom </w:t>
            </w:r>
            <w:r w:rsidRPr="00760FA3">
              <w:rPr>
                <w:rFonts w:asciiTheme="minorHAnsi" w:hAnsiTheme="minorHAnsi" w:cs="Arial"/>
                <w:noProof/>
                <w:sz w:val="22"/>
                <w:szCs w:val="22"/>
              </w:rPr>
              <w:t xml:space="preserve"> </w:t>
            </w:r>
            <w:r w:rsidR="00743AB6" w:rsidRPr="00760FA3">
              <w:rPr>
                <w:rFonts w:asciiTheme="minorHAnsi" w:hAnsiTheme="minorHAnsi" w:cstheme="minorHAnsi"/>
                <w:color w:val="333333"/>
                <w:sz w:val="22"/>
                <w:szCs w:val="22"/>
                <w:lang w:eastAsia="en-US"/>
              </w:rPr>
              <w:t>blokom</w:t>
            </w:r>
            <w:r w:rsidR="001E552E" w:rsidRPr="00760FA3">
              <w:rPr>
                <w:rFonts w:asciiTheme="minorHAnsi" w:hAnsiTheme="minorHAnsi" w:cstheme="minorHAnsi"/>
                <w:color w:val="333333"/>
                <w:sz w:val="22"/>
                <w:szCs w:val="22"/>
                <w:lang w:eastAsia="en-US"/>
              </w:rPr>
              <w:t xml:space="preserve"> </w:t>
            </w:r>
            <w:r w:rsidR="003D6B0E" w:rsidRPr="00760FA3">
              <w:rPr>
                <w:rFonts w:asciiTheme="minorHAnsi" w:hAnsiTheme="minorHAnsi" w:cs="Arial"/>
                <w:noProof/>
                <w:sz w:val="22"/>
                <w:szCs w:val="22"/>
              </w:rPr>
              <w:t xml:space="preserve"> max. dimenzije:</w:t>
            </w:r>
          </w:p>
          <w:p w14:paraId="713493ED" w14:textId="22A4395B" w:rsidR="00B83ABB" w:rsidRPr="00B83ABB" w:rsidRDefault="00D31E09" w:rsidP="000001BF">
            <w:pPr>
              <w:rPr>
                <w:rFonts w:asciiTheme="minorHAnsi" w:hAnsiTheme="minorHAnsi" w:cstheme="minorHAnsi"/>
                <w:sz w:val="22"/>
                <w:szCs w:val="22"/>
              </w:rPr>
            </w:pPr>
            <w:r w:rsidRPr="00760FA3">
              <w:rPr>
                <w:rFonts w:asciiTheme="minorHAnsi" w:hAnsiTheme="minorHAnsi" w:cstheme="minorHAnsi"/>
                <w:sz w:val="22"/>
                <w:szCs w:val="22"/>
              </w:rPr>
              <w:t>d1</w:t>
            </w:r>
            <w:r w:rsidR="00B83ABB" w:rsidRPr="00760FA3">
              <w:rPr>
                <w:rFonts w:asciiTheme="minorHAnsi" w:hAnsiTheme="minorHAnsi" w:cstheme="minorHAnsi"/>
                <w:sz w:val="22"/>
                <w:szCs w:val="22"/>
              </w:rPr>
              <w:t>5</w:t>
            </w:r>
            <w:r w:rsidR="00071CBB" w:rsidRPr="00760FA3">
              <w:rPr>
                <w:rFonts w:asciiTheme="minorHAnsi" w:hAnsiTheme="minorHAnsi" w:cstheme="minorHAnsi"/>
                <w:sz w:val="22"/>
                <w:szCs w:val="22"/>
              </w:rPr>
              <w:t>4</w:t>
            </w:r>
            <w:r w:rsidR="00B83ABB" w:rsidRPr="00760FA3">
              <w:rPr>
                <w:rFonts w:asciiTheme="minorHAnsi" w:hAnsiTheme="minorHAnsi" w:cstheme="minorHAnsi"/>
                <w:sz w:val="22"/>
                <w:szCs w:val="22"/>
              </w:rPr>
              <w:t>0</w:t>
            </w:r>
            <w:r w:rsidRPr="00760FA3">
              <w:rPr>
                <w:rFonts w:asciiTheme="minorHAnsi" w:hAnsiTheme="minorHAnsi" w:cstheme="minorHAnsi"/>
                <w:sz w:val="22"/>
                <w:szCs w:val="22"/>
              </w:rPr>
              <w:t xml:space="preserve"> x v1</w:t>
            </w:r>
            <w:r w:rsidR="00B83ABB" w:rsidRPr="00760FA3">
              <w:rPr>
                <w:rFonts w:asciiTheme="minorHAnsi" w:hAnsiTheme="minorHAnsi" w:cstheme="minorHAnsi"/>
                <w:sz w:val="22"/>
                <w:szCs w:val="22"/>
              </w:rPr>
              <w:t>3</w:t>
            </w:r>
            <w:r w:rsidR="00071CBB" w:rsidRPr="00760FA3">
              <w:rPr>
                <w:rFonts w:asciiTheme="minorHAnsi" w:hAnsiTheme="minorHAnsi" w:cstheme="minorHAnsi"/>
                <w:sz w:val="22"/>
                <w:szCs w:val="22"/>
              </w:rPr>
              <w:t>80</w:t>
            </w:r>
            <w:r w:rsidRPr="00760FA3">
              <w:rPr>
                <w:rFonts w:asciiTheme="minorHAnsi" w:hAnsiTheme="minorHAnsi" w:cstheme="minorHAnsi"/>
                <w:sz w:val="22"/>
                <w:szCs w:val="22"/>
              </w:rPr>
              <w:t xml:space="preserve"> mm</w:t>
            </w:r>
          </w:p>
        </w:tc>
        <w:tc>
          <w:tcPr>
            <w:tcW w:w="2977" w:type="dxa"/>
            <w:tcBorders>
              <w:top w:val="single" w:sz="4" w:space="0" w:color="auto"/>
              <w:left w:val="single" w:sz="4" w:space="0" w:color="auto"/>
              <w:bottom w:val="single" w:sz="4" w:space="0" w:color="auto"/>
              <w:right w:val="single" w:sz="4" w:space="0" w:color="auto"/>
            </w:tcBorders>
            <w:vAlign w:val="center"/>
          </w:tcPr>
          <w:p w14:paraId="091BD37A" w14:textId="77777777" w:rsidR="00743AB6" w:rsidRPr="00872607" w:rsidRDefault="00743AB6" w:rsidP="007507AC">
            <w:pPr>
              <w:jc w:val="center"/>
              <w:rPr>
                <w:rFonts w:asciiTheme="minorHAnsi" w:hAnsiTheme="minorHAnsi" w:cstheme="minorHAnsi"/>
                <w:noProof/>
                <w:sz w:val="22"/>
                <w:szCs w:val="22"/>
                <w:lang w:eastAsia="en-US"/>
              </w:rPr>
            </w:pPr>
            <w:r w:rsidRPr="00872607">
              <w:rPr>
                <w:rFonts w:asciiTheme="minorHAnsi" w:hAnsiTheme="minorHAnsi" w:cstheme="minorHAnsi"/>
                <w:noProof/>
                <w:sz w:val="22"/>
                <w:szCs w:val="22"/>
                <w:lang w:eastAsia="en-US"/>
              </w:rPr>
              <w:t>1 x odklopnik In=1250 A,</w:t>
            </w:r>
          </w:p>
          <w:p w14:paraId="0B8CA3D9" w14:textId="5082F1E6" w:rsidR="00743AB6" w:rsidRPr="00872607" w:rsidRDefault="006E582D" w:rsidP="007507AC">
            <w:pPr>
              <w:jc w:val="center"/>
              <w:rPr>
                <w:rFonts w:asciiTheme="minorHAnsi" w:hAnsiTheme="minorHAnsi" w:cstheme="minorHAnsi"/>
                <w:b/>
                <w:noProof/>
                <w:sz w:val="22"/>
                <w:szCs w:val="22"/>
                <w:lang w:eastAsia="en-US"/>
              </w:rPr>
            </w:pPr>
            <w:r w:rsidRPr="00872607">
              <w:rPr>
                <w:rFonts w:asciiTheme="minorHAnsi" w:hAnsiTheme="minorHAnsi" w:cstheme="minorHAnsi"/>
                <w:noProof/>
                <w:sz w:val="22"/>
                <w:szCs w:val="22"/>
                <w:lang w:eastAsia="en-US"/>
              </w:rPr>
              <w:t>Ik=</w:t>
            </w:r>
            <w:r w:rsidR="00743AB6" w:rsidRPr="00872607">
              <w:rPr>
                <w:rFonts w:asciiTheme="minorHAnsi" w:hAnsiTheme="minorHAnsi" w:cstheme="minorHAnsi"/>
                <w:noProof/>
                <w:sz w:val="22"/>
                <w:szCs w:val="22"/>
                <w:lang w:eastAsia="en-US"/>
              </w:rPr>
              <w:t>50 kA</w:t>
            </w:r>
          </w:p>
          <w:p w14:paraId="2D767BF9" w14:textId="63556BAD" w:rsidR="00743AB6" w:rsidRPr="00872607" w:rsidRDefault="00743AB6" w:rsidP="007507AC">
            <w:pPr>
              <w:keepNext/>
              <w:keepLines/>
              <w:spacing w:line="256" w:lineRule="auto"/>
              <w:jc w:val="center"/>
              <w:rPr>
                <w:rFonts w:asciiTheme="minorHAnsi" w:hAnsiTheme="minorHAnsi" w:cstheme="minorHAnsi"/>
                <w:color w:val="333333"/>
                <w:sz w:val="22"/>
                <w:szCs w:val="22"/>
                <w:lang w:eastAsia="en-US"/>
              </w:rPr>
            </w:pPr>
          </w:p>
        </w:tc>
        <w:tc>
          <w:tcPr>
            <w:tcW w:w="2619" w:type="dxa"/>
            <w:tcBorders>
              <w:top w:val="single" w:sz="4" w:space="0" w:color="auto"/>
              <w:left w:val="single" w:sz="4" w:space="0" w:color="auto"/>
              <w:bottom w:val="single" w:sz="4" w:space="0" w:color="auto"/>
              <w:right w:val="single" w:sz="4" w:space="0" w:color="auto"/>
            </w:tcBorders>
          </w:tcPr>
          <w:p w14:paraId="357EC584" w14:textId="77777777" w:rsidR="00743AB6" w:rsidRPr="00EE2F7F" w:rsidRDefault="00743AB6" w:rsidP="007507AC">
            <w:pPr>
              <w:autoSpaceDE w:val="0"/>
              <w:autoSpaceDN w:val="0"/>
              <w:adjustRightInd w:val="0"/>
              <w:spacing w:line="256" w:lineRule="auto"/>
              <w:rPr>
                <w:rFonts w:ascii="Calibri" w:eastAsiaTheme="minorHAnsi" w:hAnsi="Calibri" w:cs="Calibri"/>
                <w:color w:val="333333"/>
                <w:lang w:eastAsia="en-US"/>
              </w:rPr>
            </w:pPr>
          </w:p>
        </w:tc>
      </w:tr>
      <w:tr w:rsidR="00890409" w:rsidRPr="00EE2F7F" w14:paraId="75418AC8" w14:textId="77777777" w:rsidTr="00872607">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3BBBAD15" w14:textId="2CDE941C" w:rsidR="00890409" w:rsidRPr="00872607" w:rsidRDefault="006E582D" w:rsidP="006E582D">
            <w:pPr>
              <w:jc w:val="center"/>
              <w:rPr>
                <w:rFonts w:asciiTheme="minorHAnsi" w:hAnsiTheme="minorHAnsi" w:cstheme="minorHAnsi"/>
                <w:sz w:val="22"/>
                <w:szCs w:val="22"/>
              </w:rPr>
            </w:pPr>
            <w:r w:rsidRPr="00872607">
              <w:rPr>
                <w:rFonts w:asciiTheme="minorHAnsi" w:hAnsiTheme="minorHAnsi" w:cstheme="minorHAnsi"/>
                <w:color w:val="333333"/>
                <w:sz w:val="22"/>
                <w:szCs w:val="22"/>
                <w:lang w:eastAsia="en-US"/>
              </w:rPr>
              <w:t xml:space="preserve">Vgrajenih </w:t>
            </w:r>
            <w:proofErr w:type="spellStart"/>
            <w:r w:rsidRPr="00872607">
              <w:rPr>
                <w:rFonts w:asciiTheme="minorHAnsi" w:hAnsiTheme="minorHAnsi" w:cstheme="minorHAnsi"/>
                <w:color w:val="333333"/>
                <w:sz w:val="22"/>
                <w:szCs w:val="22"/>
                <w:lang w:eastAsia="en-US"/>
              </w:rPr>
              <w:t>max</w:t>
            </w:r>
            <w:proofErr w:type="spellEnd"/>
            <w:r w:rsidRPr="00872607">
              <w:rPr>
                <w:rFonts w:asciiTheme="minorHAnsi" w:hAnsiTheme="minorHAnsi" w:cstheme="minorHAnsi"/>
                <w:color w:val="333333"/>
                <w:sz w:val="22"/>
                <w:szCs w:val="22"/>
                <w:lang w:eastAsia="en-US"/>
              </w:rPr>
              <w:t>. število vertikalnih varovalnih letev</w:t>
            </w:r>
            <w:r w:rsidRPr="00872607">
              <w:rPr>
                <w:rFonts w:asciiTheme="minorHAnsi" w:hAnsiTheme="minorHAnsi" w:cstheme="minorHAnsi"/>
                <w:sz w:val="22"/>
                <w:szCs w:val="22"/>
              </w:rPr>
              <w:t xml:space="preserve"> - t</w:t>
            </w:r>
            <w:r w:rsidR="00890409" w:rsidRPr="00872607">
              <w:rPr>
                <w:rFonts w:asciiTheme="minorHAnsi" w:hAnsiTheme="minorHAnsi" w:cstheme="minorHAnsi"/>
                <w:sz w:val="22"/>
                <w:szCs w:val="22"/>
              </w:rPr>
              <w:t xml:space="preserve">ripolna vertikalna varovalna letev </w:t>
            </w:r>
          </w:p>
        </w:tc>
        <w:tc>
          <w:tcPr>
            <w:tcW w:w="2977" w:type="dxa"/>
            <w:tcBorders>
              <w:top w:val="single" w:sz="4" w:space="0" w:color="auto"/>
              <w:left w:val="single" w:sz="4" w:space="0" w:color="auto"/>
              <w:bottom w:val="single" w:sz="4" w:space="0" w:color="auto"/>
              <w:right w:val="single" w:sz="4" w:space="0" w:color="auto"/>
            </w:tcBorders>
            <w:vAlign w:val="center"/>
          </w:tcPr>
          <w:p w14:paraId="29EBDE2A" w14:textId="5135B8EF" w:rsidR="00890409" w:rsidRPr="00872607" w:rsidRDefault="00D94871" w:rsidP="007507AC">
            <w:pPr>
              <w:jc w:val="center"/>
              <w:rPr>
                <w:rFonts w:asciiTheme="minorHAnsi" w:hAnsiTheme="minorHAnsi" w:cstheme="minorHAnsi"/>
                <w:noProof/>
                <w:sz w:val="22"/>
                <w:szCs w:val="22"/>
                <w:lang w:eastAsia="en-US"/>
              </w:rPr>
            </w:pPr>
            <w:r w:rsidRPr="00872607">
              <w:rPr>
                <w:rFonts w:asciiTheme="minorHAnsi" w:hAnsiTheme="minorHAnsi" w:cstheme="minorHAnsi"/>
                <w:noProof/>
                <w:sz w:val="22"/>
                <w:szCs w:val="22"/>
                <w:lang w:eastAsia="en-US"/>
              </w:rPr>
              <w:t>max. 8x vertikalnih varovalnih letev za  In=160 A, 400 A ali 630 A za 185 mm zbiralni sistem</w:t>
            </w:r>
          </w:p>
        </w:tc>
        <w:tc>
          <w:tcPr>
            <w:tcW w:w="2619" w:type="dxa"/>
            <w:tcBorders>
              <w:top w:val="single" w:sz="4" w:space="0" w:color="auto"/>
              <w:left w:val="single" w:sz="4" w:space="0" w:color="auto"/>
              <w:bottom w:val="single" w:sz="4" w:space="0" w:color="auto"/>
              <w:right w:val="single" w:sz="4" w:space="0" w:color="auto"/>
            </w:tcBorders>
          </w:tcPr>
          <w:p w14:paraId="58B6BB70" w14:textId="510AB902" w:rsidR="00890409" w:rsidRPr="00EE2F7F" w:rsidRDefault="00890409" w:rsidP="003D6B0E">
            <w:pPr>
              <w:autoSpaceDE w:val="0"/>
              <w:autoSpaceDN w:val="0"/>
              <w:adjustRightInd w:val="0"/>
              <w:spacing w:line="256" w:lineRule="auto"/>
              <w:rPr>
                <w:rFonts w:ascii="Calibri" w:eastAsiaTheme="minorHAnsi" w:hAnsi="Calibri" w:cs="Calibri"/>
                <w:color w:val="333333"/>
                <w:lang w:eastAsia="en-US"/>
              </w:rPr>
            </w:pPr>
          </w:p>
        </w:tc>
      </w:tr>
      <w:tr w:rsidR="00743AB6" w:rsidRPr="00EE2F7F" w14:paraId="5F91F110" w14:textId="77777777" w:rsidTr="00872607">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6033B0C3" w14:textId="5EDE2845" w:rsidR="00206BC1" w:rsidRPr="00596F65" w:rsidRDefault="00743AB6" w:rsidP="00206BC1">
            <w:pPr>
              <w:keepNext/>
              <w:keepLines/>
              <w:rPr>
                <w:rFonts w:asciiTheme="minorHAnsi" w:hAnsiTheme="minorHAnsi" w:cs="Arial"/>
                <w:noProof/>
                <w:sz w:val="22"/>
                <w:szCs w:val="22"/>
              </w:rPr>
            </w:pPr>
            <w:r w:rsidRPr="00872607">
              <w:rPr>
                <w:rFonts w:asciiTheme="minorHAnsi" w:hAnsiTheme="minorHAnsi" w:cstheme="minorHAnsi"/>
                <w:noProof/>
                <w:sz w:val="22"/>
                <w:szCs w:val="22"/>
                <w:lang w:eastAsia="en-US"/>
              </w:rPr>
              <w:t>Vgradnja max.</w:t>
            </w:r>
            <w:r w:rsidR="00890409" w:rsidRPr="00872607">
              <w:rPr>
                <w:rFonts w:asciiTheme="minorHAnsi" w:hAnsiTheme="minorHAnsi" w:cstheme="minorHAnsi"/>
                <w:noProof/>
                <w:sz w:val="22"/>
                <w:szCs w:val="22"/>
                <w:lang w:eastAsia="en-US"/>
              </w:rPr>
              <w:t>3</w:t>
            </w:r>
            <w:r w:rsidRPr="00872607">
              <w:rPr>
                <w:rFonts w:asciiTheme="minorHAnsi" w:hAnsiTheme="minorHAnsi" w:cstheme="minorHAnsi"/>
                <w:noProof/>
                <w:sz w:val="22"/>
                <w:szCs w:val="22"/>
                <w:lang w:eastAsia="en-US"/>
              </w:rPr>
              <w:t>-celični kompaktni SN blok</w:t>
            </w:r>
            <w:r w:rsidR="001E552E" w:rsidRPr="00872607">
              <w:rPr>
                <w:rFonts w:asciiTheme="minorHAnsi" w:hAnsiTheme="minorHAnsi" w:cstheme="minorHAnsi"/>
                <w:noProof/>
                <w:sz w:val="22"/>
                <w:szCs w:val="22"/>
                <w:lang w:eastAsia="en-US"/>
              </w:rPr>
              <w:t xml:space="preserve"> </w:t>
            </w:r>
            <w:r w:rsidR="001E552E" w:rsidRPr="00872607">
              <w:rPr>
                <w:rFonts w:asciiTheme="minorHAnsi" w:hAnsiTheme="minorHAnsi" w:cstheme="minorHAnsi"/>
                <w:color w:val="333333"/>
                <w:sz w:val="22"/>
                <w:szCs w:val="22"/>
                <w:lang w:eastAsia="en-US"/>
              </w:rPr>
              <w:t xml:space="preserve"> </w:t>
            </w:r>
            <w:r w:rsidR="00206BC1" w:rsidRPr="00596F65">
              <w:rPr>
                <w:rFonts w:asciiTheme="minorHAnsi" w:hAnsiTheme="minorHAnsi" w:cs="Arial"/>
                <w:noProof/>
                <w:sz w:val="22"/>
                <w:szCs w:val="22"/>
              </w:rPr>
              <w:t>max. dimenzije RMU bloka:</w:t>
            </w:r>
          </w:p>
          <w:p w14:paraId="3A11011B" w14:textId="77777777" w:rsidR="00206BC1" w:rsidRPr="00596F65" w:rsidRDefault="00206BC1" w:rsidP="00206BC1">
            <w:pPr>
              <w:keepNext/>
              <w:keepLines/>
              <w:jc w:val="center"/>
              <w:rPr>
                <w:rFonts w:asciiTheme="minorHAnsi" w:hAnsiTheme="minorHAnsi" w:cs="Arial"/>
                <w:noProof/>
                <w:sz w:val="22"/>
                <w:szCs w:val="22"/>
              </w:rPr>
            </w:pPr>
            <w:r w:rsidRPr="00596F65">
              <w:rPr>
                <w:rFonts w:asciiTheme="minorHAnsi" w:hAnsiTheme="minorHAnsi" w:cs="Arial"/>
                <w:noProof/>
                <w:sz w:val="22"/>
                <w:szCs w:val="22"/>
              </w:rPr>
              <w:t>d1100 x g775 x v2000 mm</w:t>
            </w:r>
          </w:p>
          <w:p w14:paraId="5FF11269" w14:textId="0F0BA02C" w:rsidR="00743AB6" w:rsidRPr="00872607" w:rsidRDefault="00743AB6" w:rsidP="001E552E">
            <w:pPr>
              <w:keepNext/>
              <w:keepLines/>
              <w:widowControl w:val="0"/>
              <w:spacing w:line="256" w:lineRule="auto"/>
              <w:rPr>
                <w:rFonts w:asciiTheme="minorHAnsi" w:hAnsiTheme="minorHAnsi" w:cstheme="minorHAnsi"/>
                <w:color w:val="333333"/>
                <w:sz w:val="22"/>
                <w:szCs w:val="22"/>
                <w:lang w:eastAsia="en-US"/>
              </w:rPr>
            </w:pPr>
            <w:r w:rsidRPr="00872607">
              <w:rPr>
                <w:rFonts w:asciiTheme="minorHAnsi" w:hAnsiTheme="minorHAnsi" w:cstheme="minorHAnsi"/>
                <w:noProof/>
                <w:sz w:val="22"/>
                <w:szCs w:val="22"/>
                <w:lang w:eastAsia="en-US"/>
              </w:rPr>
              <w:t>**</w:t>
            </w:r>
          </w:p>
        </w:tc>
        <w:tc>
          <w:tcPr>
            <w:tcW w:w="2977" w:type="dxa"/>
            <w:tcBorders>
              <w:top w:val="single" w:sz="4" w:space="0" w:color="auto"/>
              <w:left w:val="single" w:sz="4" w:space="0" w:color="auto"/>
              <w:bottom w:val="single" w:sz="4" w:space="0" w:color="auto"/>
              <w:right w:val="single" w:sz="4" w:space="0" w:color="auto"/>
            </w:tcBorders>
            <w:vAlign w:val="center"/>
          </w:tcPr>
          <w:p w14:paraId="3E5C248E" w14:textId="36E1EBB5" w:rsidR="00743AB6" w:rsidRPr="00872607" w:rsidRDefault="001E552E" w:rsidP="007507AC">
            <w:pPr>
              <w:keepNext/>
              <w:keepLines/>
              <w:spacing w:line="256" w:lineRule="auto"/>
              <w:jc w:val="center"/>
              <w:rPr>
                <w:rFonts w:asciiTheme="minorHAnsi" w:hAnsiTheme="minorHAnsi" w:cstheme="minorHAnsi"/>
                <w:color w:val="333333"/>
                <w:sz w:val="22"/>
                <w:szCs w:val="22"/>
                <w:lang w:eastAsia="en-US"/>
              </w:rPr>
            </w:pPr>
            <w:r w:rsidRPr="00872607">
              <w:rPr>
                <w:rFonts w:asciiTheme="minorHAnsi" w:hAnsiTheme="minorHAnsi" w:cstheme="minorHAnsi"/>
                <w:noProof/>
                <w:sz w:val="22"/>
                <w:szCs w:val="22"/>
                <w:lang w:eastAsia="en-US"/>
              </w:rPr>
              <w:t>max. (2 x vodna celica, 1 x transf. celica)</w:t>
            </w:r>
          </w:p>
        </w:tc>
        <w:tc>
          <w:tcPr>
            <w:tcW w:w="2619" w:type="dxa"/>
            <w:tcBorders>
              <w:top w:val="single" w:sz="4" w:space="0" w:color="auto"/>
              <w:left w:val="single" w:sz="4" w:space="0" w:color="auto"/>
              <w:bottom w:val="single" w:sz="4" w:space="0" w:color="auto"/>
              <w:right w:val="single" w:sz="4" w:space="0" w:color="auto"/>
            </w:tcBorders>
          </w:tcPr>
          <w:p w14:paraId="6FF33054" w14:textId="77777777" w:rsidR="00743AB6" w:rsidRPr="00EE2F7F" w:rsidRDefault="00743AB6" w:rsidP="007507AC">
            <w:pPr>
              <w:autoSpaceDE w:val="0"/>
              <w:autoSpaceDN w:val="0"/>
              <w:adjustRightInd w:val="0"/>
              <w:spacing w:line="256" w:lineRule="auto"/>
              <w:rPr>
                <w:rFonts w:ascii="Calibri" w:eastAsiaTheme="minorHAnsi" w:hAnsi="Calibri" w:cs="Calibri"/>
                <w:color w:val="333333"/>
                <w:lang w:eastAsia="en-US"/>
              </w:rPr>
            </w:pPr>
          </w:p>
        </w:tc>
      </w:tr>
      <w:tr w:rsidR="00743AB6" w:rsidRPr="00EE2F7F" w14:paraId="654B116C" w14:textId="77777777" w:rsidTr="00872607">
        <w:trPr>
          <w:trHeight w:val="454"/>
        </w:trPr>
        <w:tc>
          <w:tcPr>
            <w:tcW w:w="3539" w:type="dxa"/>
            <w:tcBorders>
              <w:top w:val="single" w:sz="4" w:space="0" w:color="auto"/>
              <w:left w:val="single" w:sz="4" w:space="0" w:color="auto"/>
              <w:bottom w:val="single" w:sz="4" w:space="0" w:color="auto"/>
              <w:right w:val="single" w:sz="4" w:space="0" w:color="auto"/>
            </w:tcBorders>
            <w:vAlign w:val="center"/>
          </w:tcPr>
          <w:p w14:paraId="29AA9874" w14:textId="4B886B1A" w:rsidR="00206BC1" w:rsidRPr="00D64A35" w:rsidRDefault="00743AB6" w:rsidP="00206BC1">
            <w:pPr>
              <w:keepNext/>
              <w:keepLines/>
              <w:rPr>
                <w:rFonts w:asciiTheme="minorHAnsi" w:hAnsiTheme="minorHAnsi" w:cs="Arial"/>
                <w:noProof/>
                <w:color w:val="000000" w:themeColor="text1"/>
                <w:sz w:val="22"/>
                <w:szCs w:val="22"/>
              </w:rPr>
            </w:pPr>
            <w:r w:rsidRPr="00D64A35">
              <w:rPr>
                <w:rFonts w:asciiTheme="minorHAnsi" w:hAnsiTheme="minorHAnsi" w:cstheme="minorHAnsi"/>
                <w:noProof/>
                <w:color w:val="000000" w:themeColor="text1"/>
                <w:sz w:val="22"/>
                <w:szCs w:val="22"/>
                <w:lang w:eastAsia="en-US"/>
              </w:rPr>
              <w:t xml:space="preserve">Vgradnja transformatorja </w:t>
            </w:r>
            <w:r w:rsidR="00206BC1" w:rsidRPr="00D64A35">
              <w:rPr>
                <w:rFonts w:asciiTheme="minorHAnsi" w:hAnsiTheme="minorHAnsi" w:cs="Arial"/>
                <w:noProof/>
                <w:color w:val="000000" w:themeColor="text1"/>
                <w:sz w:val="22"/>
                <w:szCs w:val="22"/>
              </w:rPr>
              <w:t xml:space="preserve"> max. dimenzije TR:</w:t>
            </w:r>
          </w:p>
          <w:p w14:paraId="10A75BC8" w14:textId="77777777" w:rsidR="00206BC1" w:rsidRPr="00D64A35" w:rsidRDefault="00206BC1" w:rsidP="00206BC1">
            <w:pPr>
              <w:keepNext/>
              <w:keepLines/>
              <w:jc w:val="center"/>
              <w:rPr>
                <w:rFonts w:asciiTheme="minorHAnsi" w:hAnsiTheme="minorHAnsi" w:cs="Arial"/>
                <w:noProof/>
                <w:color w:val="000000" w:themeColor="text1"/>
                <w:sz w:val="22"/>
                <w:szCs w:val="22"/>
              </w:rPr>
            </w:pPr>
            <w:r w:rsidRPr="00D64A35">
              <w:rPr>
                <w:rFonts w:asciiTheme="minorHAnsi" w:hAnsiTheme="minorHAnsi" w:cs="Arial"/>
                <w:noProof/>
                <w:color w:val="000000" w:themeColor="text1"/>
                <w:sz w:val="22"/>
                <w:szCs w:val="22"/>
              </w:rPr>
              <w:t>d1300 x g1000 x v1700 mm</w:t>
            </w:r>
          </w:p>
          <w:p w14:paraId="7CD9D80A" w14:textId="4CB528C7" w:rsidR="00743AB6" w:rsidRPr="00872607" w:rsidRDefault="00743AB6" w:rsidP="001E552E">
            <w:pPr>
              <w:keepNext/>
              <w:keepLines/>
              <w:widowControl w:val="0"/>
              <w:spacing w:line="256" w:lineRule="auto"/>
              <w:rPr>
                <w:rFonts w:asciiTheme="minorHAnsi" w:hAnsiTheme="minorHAnsi" w:cstheme="minorHAnsi"/>
                <w:color w:val="333333"/>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14:paraId="4C41E0AF" w14:textId="3A5ADF23" w:rsidR="00743AB6" w:rsidRPr="00872607" w:rsidRDefault="001E552E" w:rsidP="007507AC">
            <w:pPr>
              <w:keepNext/>
              <w:keepLines/>
              <w:spacing w:line="256" w:lineRule="auto"/>
              <w:jc w:val="center"/>
              <w:rPr>
                <w:rFonts w:asciiTheme="minorHAnsi" w:hAnsiTheme="minorHAnsi" w:cstheme="minorHAnsi"/>
                <w:color w:val="333333"/>
                <w:sz w:val="22"/>
                <w:szCs w:val="22"/>
                <w:lang w:eastAsia="en-US"/>
              </w:rPr>
            </w:pPr>
            <w:r w:rsidRPr="00872607">
              <w:rPr>
                <w:rFonts w:asciiTheme="minorHAnsi" w:hAnsiTheme="minorHAnsi" w:cstheme="minorHAnsi"/>
                <w:noProof/>
                <w:sz w:val="22"/>
                <w:szCs w:val="22"/>
                <w:lang w:eastAsia="en-US"/>
              </w:rPr>
              <w:t>max.moči 630 kVA</w:t>
            </w:r>
          </w:p>
        </w:tc>
        <w:tc>
          <w:tcPr>
            <w:tcW w:w="2619" w:type="dxa"/>
            <w:tcBorders>
              <w:top w:val="single" w:sz="4" w:space="0" w:color="auto"/>
              <w:left w:val="single" w:sz="4" w:space="0" w:color="auto"/>
              <w:bottom w:val="single" w:sz="4" w:space="0" w:color="auto"/>
              <w:right w:val="single" w:sz="4" w:space="0" w:color="auto"/>
            </w:tcBorders>
          </w:tcPr>
          <w:p w14:paraId="16556687" w14:textId="77777777" w:rsidR="00743AB6" w:rsidRPr="00EE2F7F" w:rsidRDefault="00743AB6" w:rsidP="007507AC">
            <w:pPr>
              <w:autoSpaceDE w:val="0"/>
              <w:autoSpaceDN w:val="0"/>
              <w:adjustRightInd w:val="0"/>
              <w:spacing w:line="256" w:lineRule="auto"/>
              <w:rPr>
                <w:rFonts w:ascii="Calibri" w:eastAsiaTheme="minorHAnsi" w:hAnsi="Calibri" w:cs="Calibri"/>
                <w:color w:val="333333"/>
                <w:lang w:eastAsia="en-US"/>
              </w:rPr>
            </w:pPr>
          </w:p>
        </w:tc>
      </w:tr>
    </w:tbl>
    <w:p w14:paraId="3653E948" w14:textId="0B495D97" w:rsidR="00FA2933" w:rsidRDefault="00890409" w:rsidP="009302BA">
      <w:pPr>
        <w:jc w:val="both"/>
        <w:rPr>
          <w:rFonts w:asciiTheme="minorHAnsi" w:hAnsiTheme="minorHAnsi" w:cstheme="minorHAnsi"/>
          <w:sz w:val="22"/>
          <w:szCs w:val="22"/>
        </w:rPr>
      </w:pPr>
      <w:r w:rsidRPr="00872607">
        <w:rPr>
          <w:rFonts w:asciiTheme="minorHAnsi" w:hAnsiTheme="minorHAnsi" w:cstheme="minorHAnsi"/>
          <w:sz w:val="22"/>
          <w:szCs w:val="22"/>
        </w:rPr>
        <w:t xml:space="preserve">** </w:t>
      </w:r>
      <w:r w:rsidR="009908B5" w:rsidRPr="00872607">
        <w:rPr>
          <w:rFonts w:asciiTheme="minorHAnsi" w:hAnsiTheme="minorHAnsi" w:cstheme="minorHAnsi"/>
          <w:sz w:val="22"/>
          <w:szCs w:val="22"/>
        </w:rPr>
        <w:t>Dobava</w:t>
      </w:r>
      <w:r w:rsidRPr="00872607">
        <w:rPr>
          <w:rFonts w:asciiTheme="minorHAnsi" w:hAnsiTheme="minorHAnsi" w:cstheme="minorHAnsi"/>
          <w:sz w:val="22"/>
          <w:szCs w:val="22"/>
        </w:rPr>
        <w:t xml:space="preserve"> SN stikalnega bloka in distribucijskega transformatorja zagotavlja naročnik iz lastnega skladišča.</w:t>
      </w:r>
    </w:p>
    <w:p w14:paraId="6A9F5F5A" w14:textId="77777777" w:rsidR="00186BD7" w:rsidRPr="00146F4E" w:rsidRDefault="00186BD7" w:rsidP="009302BA">
      <w:pPr>
        <w:jc w:val="both"/>
        <w:rPr>
          <w:rFonts w:asciiTheme="minorHAnsi" w:hAnsiTheme="minorHAnsi" w:cstheme="minorHAnsi"/>
          <w:sz w:val="22"/>
          <w:szCs w:val="22"/>
        </w:rPr>
      </w:pPr>
    </w:p>
    <w:p w14:paraId="4FE7169B" w14:textId="77777777" w:rsidR="00E27E20" w:rsidRDefault="00E27E20" w:rsidP="009302BA">
      <w:pPr>
        <w:jc w:val="both"/>
      </w:pPr>
    </w:p>
    <w:tbl>
      <w:tblPr>
        <w:tblStyle w:val="Tabelamrea"/>
        <w:tblW w:w="9498" w:type="dxa"/>
        <w:tblInd w:w="-5" w:type="dxa"/>
        <w:tblLook w:val="04A0" w:firstRow="1" w:lastRow="0" w:firstColumn="1" w:lastColumn="0" w:noHBand="0" w:noVBand="1"/>
      </w:tblPr>
      <w:tblGrid>
        <w:gridCol w:w="709"/>
        <w:gridCol w:w="6946"/>
        <w:gridCol w:w="1843"/>
      </w:tblGrid>
      <w:tr w:rsidR="00743AB6" w:rsidRPr="00743AB6" w14:paraId="1F24951E" w14:textId="77777777" w:rsidTr="00FA2933">
        <w:trPr>
          <w:trHeight w:val="340"/>
        </w:trPr>
        <w:tc>
          <w:tcPr>
            <w:tcW w:w="709" w:type="dxa"/>
            <w:shd w:val="clear" w:color="auto" w:fill="D9E2F3" w:themeFill="accent1" w:themeFillTint="33"/>
          </w:tcPr>
          <w:p w14:paraId="091C6355" w14:textId="77777777" w:rsidR="00E27E20" w:rsidRPr="00743AB6" w:rsidRDefault="00E27E20" w:rsidP="007507AC">
            <w:pPr>
              <w:pStyle w:val="Brezrazmikov"/>
              <w:jc w:val="center"/>
              <w:rPr>
                <w:rFonts w:asciiTheme="minorHAnsi" w:hAnsiTheme="minorHAnsi" w:cstheme="minorHAnsi"/>
                <w:b/>
                <w:bCs/>
                <w:sz w:val="22"/>
                <w:szCs w:val="22"/>
              </w:rPr>
            </w:pPr>
            <w:r w:rsidRPr="00743AB6">
              <w:rPr>
                <w:rFonts w:asciiTheme="minorHAnsi" w:hAnsiTheme="minorHAnsi" w:cstheme="minorHAnsi"/>
                <w:b/>
                <w:bCs/>
                <w:sz w:val="22"/>
                <w:szCs w:val="22"/>
              </w:rPr>
              <w:t>#</w:t>
            </w:r>
          </w:p>
        </w:tc>
        <w:tc>
          <w:tcPr>
            <w:tcW w:w="6946" w:type="dxa"/>
            <w:shd w:val="clear" w:color="auto" w:fill="D9E2F3" w:themeFill="accent1" w:themeFillTint="33"/>
          </w:tcPr>
          <w:p w14:paraId="211B603D" w14:textId="7D67E550" w:rsidR="00E27E20" w:rsidRPr="00743AB6" w:rsidRDefault="00E27E20" w:rsidP="007507AC">
            <w:pPr>
              <w:pStyle w:val="Brezrazmikov"/>
              <w:jc w:val="center"/>
              <w:rPr>
                <w:rFonts w:asciiTheme="minorHAnsi" w:hAnsiTheme="minorHAnsi" w:cstheme="minorHAnsi"/>
                <w:b/>
                <w:bCs/>
                <w:sz w:val="22"/>
                <w:szCs w:val="22"/>
              </w:rPr>
            </w:pPr>
            <w:r w:rsidRPr="00743AB6">
              <w:rPr>
                <w:rFonts w:asciiTheme="minorHAnsi" w:hAnsiTheme="minorHAnsi" w:cstheme="minorHAnsi"/>
                <w:b/>
                <w:bCs/>
                <w:sz w:val="22"/>
                <w:szCs w:val="22"/>
              </w:rPr>
              <w:t xml:space="preserve">DODATNE ZAHTEVE ZA </w:t>
            </w:r>
            <w:proofErr w:type="spellStart"/>
            <w:r w:rsidRPr="00743AB6">
              <w:rPr>
                <w:rFonts w:asciiTheme="minorHAnsi" w:hAnsiTheme="minorHAnsi" w:cstheme="minorHAnsi"/>
                <w:b/>
                <w:bCs/>
                <w:sz w:val="22"/>
                <w:szCs w:val="22"/>
              </w:rPr>
              <w:t>KTPp</w:t>
            </w:r>
            <w:proofErr w:type="spellEnd"/>
            <w:r w:rsidRPr="00743AB6">
              <w:rPr>
                <w:rFonts w:asciiTheme="minorHAnsi" w:hAnsiTheme="minorHAnsi" w:cstheme="minorHAnsi"/>
                <w:b/>
                <w:bCs/>
                <w:sz w:val="22"/>
                <w:szCs w:val="22"/>
              </w:rPr>
              <w:t xml:space="preserve"> – kompaktne transformatorske postaje </w:t>
            </w:r>
            <w:r w:rsidR="00771A12">
              <w:rPr>
                <w:rFonts w:asciiTheme="minorHAnsi" w:hAnsiTheme="minorHAnsi" w:cstheme="minorHAnsi"/>
                <w:b/>
                <w:bCs/>
                <w:sz w:val="22"/>
                <w:szCs w:val="22"/>
              </w:rPr>
              <w:t>–</w:t>
            </w:r>
            <w:r w:rsidRPr="00743AB6">
              <w:rPr>
                <w:rFonts w:asciiTheme="minorHAnsi" w:hAnsiTheme="minorHAnsi" w:cstheme="minorHAnsi"/>
                <w:b/>
                <w:bCs/>
                <w:sz w:val="22"/>
                <w:szCs w:val="22"/>
              </w:rPr>
              <w:t xml:space="preserve"> pločevinaste:</w:t>
            </w:r>
          </w:p>
        </w:tc>
        <w:tc>
          <w:tcPr>
            <w:tcW w:w="1843" w:type="dxa"/>
            <w:shd w:val="clear" w:color="auto" w:fill="D9E2F3" w:themeFill="accent1" w:themeFillTint="33"/>
          </w:tcPr>
          <w:p w14:paraId="3247CC04" w14:textId="77777777" w:rsidR="00E27E20" w:rsidRPr="00743AB6" w:rsidRDefault="00E27E20" w:rsidP="007507AC">
            <w:pPr>
              <w:pStyle w:val="Brezrazmikov"/>
              <w:jc w:val="center"/>
              <w:rPr>
                <w:rFonts w:asciiTheme="minorHAnsi" w:hAnsiTheme="minorHAnsi" w:cstheme="minorHAnsi"/>
                <w:b/>
                <w:bCs/>
                <w:sz w:val="22"/>
                <w:szCs w:val="22"/>
              </w:rPr>
            </w:pPr>
            <w:r w:rsidRPr="00743AB6">
              <w:rPr>
                <w:rFonts w:asciiTheme="minorHAnsi" w:hAnsiTheme="minorHAnsi" w:cstheme="minorHAnsi"/>
                <w:b/>
                <w:bCs/>
                <w:sz w:val="22"/>
                <w:szCs w:val="22"/>
              </w:rPr>
              <w:t>PRILOŽENO/</w:t>
            </w:r>
          </w:p>
          <w:p w14:paraId="076A96B7" w14:textId="77777777" w:rsidR="00E27E20" w:rsidRPr="00743AB6" w:rsidRDefault="00E27E20" w:rsidP="007507AC">
            <w:pPr>
              <w:pStyle w:val="Brezrazmikov"/>
              <w:jc w:val="center"/>
              <w:rPr>
                <w:rFonts w:asciiTheme="minorHAnsi" w:hAnsiTheme="minorHAnsi" w:cstheme="minorHAnsi"/>
                <w:b/>
                <w:bCs/>
                <w:sz w:val="22"/>
                <w:szCs w:val="22"/>
              </w:rPr>
            </w:pPr>
            <w:r w:rsidRPr="00743AB6">
              <w:rPr>
                <w:rFonts w:asciiTheme="minorHAnsi" w:hAnsiTheme="minorHAnsi" w:cstheme="minorHAnsi"/>
                <w:b/>
                <w:bCs/>
                <w:sz w:val="22"/>
                <w:szCs w:val="22"/>
              </w:rPr>
              <w:t>PONUJENO</w:t>
            </w:r>
          </w:p>
        </w:tc>
      </w:tr>
      <w:tr w:rsidR="00E27E20" w:rsidRPr="00743AB6" w14:paraId="48A545DC" w14:textId="77777777" w:rsidTr="00FA2933">
        <w:trPr>
          <w:trHeight w:val="340"/>
        </w:trPr>
        <w:tc>
          <w:tcPr>
            <w:tcW w:w="709" w:type="dxa"/>
          </w:tcPr>
          <w:p w14:paraId="597960EF" w14:textId="77777777" w:rsidR="00E27E20" w:rsidRPr="00743AB6" w:rsidRDefault="00E27E20" w:rsidP="00E27E20">
            <w:pPr>
              <w:pStyle w:val="Brezrazmikov"/>
              <w:numPr>
                <w:ilvl w:val="0"/>
                <w:numId w:val="3"/>
              </w:numPr>
              <w:rPr>
                <w:rFonts w:asciiTheme="minorHAnsi" w:hAnsiTheme="minorHAnsi" w:cstheme="minorHAnsi"/>
                <w:sz w:val="22"/>
                <w:szCs w:val="22"/>
              </w:rPr>
            </w:pPr>
          </w:p>
        </w:tc>
        <w:tc>
          <w:tcPr>
            <w:tcW w:w="6946" w:type="dxa"/>
          </w:tcPr>
          <w:p w14:paraId="1FCD0D8B" w14:textId="77777777" w:rsidR="00E27E20" w:rsidRDefault="00E27E20" w:rsidP="007507AC">
            <w:pPr>
              <w:pStyle w:val="Brezrazmikov"/>
              <w:jc w:val="both"/>
              <w:rPr>
                <w:rFonts w:asciiTheme="minorHAnsi" w:hAnsiTheme="minorHAnsi" w:cstheme="minorHAnsi"/>
                <w:b/>
                <w:bCs/>
                <w:sz w:val="22"/>
                <w:szCs w:val="22"/>
              </w:rPr>
            </w:pPr>
            <w:r w:rsidRPr="00743AB6">
              <w:rPr>
                <w:rFonts w:asciiTheme="minorHAnsi" w:hAnsiTheme="minorHAnsi" w:cstheme="minorHAnsi"/>
                <w:b/>
                <w:bCs/>
                <w:sz w:val="22"/>
                <w:szCs w:val="22"/>
              </w:rPr>
              <w:t xml:space="preserve">Ponudnik mora predložiti mersko skico (DWG podloge) za vse tipe </w:t>
            </w:r>
            <w:proofErr w:type="spellStart"/>
            <w:r w:rsidRPr="00743AB6">
              <w:rPr>
                <w:rFonts w:asciiTheme="minorHAnsi" w:hAnsiTheme="minorHAnsi" w:cstheme="minorHAnsi"/>
                <w:b/>
                <w:bCs/>
                <w:sz w:val="22"/>
                <w:szCs w:val="22"/>
              </w:rPr>
              <w:t>KTPp</w:t>
            </w:r>
            <w:proofErr w:type="spellEnd"/>
            <w:r w:rsidRPr="00743AB6">
              <w:rPr>
                <w:rFonts w:asciiTheme="minorHAnsi" w:hAnsiTheme="minorHAnsi" w:cstheme="minorHAnsi"/>
                <w:b/>
                <w:bCs/>
                <w:sz w:val="22"/>
                <w:szCs w:val="22"/>
              </w:rPr>
              <w:t>!</w:t>
            </w:r>
          </w:p>
          <w:p w14:paraId="34543A28" w14:textId="77777777" w:rsidR="00C562CA" w:rsidRPr="00BC0E23" w:rsidRDefault="00C562CA" w:rsidP="007507AC">
            <w:pPr>
              <w:numPr>
                <w:ilvl w:val="0"/>
                <w:numId w:val="11"/>
              </w:numPr>
              <w:tabs>
                <w:tab w:val="clear" w:pos="360"/>
                <w:tab w:val="num" w:pos="-372"/>
                <w:tab w:val="num" w:pos="0"/>
                <w:tab w:val="left" w:pos="426"/>
                <w:tab w:val="num" w:pos="1276"/>
              </w:tabs>
              <w:spacing w:after="120"/>
              <w:ind w:left="425" w:hanging="357"/>
              <w:jc w:val="both"/>
              <w:rPr>
                <w:rFonts w:asciiTheme="minorHAnsi" w:hAnsiTheme="minorHAnsi" w:cstheme="minorHAnsi"/>
                <w:sz w:val="22"/>
                <w:szCs w:val="22"/>
              </w:rPr>
            </w:pPr>
            <w:r w:rsidRPr="00BC0E23">
              <w:rPr>
                <w:rFonts w:asciiTheme="minorHAnsi" w:hAnsiTheme="minorHAnsi" w:cstheme="minorHAnsi"/>
                <w:sz w:val="22"/>
                <w:szCs w:val="22"/>
              </w:rPr>
              <w:t xml:space="preserve">Merske risbe za vsa ohišja KTP in ostala dokumentacija, iz katere mora biti razvidno: osnovne dimenzije ohišij, velikost prezračevalnih rešetk, dimenzije vrat, pozicije </w:t>
            </w:r>
            <w:proofErr w:type="spellStart"/>
            <w:r w:rsidRPr="00BC0E23">
              <w:rPr>
                <w:rFonts w:asciiTheme="minorHAnsi" w:hAnsiTheme="minorHAnsi" w:cstheme="minorHAnsi"/>
                <w:sz w:val="22"/>
                <w:szCs w:val="22"/>
              </w:rPr>
              <w:t>uvodnic</w:t>
            </w:r>
            <w:proofErr w:type="spellEnd"/>
            <w:r w:rsidRPr="00BC0E23">
              <w:rPr>
                <w:rFonts w:asciiTheme="minorHAnsi" w:hAnsiTheme="minorHAnsi" w:cstheme="minorHAnsi"/>
                <w:sz w:val="22"/>
                <w:szCs w:val="22"/>
              </w:rPr>
              <w:t xml:space="preserve"> za kable ter opis kovinske opreme (material, izvedba protikorozijske zaščite in garancija zanjo).</w:t>
            </w:r>
          </w:p>
          <w:p w14:paraId="350DC176" w14:textId="5685E20A" w:rsidR="00BC0E23" w:rsidRPr="00BC0E23" w:rsidRDefault="00BC0E23" w:rsidP="00BC0E23">
            <w:pPr>
              <w:numPr>
                <w:ilvl w:val="0"/>
                <w:numId w:val="11"/>
              </w:numPr>
              <w:tabs>
                <w:tab w:val="clear" w:pos="360"/>
                <w:tab w:val="num" w:pos="-372"/>
                <w:tab w:val="num" w:pos="0"/>
                <w:tab w:val="left" w:pos="426"/>
                <w:tab w:val="num" w:pos="1276"/>
              </w:tabs>
              <w:spacing w:after="120"/>
              <w:ind w:left="425" w:hanging="357"/>
              <w:jc w:val="both"/>
              <w:rPr>
                <w:rFonts w:cs="Arial"/>
                <w:sz w:val="22"/>
                <w:szCs w:val="22"/>
              </w:rPr>
            </w:pPr>
            <w:r w:rsidRPr="00BC0E23">
              <w:rPr>
                <w:rFonts w:asciiTheme="minorHAnsi" w:hAnsiTheme="minorHAnsi" w:cstheme="minorHAnsi"/>
                <w:sz w:val="22"/>
                <w:szCs w:val="22"/>
              </w:rPr>
              <w:t>Detajlni opis in risbe izvedbe zaščite (izvedba lovilnega sistema, zagotovitev ustreznih galvanskih povezav, izvedba odvodov, izvedba priključka na ozemljitveni sistem).</w:t>
            </w:r>
          </w:p>
        </w:tc>
        <w:tc>
          <w:tcPr>
            <w:tcW w:w="1843" w:type="dxa"/>
          </w:tcPr>
          <w:p w14:paraId="6BC3912C" w14:textId="77777777" w:rsidR="00E27E20" w:rsidRPr="00743AB6" w:rsidRDefault="00E27E20" w:rsidP="007507AC">
            <w:pPr>
              <w:pStyle w:val="Brezrazmikov"/>
              <w:jc w:val="center"/>
              <w:rPr>
                <w:rFonts w:asciiTheme="minorHAnsi" w:hAnsiTheme="minorHAnsi" w:cstheme="minorHAnsi"/>
                <w:sz w:val="22"/>
                <w:szCs w:val="22"/>
              </w:rPr>
            </w:pPr>
          </w:p>
        </w:tc>
      </w:tr>
      <w:tr w:rsidR="00E27E20" w:rsidRPr="00743AB6" w14:paraId="494FDBCB" w14:textId="77777777" w:rsidTr="00FA2933">
        <w:trPr>
          <w:trHeight w:val="340"/>
        </w:trPr>
        <w:tc>
          <w:tcPr>
            <w:tcW w:w="709" w:type="dxa"/>
          </w:tcPr>
          <w:p w14:paraId="0775F2F3" w14:textId="77777777" w:rsidR="00E27E20" w:rsidRPr="00743AB6" w:rsidRDefault="00E27E20" w:rsidP="00E27E20">
            <w:pPr>
              <w:pStyle w:val="Brezrazmikov"/>
              <w:numPr>
                <w:ilvl w:val="0"/>
                <w:numId w:val="3"/>
              </w:numPr>
              <w:rPr>
                <w:rFonts w:asciiTheme="minorHAnsi" w:hAnsiTheme="minorHAnsi" w:cstheme="minorHAnsi"/>
                <w:sz w:val="22"/>
                <w:szCs w:val="22"/>
              </w:rPr>
            </w:pPr>
          </w:p>
        </w:tc>
        <w:tc>
          <w:tcPr>
            <w:tcW w:w="6946" w:type="dxa"/>
          </w:tcPr>
          <w:p w14:paraId="52F60894" w14:textId="5259CE45" w:rsidR="00E27E20" w:rsidRPr="00743AB6" w:rsidRDefault="00E27E20" w:rsidP="007507AC">
            <w:pPr>
              <w:pStyle w:val="Brezrazmikov"/>
              <w:jc w:val="both"/>
              <w:rPr>
                <w:rFonts w:asciiTheme="minorHAnsi" w:hAnsiTheme="minorHAnsi" w:cstheme="minorHAnsi"/>
                <w:sz w:val="22"/>
                <w:szCs w:val="22"/>
              </w:rPr>
            </w:pPr>
            <w:r w:rsidRPr="00743AB6">
              <w:rPr>
                <w:rFonts w:asciiTheme="minorHAnsi" w:hAnsiTheme="minorHAnsi" w:cstheme="minorHAnsi"/>
                <w:sz w:val="22"/>
                <w:szCs w:val="22"/>
              </w:rPr>
              <w:t xml:space="preserve">Naročnik dopušča odstopanje od zahtevanih dimenzij </w:t>
            </w:r>
            <w:proofErr w:type="spellStart"/>
            <w:r w:rsidRPr="00743AB6">
              <w:rPr>
                <w:rFonts w:asciiTheme="minorHAnsi" w:hAnsiTheme="minorHAnsi" w:cstheme="minorHAnsi"/>
                <w:sz w:val="22"/>
                <w:szCs w:val="22"/>
              </w:rPr>
              <w:t>KTPp</w:t>
            </w:r>
            <w:proofErr w:type="spellEnd"/>
            <w:r w:rsidRPr="00743AB6">
              <w:rPr>
                <w:rFonts w:asciiTheme="minorHAnsi" w:hAnsiTheme="minorHAnsi" w:cstheme="minorHAnsi"/>
                <w:sz w:val="22"/>
                <w:szCs w:val="22"/>
              </w:rPr>
              <w:t xml:space="preserve"> in sicer:</w:t>
            </w:r>
          </w:p>
          <w:p w14:paraId="43B3E75D" w14:textId="28FE5D6E" w:rsidR="00E27E20" w:rsidRPr="00743AB6" w:rsidRDefault="00E27E20" w:rsidP="00E27E20">
            <w:pPr>
              <w:pStyle w:val="Brezrazmikov"/>
              <w:numPr>
                <w:ilvl w:val="0"/>
                <w:numId w:val="4"/>
              </w:numPr>
              <w:jc w:val="both"/>
              <w:rPr>
                <w:rFonts w:asciiTheme="minorHAnsi" w:hAnsiTheme="minorHAnsi" w:cstheme="minorHAnsi"/>
                <w:sz w:val="22"/>
                <w:szCs w:val="22"/>
              </w:rPr>
            </w:pPr>
            <w:r w:rsidRPr="00743AB6">
              <w:rPr>
                <w:rFonts w:asciiTheme="minorHAnsi" w:hAnsiTheme="minorHAnsi" w:cstheme="minorHAnsi"/>
                <w:sz w:val="22"/>
                <w:szCs w:val="22"/>
              </w:rPr>
              <w:t xml:space="preserve">pri širini: za največ – (minus) </w:t>
            </w:r>
            <w:r w:rsidR="005662F7">
              <w:rPr>
                <w:rFonts w:asciiTheme="minorHAnsi" w:hAnsiTheme="minorHAnsi" w:cstheme="minorHAnsi"/>
                <w:sz w:val="22"/>
                <w:szCs w:val="22"/>
              </w:rPr>
              <w:t>2,5</w:t>
            </w:r>
            <w:r w:rsidRPr="00743AB6">
              <w:rPr>
                <w:rFonts w:asciiTheme="minorHAnsi" w:hAnsiTheme="minorHAnsi" w:cstheme="minorHAnsi"/>
                <w:sz w:val="22"/>
                <w:szCs w:val="22"/>
              </w:rPr>
              <w:t xml:space="preserve">% navzdol in + (plus) </w:t>
            </w:r>
            <w:r w:rsidR="00BE0101">
              <w:rPr>
                <w:rFonts w:asciiTheme="minorHAnsi" w:hAnsiTheme="minorHAnsi" w:cstheme="minorHAnsi"/>
                <w:sz w:val="22"/>
                <w:szCs w:val="22"/>
              </w:rPr>
              <w:t>2,</w:t>
            </w:r>
            <w:r w:rsidR="005662F7">
              <w:rPr>
                <w:rFonts w:asciiTheme="minorHAnsi" w:hAnsiTheme="minorHAnsi" w:cstheme="minorHAnsi"/>
                <w:sz w:val="22"/>
                <w:szCs w:val="22"/>
              </w:rPr>
              <w:t>5</w:t>
            </w:r>
            <w:r w:rsidRPr="00743AB6">
              <w:rPr>
                <w:rFonts w:asciiTheme="minorHAnsi" w:hAnsiTheme="minorHAnsi" w:cstheme="minorHAnsi"/>
                <w:sz w:val="22"/>
                <w:szCs w:val="22"/>
              </w:rPr>
              <w:t xml:space="preserve"> % navzgor.</w:t>
            </w:r>
          </w:p>
          <w:p w14:paraId="67BFAD34" w14:textId="28CC5E72" w:rsidR="00E27E20" w:rsidRPr="00743AB6" w:rsidRDefault="00E27E20" w:rsidP="00E27E20">
            <w:pPr>
              <w:pStyle w:val="Brezrazmikov"/>
              <w:numPr>
                <w:ilvl w:val="0"/>
                <w:numId w:val="4"/>
              </w:numPr>
              <w:jc w:val="both"/>
              <w:rPr>
                <w:rFonts w:asciiTheme="minorHAnsi" w:hAnsiTheme="minorHAnsi" w:cstheme="minorHAnsi"/>
                <w:sz w:val="22"/>
                <w:szCs w:val="22"/>
              </w:rPr>
            </w:pPr>
            <w:r w:rsidRPr="00743AB6">
              <w:rPr>
                <w:rFonts w:asciiTheme="minorHAnsi" w:hAnsiTheme="minorHAnsi" w:cstheme="minorHAnsi"/>
                <w:sz w:val="22"/>
                <w:szCs w:val="22"/>
              </w:rPr>
              <w:t xml:space="preserve">pri višini:  za največ – (minus) </w:t>
            </w:r>
            <w:r w:rsidR="005662F7">
              <w:rPr>
                <w:rFonts w:asciiTheme="minorHAnsi" w:hAnsiTheme="minorHAnsi" w:cstheme="minorHAnsi"/>
                <w:sz w:val="22"/>
                <w:szCs w:val="22"/>
              </w:rPr>
              <w:t>2,</w:t>
            </w:r>
            <w:r w:rsidRPr="00743AB6">
              <w:rPr>
                <w:rFonts w:asciiTheme="minorHAnsi" w:hAnsiTheme="minorHAnsi" w:cstheme="minorHAnsi"/>
                <w:sz w:val="22"/>
                <w:szCs w:val="22"/>
              </w:rPr>
              <w:t xml:space="preserve">5% navzdol in + (plus) </w:t>
            </w:r>
            <w:r w:rsidR="00BE0101">
              <w:rPr>
                <w:rFonts w:asciiTheme="minorHAnsi" w:hAnsiTheme="minorHAnsi" w:cstheme="minorHAnsi"/>
                <w:sz w:val="22"/>
                <w:szCs w:val="22"/>
              </w:rPr>
              <w:t>2,</w:t>
            </w:r>
            <w:r w:rsidR="005662F7">
              <w:rPr>
                <w:rFonts w:asciiTheme="minorHAnsi" w:hAnsiTheme="minorHAnsi" w:cstheme="minorHAnsi"/>
                <w:sz w:val="22"/>
                <w:szCs w:val="22"/>
              </w:rPr>
              <w:t>5</w:t>
            </w:r>
            <w:r w:rsidRPr="00743AB6">
              <w:rPr>
                <w:rFonts w:asciiTheme="minorHAnsi" w:hAnsiTheme="minorHAnsi" w:cstheme="minorHAnsi"/>
                <w:sz w:val="22"/>
                <w:szCs w:val="22"/>
              </w:rPr>
              <w:t xml:space="preserve"> % navzgor.</w:t>
            </w:r>
          </w:p>
          <w:p w14:paraId="11D88B54" w14:textId="6F1BD503" w:rsidR="00E27E20" w:rsidRPr="00743AB6" w:rsidRDefault="00E27E20" w:rsidP="00743AB6">
            <w:pPr>
              <w:pStyle w:val="Brezrazmikov"/>
              <w:numPr>
                <w:ilvl w:val="0"/>
                <w:numId w:val="4"/>
              </w:numPr>
              <w:jc w:val="both"/>
              <w:rPr>
                <w:rFonts w:asciiTheme="minorHAnsi" w:hAnsiTheme="minorHAnsi" w:cstheme="minorHAnsi"/>
                <w:b/>
                <w:bCs/>
                <w:sz w:val="22"/>
                <w:szCs w:val="22"/>
              </w:rPr>
            </w:pPr>
            <w:r w:rsidRPr="00743AB6">
              <w:rPr>
                <w:rFonts w:asciiTheme="minorHAnsi" w:hAnsiTheme="minorHAnsi" w:cstheme="minorHAnsi"/>
                <w:sz w:val="22"/>
                <w:szCs w:val="22"/>
              </w:rPr>
              <w:t xml:space="preserve">pri globini: za največ – (minus) </w:t>
            </w:r>
            <w:r w:rsidR="005662F7">
              <w:rPr>
                <w:rFonts w:asciiTheme="minorHAnsi" w:hAnsiTheme="minorHAnsi" w:cstheme="minorHAnsi"/>
                <w:sz w:val="22"/>
                <w:szCs w:val="22"/>
              </w:rPr>
              <w:t>2,</w:t>
            </w:r>
            <w:r w:rsidRPr="00743AB6">
              <w:rPr>
                <w:rFonts w:asciiTheme="minorHAnsi" w:hAnsiTheme="minorHAnsi" w:cstheme="minorHAnsi"/>
                <w:sz w:val="22"/>
                <w:szCs w:val="22"/>
              </w:rPr>
              <w:t xml:space="preserve">5% navzdol in + (plus) </w:t>
            </w:r>
            <w:r w:rsidR="00BE0101">
              <w:rPr>
                <w:rFonts w:asciiTheme="minorHAnsi" w:hAnsiTheme="minorHAnsi" w:cstheme="minorHAnsi"/>
                <w:sz w:val="22"/>
                <w:szCs w:val="22"/>
              </w:rPr>
              <w:t>2,</w:t>
            </w:r>
            <w:r w:rsidR="005662F7">
              <w:rPr>
                <w:rFonts w:asciiTheme="minorHAnsi" w:hAnsiTheme="minorHAnsi" w:cstheme="minorHAnsi"/>
                <w:sz w:val="22"/>
                <w:szCs w:val="22"/>
              </w:rPr>
              <w:t>5</w:t>
            </w:r>
            <w:r w:rsidRPr="00743AB6">
              <w:rPr>
                <w:rFonts w:asciiTheme="minorHAnsi" w:hAnsiTheme="minorHAnsi" w:cstheme="minorHAnsi"/>
                <w:sz w:val="22"/>
                <w:szCs w:val="22"/>
              </w:rPr>
              <w:t xml:space="preserve"> % navzgor.</w:t>
            </w:r>
          </w:p>
        </w:tc>
        <w:tc>
          <w:tcPr>
            <w:tcW w:w="1843" w:type="dxa"/>
          </w:tcPr>
          <w:p w14:paraId="3B65BEA7" w14:textId="77777777" w:rsidR="00E27E20" w:rsidRPr="00743AB6" w:rsidRDefault="00E27E20" w:rsidP="007507AC">
            <w:pPr>
              <w:pStyle w:val="Brezrazmikov"/>
              <w:jc w:val="center"/>
              <w:rPr>
                <w:rFonts w:asciiTheme="minorHAnsi" w:hAnsiTheme="minorHAnsi" w:cstheme="minorHAnsi"/>
                <w:sz w:val="22"/>
                <w:szCs w:val="22"/>
              </w:rPr>
            </w:pPr>
          </w:p>
        </w:tc>
      </w:tr>
      <w:tr w:rsidR="00190853" w:rsidRPr="00743AB6" w14:paraId="0BE9E495" w14:textId="77777777" w:rsidTr="00FA2933">
        <w:trPr>
          <w:trHeight w:val="340"/>
        </w:trPr>
        <w:tc>
          <w:tcPr>
            <w:tcW w:w="709" w:type="dxa"/>
          </w:tcPr>
          <w:p w14:paraId="678BA859" w14:textId="77777777" w:rsidR="00190853" w:rsidRPr="00743AB6" w:rsidRDefault="00190853" w:rsidP="00E27E20">
            <w:pPr>
              <w:pStyle w:val="Brezrazmikov"/>
              <w:numPr>
                <w:ilvl w:val="0"/>
                <w:numId w:val="3"/>
              </w:numPr>
              <w:rPr>
                <w:rFonts w:asciiTheme="minorHAnsi" w:hAnsiTheme="minorHAnsi" w:cstheme="minorHAnsi"/>
              </w:rPr>
            </w:pPr>
          </w:p>
        </w:tc>
        <w:tc>
          <w:tcPr>
            <w:tcW w:w="6946" w:type="dxa"/>
          </w:tcPr>
          <w:p w14:paraId="73C63A1E" w14:textId="15D51EAF" w:rsidR="00190853" w:rsidRPr="00190853" w:rsidRDefault="00190853" w:rsidP="00190853">
            <w:pPr>
              <w:rPr>
                <w:rFonts w:asciiTheme="minorHAnsi" w:hAnsiTheme="minorHAnsi" w:cstheme="minorHAnsi"/>
                <w:sz w:val="22"/>
                <w:szCs w:val="22"/>
              </w:rPr>
            </w:pPr>
            <w:r w:rsidRPr="00D70498">
              <w:rPr>
                <w:rFonts w:asciiTheme="minorHAnsi" w:hAnsiTheme="minorHAnsi" w:cstheme="minorHAnsi"/>
                <w:sz w:val="22"/>
                <w:szCs w:val="22"/>
              </w:rPr>
              <w:t xml:space="preserve">Konstrukcija </w:t>
            </w:r>
            <w:proofErr w:type="spellStart"/>
            <w:r w:rsidRPr="00D70498">
              <w:rPr>
                <w:rFonts w:asciiTheme="minorHAnsi" w:hAnsiTheme="minorHAnsi" w:cstheme="minorHAnsi"/>
                <w:sz w:val="22"/>
                <w:szCs w:val="22"/>
              </w:rPr>
              <w:t>KTPp</w:t>
            </w:r>
            <w:proofErr w:type="spellEnd"/>
            <w:r w:rsidRPr="00D70498">
              <w:rPr>
                <w:rFonts w:asciiTheme="minorHAnsi" w:hAnsiTheme="minorHAnsi" w:cstheme="minorHAnsi"/>
                <w:sz w:val="22"/>
                <w:szCs w:val="22"/>
              </w:rPr>
              <w:t xml:space="preserve"> mora zagotavljati vodotesnost, </w:t>
            </w:r>
            <w:proofErr w:type="spellStart"/>
            <w:r w:rsidRPr="00D70498">
              <w:rPr>
                <w:rFonts w:asciiTheme="minorHAnsi" w:hAnsiTheme="minorHAnsi" w:cstheme="minorHAnsi"/>
                <w:sz w:val="22"/>
                <w:szCs w:val="22"/>
              </w:rPr>
              <w:t>oljetesnost</w:t>
            </w:r>
            <w:proofErr w:type="spellEnd"/>
            <w:r w:rsidRPr="00D70498">
              <w:rPr>
                <w:rFonts w:asciiTheme="minorHAnsi" w:hAnsiTheme="minorHAnsi" w:cstheme="minorHAnsi"/>
                <w:sz w:val="22"/>
                <w:szCs w:val="22"/>
              </w:rPr>
              <w:t xml:space="preserve"> in tlačno trdnost ter </w:t>
            </w:r>
            <w:r w:rsidR="00206BC1">
              <w:rPr>
                <w:rFonts w:asciiTheme="minorHAnsi" w:hAnsiTheme="minorHAnsi" w:cstheme="minorHAnsi"/>
                <w:sz w:val="22"/>
                <w:szCs w:val="22"/>
              </w:rPr>
              <w:t xml:space="preserve">dokazilo proizvajalca, da je </w:t>
            </w:r>
            <w:proofErr w:type="spellStart"/>
            <w:r w:rsidR="00206BC1">
              <w:rPr>
                <w:rFonts w:asciiTheme="minorHAnsi" w:hAnsiTheme="minorHAnsi" w:cstheme="minorHAnsi"/>
                <w:sz w:val="22"/>
                <w:szCs w:val="22"/>
              </w:rPr>
              <w:t>KTPp</w:t>
            </w:r>
            <w:proofErr w:type="spellEnd"/>
            <w:r w:rsidR="00206BC1">
              <w:rPr>
                <w:rFonts w:asciiTheme="minorHAnsi" w:hAnsiTheme="minorHAnsi" w:cstheme="minorHAnsi"/>
                <w:sz w:val="22"/>
                <w:szCs w:val="22"/>
              </w:rPr>
              <w:t xml:space="preserve"> </w:t>
            </w:r>
            <w:r w:rsidRPr="00D70498">
              <w:rPr>
                <w:rFonts w:asciiTheme="minorHAnsi" w:hAnsiTheme="minorHAnsi" w:cstheme="minorHAnsi"/>
                <w:sz w:val="22"/>
                <w:szCs w:val="22"/>
              </w:rPr>
              <w:t>odporn</w:t>
            </w:r>
            <w:r w:rsidR="00206BC1">
              <w:rPr>
                <w:rFonts w:asciiTheme="minorHAnsi" w:hAnsiTheme="minorHAnsi" w:cstheme="minorHAnsi"/>
                <w:sz w:val="22"/>
                <w:szCs w:val="22"/>
              </w:rPr>
              <w:t>a</w:t>
            </w:r>
            <w:r w:rsidRPr="00D70498">
              <w:rPr>
                <w:rFonts w:asciiTheme="minorHAnsi" w:hAnsiTheme="minorHAnsi" w:cstheme="minorHAnsi"/>
                <w:sz w:val="22"/>
                <w:szCs w:val="22"/>
              </w:rPr>
              <w:t xml:space="preserve"> na mraz, vročino, UV sevanje in temperaturne spremembe.</w:t>
            </w:r>
            <w:r w:rsidRPr="00190853">
              <w:rPr>
                <w:rFonts w:asciiTheme="minorHAnsi" w:hAnsiTheme="minorHAnsi" w:cstheme="minorHAnsi"/>
                <w:sz w:val="22"/>
                <w:szCs w:val="22"/>
              </w:rPr>
              <w:t xml:space="preserve"> </w:t>
            </w:r>
          </w:p>
        </w:tc>
        <w:tc>
          <w:tcPr>
            <w:tcW w:w="1843" w:type="dxa"/>
          </w:tcPr>
          <w:p w14:paraId="16B07E4C" w14:textId="77777777" w:rsidR="00190853" w:rsidRPr="00743AB6" w:rsidRDefault="00190853" w:rsidP="007507AC">
            <w:pPr>
              <w:pStyle w:val="Brezrazmikov"/>
              <w:jc w:val="center"/>
              <w:rPr>
                <w:rFonts w:asciiTheme="minorHAnsi" w:hAnsiTheme="minorHAnsi" w:cstheme="minorHAnsi"/>
              </w:rPr>
            </w:pPr>
          </w:p>
        </w:tc>
      </w:tr>
      <w:tr w:rsidR="004946FA" w:rsidRPr="00743AB6" w14:paraId="432BE97A" w14:textId="77777777" w:rsidTr="00FA2933">
        <w:trPr>
          <w:trHeight w:val="340"/>
        </w:trPr>
        <w:tc>
          <w:tcPr>
            <w:tcW w:w="709" w:type="dxa"/>
          </w:tcPr>
          <w:p w14:paraId="03C731C4" w14:textId="77777777" w:rsidR="004946FA" w:rsidRPr="00743AB6" w:rsidRDefault="004946FA" w:rsidP="00E27E20">
            <w:pPr>
              <w:pStyle w:val="Brezrazmikov"/>
              <w:numPr>
                <w:ilvl w:val="0"/>
                <w:numId w:val="3"/>
              </w:numPr>
              <w:rPr>
                <w:rFonts w:asciiTheme="minorHAnsi" w:hAnsiTheme="minorHAnsi" w:cstheme="minorHAnsi"/>
              </w:rPr>
            </w:pPr>
          </w:p>
        </w:tc>
        <w:tc>
          <w:tcPr>
            <w:tcW w:w="6946" w:type="dxa"/>
          </w:tcPr>
          <w:p w14:paraId="0BCCDF02" w14:textId="7A874C15" w:rsidR="004946FA" w:rsidRPr="004641E2" w:rsidRDefault="004946FA" w:rsidP="004641E2">
            <w:pPr>
              <w:jc w:val="both"/>
              <w:rPr>
                <w:rFonts w:cs="Arial"/>
                <w:sz w:val="22"/>
                <w:szCs w:val="22"/>
              </w:rPr>
            </w:pPr>
            <w:r w:rsidRPr="004946FA">
              <w:rPr>
                <w:rFonts w:asciiTheme="minorHAnsi" w:hAnsiTheme="minorHAnsi" w:cstheme="minorHAnsi"/>
                <w:sz w:val="22"/>
                <w:szCs w:val="22"/>
              </w:rPr>
              <w:t xml:space="preserve">Kompaktna transformatorska postaja mora biti sestavljena iz dveh delov, ohišja in </w:t>
            </w:r>
            <w:r w:rsidRPr="003A5513">
              <w:rPr>
                <w:rFonts w:asciiTheme="minorHAnsi" w:hAnsiTheme="minorHAnsi" w:cstheme="minorHAnsi"/>
                <w:sz w:val="22"/>
                <w:szCs w:val="22"/>
              </w:rPr>
              <w:t>snemljive strehe</w:t>
            </w:r>
            <w:r w:rsidR="003A5513" w:rsidRPr="003A5513">
              <w:rPr>
                <w:rFonts w:asciiTheme="minorHAnsi" w:hAnsiTheme="minorHAnsi" w:cstheme="minorHAnsi"/>
                <w:sz w:val="22"/>
                <w:szCs w:val="22"/>
              </w:rPr>
              <w:t xml:space="preserve"> zaradi zamenjave transformatorja.</w:t>
            </w:r>
            <w:r w:rsidR="004641E2">
              <w:rPr>
                <w:rFonts w:cstheme="minorHAnsi"/>
                <w:sz w:val="22"/>
                <w:szCs w:val="22"/>
              </w:rPr>
              <w:t xml:space="preserve"> </w:t>
            </w:r>
            <w:r w:rsidRPr="004946FA">
              <w:rPr>
                <w:rFonts w:asciiTheme="minorHAnsi" w:hAnsiTheme="minorHAnsi" w:cstheme="minorHAnsi"/>
                <w:sz w:val="22"/>
                <w:szCs w:val="22"/>
              </w:rPr>
              <w:t>Vanjo je možno glede na velikost ohišja vgraditi transformator moči do vključno 1000 kVA. Predvidena mora biti za posluževanje z zunanje strani</w:t>
            </w:r>
            <w:r>
              <w:rPr>
                <w:rFonts w:asciiTheme="minorHAnsi" w:hAnsiTheme="minorHAnsi" w:cstheme="minorHAnsi"/>
                <w:sz w:val="22"/>
                <w:szCs w:val="22"/>
              </w:rPr>
              <w:t>.</w:t>
            </w:r>
          </w:p>
        </w:tc>
        <w:tc>
          <w:tcPr>
            <w:tcW w:w="1843" w:type="dxa"/>
          </w:tcPr>
          <w:p w14:paraId="4D94090C" w14:textId="77777777" w:rsidR="004946FA" w:rsidRPr="00743AB6" w:rsidRDefault="004946FA" w:rsidP="007507AC">
            <w:pPr>
              <w:pStyle w:val="Brezrazmikov"/>
              <w:jc w:val="center"/>
              <w:rPr>
                <w:rFonts w:asciiTheme="minorHAnsi" w:hAnsiTheme="minorHAnsi" w:cstheme="minorHAnsi"/>
              </w:rPr>
            </w:pPr>
          </w:p>
        </w:tc>
      </w:tr>
      <w:tr w:rsidR="00E27E20" w:rsidRPr="00743AB6" w14:paraId="26D873BD" w14:textId="77777777" w:rsidTr="00FA2933">
        <w:trPr>
          <w:trHeight w:val="340"/>
        </w:trPr>
        <w:tc>
          <w:tcPr>
            <w:tcW w:w="709" w:type="dxa"/>
          </w:tcPr>
          <w:p w14:paraId="17AFCD65" w14:textId="77777777" w:rsidR="00E27E20" w:rsidRPr="00743AB6" w:rsidRDefault="00E27E20" w:rsidP="00E27E20">
            <w:pPr>
              <w:pStyle w:val="Brezrazmikov"/>
              <w:numPr>
                <w:ilvl w:val="0"/>
                <w:numId w:val="3"/>
              </w:numPr>
              <w:rPr>
                <w:rFonts w:asciiTheme="minorHAnsi" w:hAnsiTheme="minorHAnsi" w:cstheme="minorHAnsi"/>
                <w:sz w:val="22"/>
                <w:szCs w:val="22"/>
              </w:rPr>
            </w:pPr>
          </w:p>
        </w:tc>
        <w:tc>
          <w:tcPr>
            <w:tcW w:w="6946" w:type="dxa"/>
          </w:tcPr>
          <w:p w14:paraId="6E577F24" w14:textId="42464C1A" w:rsidR="00E27E20" w:rsidRPr="0090574F" w:rsidRDefault="00743AB6" w:rsidP="0090574F">
            <w:pPr>
              <w:jc w:val="both"/>
              <w:rPr>
                <w:rFonts w:cs="Arial"/>
                <w:sz w:val="22"/>
                <w:szCs w:val="22"/>
              </w:rPr>
            </w:pPr>
            <w:proofErr w:type="spellStart"/>
            <w:r w:rsidRPr="00D70498">
              <w:rPr>
                <w:rFonts w:asciiTheme="minorHAnsi" w:hAnsiTheme="minorHAnsi" w:cstheme="minorHAnsi"/>
                <w:sz w:val="22"/>
                <w:szCs w:val="22"/>
              </w:rPr>
              <w:t>KTPp</w:t>
            </w:r>
            <w:proofErr w:type="spellEnd"/>
            <w:r w:rsidRPr="00D70498">
              <w:rPr>
                <w:rFonts w:asciiTheme="minorHAnsi" w:hAnsiTheme="minorHAnsi" w:cstheme="minorHAnsi"/>
                <w:sz w:val="22"/>
                <w:szCs w:val="22"/>
              </w:rPr>
              <w:t xml:space="preserve"> ima posluževanje iz vrha, kar pomeni, da mora imeti snemljivo AlMg3 streho</w:t>
            </w:r>
            <w:r w:rsidR="00BB09C4" w:rsidRPr="00D70498">
              <w:rPr>
                <w:rFonts w:asciiTheme="minorHAnsi" w:hAnsiTheme="minorHAnsi" w:cstheme="minorHAnsi"/>
                <w:sz w:val="22"/>
                <w:szCs w:val="22"/>
              </w:rPr>
              <w:t xml:space="preserve"> ter m</w:t>
            </w:r>
            <w:r w:rsidR="0090574F" w:rsidRPr="00D70498">
              <w:rPr>
                <w:rFonts w:asciiTheme="minorHAnsi" w:hAnsiTheme="minorHAnsi" w:cstheme="minorHAnsi"/>
                <w:sz w:val="22"/>
                <w:szCs w:val="22"/>
              </w:rPr>
              <w:t>ožnost izbire barve ohišja (fasade) - v osnovi RAL 7035</w:t>
            </w:r>
            <w:r w:rsidR="0090574F" w:rsidRPr="00D70498">
              <w:rPr>
                <w:rFonts w:cs="Arial"/>
                <w:sz w:val="22"/>
                <w:szCs w:val="22"/>
              </w:rPr>
              <w:t>.</w:t>
            </w:r>
            <w:r w:rsidR="0090574F" w:rsidRPr="008C5831">
              <w:rPr>
                <w:rFonts w:cs="Arial"/>
                <w:sz w:val="22"/>
                <w:szCs w:val="22"/>
              </w:rPr>
              <w:t xml:space="preserve"> </w:t>
            </w:r>
          </w:p>
        </w:tc>
        <w:tc>
          <w:tcPr>
            <w:tcW w:w="1843" w:type="dxa"/>
          </w:tcPr>
          <w:p w14:paraId="2DB57F11" w14:textId="77777777" w:rsidR="00E27E20" w:rsidRPr="00743AB6" w:rsidRDefault="00E27E20" w:rsidP="007507AC">
            <w:pPr>
              <w:pStyle w:val="Brezrazmikov"/>
              <w:jc w:val="center"/>
              <w:rPr>
                <w:rFonts w:asciiTheme="minorHAnsi" w:hAnsiTheme="minorHAnsi" w:cstheme="minorHAnsi"/>
                <w:sz w:val="22"/>
                <w:szCs w:val="22"/>
              </w:rPr>
            </w:pPr>
          </w:p>
        </w:tc>
      </w:tr>
      <w:tr w:rsidR="00A1569A" w:rsidRPr="00743AB6" w14:paraId="7F8B570A" w14:textId="77777777" w:rsidTr="00FA2933">
        <w:trPr>
          <w:trHeight w:val="340"/>
        </w:trPr>
        <w:tc>
          <w:tcPr>
            <w:tcW w:w="709" w:type="dxa"/>
          </w:tcPr>
          <w:p w14:paraId="22036AC1" w14:textId="77777777" w:rsidR="00A1569A" w:rsidRPr="00743AB6" w:rsidRDefault="00A1569A" w:rsidP="00E27E20">
            <w:pPr>
              <w:pStyle w:val="Brezrazmikov"/>
              <w:numPr>
                <w:ilvl w:val="0"/>
                <w:numId w:val="3"/>
              </w:numPr>
              <w:rPr>
                <w:rFonts w:asciiTheme="minorHAnsi" w:hAnsiTheme="minorHAnsi" w:cstheme="minorHAnsi"/>
              </w:rPr>
            </w:pPr>
          </w:p>
        </w:tc>
        <w:tc>
          <w:tcPr>
            <w:tcW w:w="6946" w:type="dxa"/>
          </w:tcPr>
          <w:p w14:paraId="464DDAD8" w14:textId="74B7C661" w:rsidR="004E2E42" w:rsidRPr="00D70498" w:rsidRDefault="002844FC" w:rsidP="00A1569A">
            <w:pPr>
              <w:jc w:val="both"/>
              <w:rPr>
                <w:rFonts w:asciiTheme="minorHAnsi" w:hAnsiTheme="minorHAnsi" w:cstheme="minorHAnsi"/>
                <w:b/>
                <w:bCs/>
                <w:sz w:val="22"/>
                <w:szCs w:val="22"/>
              </w:rPr>
            </w:pPr>
            <w:r w:rsidRPr="00D70498">
              <w:rPr>
                <w:rFonts w:asciiTheme="minorHAnsi" w:hAnsiTheme="minorHAnsi" w:cstheme="minorHAnsi"/>
                <w:b/>
                <w:bCs/>
                <w:sz w:val="22"/>
                <w:szCs w:val="22"/>
              </w:rPr>
              <w:t>Žaluzije KTP</w:t>
            </w:r>
            <w:r w:rsidR="00D70498">
              <w:rPr>
                <w:rFonts w:asciiTheme="minorHAnsi" w:hAnsiTheme="minorHAnsi" w:cstheme="minorHAnsi"/>
                <w:b/>
                <w:bCs/>
                <w:sz w:val="22"/>
                <w:szCs w:val="22"/>
              </w:rPr>
              <w:t>-</w:t>
            </w:r>
            <w:r w:rsidRPr="00D70498">
              <w:rPr>
                <w:rFonts w:asciiTheme="minorHAnsi" w:hAnsiTheme="minorHAnsi" w:cstheme="minorHAnsi"/>
                <w:b/>
                <w:bCs/>
                <w:sz w:val="22"/>
                <w:szCs w:val="22"/>
              </w:rPr>
              <w:t>p:</w:t>
            </w:r>
          </w:p>
          <w:p w14:paraId="6F1866BF" w14:textId="353ED3BD" w:rsidR="00A1569A" w:rsidRPr="00D70498" w:rsidRDefault="00A1569A" w:rsidP="00A1569A">
            <w:pPr>
              <w:jc w:val="both"/>
              <w:rPr>
                <w:rFonts w:asciiTheme="minorHAnsi" w:hAnsiTheme="minorHAnsi" w:cstheme="minorHAnsi"/>
                <w:sz w:val="22"/>
                <w:szCs w:val="22"/>
              </w:rPr>
            </w:pPr>
            <w:r w:rsidRPr="00D70498">
              <w:rPr>
                <w:rFonts w:asciiTheme="minorHAnsi" w:hAnsiTheme="minorHAnsi" w:cstheme="minorHAnsi"/>
                <w:sz w:val="22"/>
                <w:szCs w:val="22"/>
              </w:rPr>
              <w:t xml:space="preserve">Negibljive žaluzije na vratih morajo omogočati prezračevanje ohišja in hlajenje transformatorja z naravno cirkulacijo zraka. Odprtina mora biti zaščitena proti vstopu malih živali in predmetov – </w:t>
            </w:r>
            <w:r w:rsidR="00BB248C" w:rsidRPr="00D70498">
              <w:rPr>
                <w:rFonts w:asciiTheme="minorHAnsi" w:hAnsiTheme="minorHAnsi" w:cstheme="minorHAnsi"/>
                <w:sz w:val="22"/>
                <w:szCs w:val="22"/>
              </w:rPr>
              <w:t xml:space="preserve">min. </w:t>
            </w:r>
            <w:r w:rsidRPr="00D70498">
              <w:rPr>
                <w:rFonts w:asciiTheme="minorHAnsi" w:hAnsiTheme="minorHAnsi" w:cstheme="minorHAnsi"/>
                <w:sz w:val="22"/>
                <w:szCs w:val="22"/>
              </w:rPr>
              <w:t xml:space="preserve">zaščita IP23D </w:t>
            </w:r>
            <w:r w:rsidR="00B30338" w:rsidRPr="00D70498">
              <w:rPr>
                <w:rFonts w:asciiTheme="minorHAnsi" w:hAnsiTheme="minorHAnsi" w:cstheme="minorHAnsi"/>
                <w:sz w:val="22"/>
                <w:szCs w:val="22"/>
              </w:rPr>
              <w:t>ter</w:t>
            </w:r>
            <w:r w:rsidRPr="00D70498">
              <w:rPr>
                <w:rFonts w:asciiTheme="minorHAnsi" w:hAnsiTheme="minorHAnsi" w:cstheme="minorHAnsi"/>
                <w:sz w:val="22"/>
                <w:szCs w:val="22"/>
              </w:rPr>
              <w:t xml:space="preserve"> stopnja zaščite proti mehanskim udarcem mora biti najmanj IK 10.</w:t>
            </w:r>
          </w:p>
          <w:p w14:paraId="78234002" w14:textId="3BCF57BA" w:rsidR="008358C2" w:rsidRPr="00A1569A" w:rsidRDefault="008358C2" w:rsidP="00A1569A">
            <w:pPr>
              <w:jc w:val="both"/>
              <w:rPr>
                <w:rFonts w:asciiTheme="minorHAnsi" w:hAnsiTheme="minorHAnsi" w:cstheme="minorHAnsi"/>
                <w:sz w:val="22"/>
                <w:szCs w:val="22"/>
              </w:rPr>
            </w:pPr>
            <w:r w:rsidRPr="00D70498">
              <w:rPr>
                <w:rFonts w:asciiTheme="minorHAnsi" w:hAnsiTheme="minorHAnsi" w:cstheme="minorHAnsi"/>
                <w:sz w:val="22"/>
                <w:szCs w:val="22"/>
              </w:rPr>
              <w:t xml:space="preserve">Vsa vrata morajo biti povezana z ohišjem postaje oziroma ozemljena z bakrenimi </w:t>
            </w:r>
            <w:proofErr w:type="spellStart"/>
            <w:r w:rsidRPr="00D70498">
              <w:rPr>
                <w:rFonts w:asciiTheme="minorHAnsi" w:hAnsiTheme="minorHAnsi" w:cstheme="minorHAnsi"/>
                <w:sz w:val="22"/>
                <w:szCs w:val="22"/>
              </w:rPr>
              <w:t>finožičnimi</w:t>
            </w:r>
            <w:proofErr w:type="spellEnd"/>
            <w:r w:rsidRPr="00D70498">
              <w:rPr>
                <w:rFonts w:asciiTheme="minorHAnsi" w:hAnsiTheme="minorHAnsi" w:cstheme="minorHAnsi"/>
                <w:sz w:val="22"/>
                <w:szCs w:val="22"/>
              </w:rPr>
              <w:t xml:space="preserve"> vodniki Cu 16 mm2 ter kabelskimi čevlji za vijak M12 ali bakrenimi </w:t>
            </w:r>
            <w:proofErr w:type="spellStart"/>
            <w:r w:rsidRPr="00D70498">
              <w:rPr>
                <w:rFonts w:asciiTheme="minorHAnsi" w:hAnsiTheme="minorHAnsi" w:cstheme="minorHAnsi"/>
                <w:sz w:val="22"/>
                <w:szCs w:val="22"/>
              </w:rPr>
              <w:t>pokositr</w:t>
            </w:r>
            <w:r w:rsidR="00554788" w:rsidRPr="00D70498">
              <w:rPr>
                <w:rFonts w:asciiTheme="minorHAnsi" w:hAnsiTheme="minorHAnsi" w:cstheme="minorHAnsi"/>
                <w:sz w:val="22"/>
                <w:szCs w:val="22"/>
              </w:rPr>
              <w:t>e</w:t>
            </w:r>
            <w:r w:rsidRPr="00D70498">
              <w:rPr>
                <w:rFonts w:asciiTheme="minorHAnsi" w:hAnsiTheme="minorHAnsi" w:cstheme="minorHAnsi"/>
                <w:sz w:val="22"/>
                <w:szCs w:val="22"/>
              </w:rPr>
              <w:t>nimi</w:t>
            </w:r>
            <w:proofErr w:type="spellEnd"/>
            <w:r w:rsidRPr="00D70498">
              <w:rPr>
                <w:rFonts w:asciiTheme="minorHAnsi" w:hAnsiTheme="minorHAnsi" w:cstheme="minorHAnsi"/>
                <w:sz w:val="22"/>
                <w:szCs w:val="22"/>
              </w:rPr>
              <w:t xml:space="preserve"> pletenicami minimalnih dimenzij 30×2 mm s Cu zaključki in luknjo za vijak M12.</w:t>
            </w:r>
          </w:p>
        </w:tc>
        <w:tc>
          <w:tcPr>
            <w:tcW w:w="1843" w:type="dxa"/>
          </w:tcPr>
          <w:p w14:paraId="7B5B7B05" w14:textId="77777777" w:rsidR="00A1569A" w:rsidRPr="00743AB6" w:rsidRDefault="00A1569A" w:rsidP="007507AC">
            <w:pPr>
              <w:pStyle w:val="Brezrazmikov"/>
              <w:jc w:val="center"/>
              <w:rPr>
                <w:rFonts w:asciiTheme="minorHAnsi" w:hAnsiTheme="minorHAnsi" w:cstheme="minorHAnsi"/>
              </w:rPr>
            </w:pPr>
          </w:p>
        </w:tc>
      </w:tr>
      <w:tr w:rsidR="00B30338" w:rsidRPr="00743AB6" w14:paraId="5D37F7D8" w14:textId="77777777" w:rsidTr="00FA2933">
        <w:trPr>
          <w:trHeight w:val="340"/>
        </w:trPr>
        <w:tc>
          <w:tcPr>
            <w:tcW w:w="709" w:type="dxa"/>
          </w:tcPr>
          <w:p w14:paraId="1BC8E59F" w14:textId="77777777" w:rsidR="00B30338" w:rsidRPr="00743AB6" w:rsidRDefault="00B30338" w:rsidP="00E27E20">
            <w:pPr>
              <w:pStyle w:val="Brezrazmikov"/>
              <w:numPr>
                <w:ilvl w:val="0"/>
                <w:numId w:val="3"/>
              </w:numPr>
              <w:rPr>
                <w:rFonts w:asciiTheme="minorHAnsi" w:hAnsiTheme="minorHAnsi" w:cstheme="minorHAnsi"/>
              </w:rPr>
            </w:pPr>
          </w:p>
        </w:tc>
        <w:tc>
          <w:tcPr>
            <w:tcW w:w="6946" w:type="dxa"/>
          </w:tcPr>
          <w:p w14:paraId="142BC1D6" w14:textId="49425E31" w:rsidR="001920B5" w:rsidRPr="004E2E42" w:rsidRDefault="004E2E42" w:rsidP="00A1569A">
            <w:pPr>
              <w:jc w:val="both"/>
              <w:rPr>
                <w:rFonts w:asciiTheme="minorHAnsi" w:hAnsiTheme="minorHAnsi" w:cstheme="minorHAnsi"/>
                <w:b/>
                <w:bCs/>
                <w:sz w:val="22"/>
                <w:szCs w:val="22"/>
              </w:rPr>
            </w:pPr>
            <w:r w:rsidRPr="004E2E42">
              <w:rPr>
                <w:rFonts w:asciiTheme="minorHAnsi" w:hAnsiTheme="minorHAnsi" w:cstheme="minorHAnsi"/>
                <w:b/>
                <w:bCs/>
                <w:sz w:val="22"/>
                <w:szCs w:val="22"/>
              </w:rPr>
              <w:t>Kovinska oprema KTP</w:t>
            </w:r>
            <w:r w:rsidR="00D70498">
              <w:rPr>
                <w:rFonts w:asciiTheme="minorHAnsi" w:hAnsiTheme="minorHAnsi" w:cstheme="minorHAnsi"/>
                <w:b/>
                <w:bCs/>
                <w:sz w:val="22"/>
                <w:szCs w:val="22"/>
              </w:rPr>
              <w:t>-</w:t>
            </w:r>
            <w:r w:rsidRPr="004E2E42">
              <w:rPr>
                <w:rFonts w:asciiTheme="minorHAnsi" w:hAnsiTheme="minorHAnsi" w:cstheme="minorHAnsi"/>
                <w:b/>
                <w:bCs/>
                <w:sz w:val="22"/>
                <w:szCs w:val="22"/>
              </w:rPr>
              <w:t>p:</w:t>
            </w:r>
          </w:p>
          <w:p w14:paraId="051DD7B6" w14:textId="59184C16" w:rsidR="00B30338" w:rsidRPr="00A1569A" w:rsidRDefault="00BB09C4" w:rsidP="00A1569A">
            <w:pPr>
              <w:jc w:val="both"/>
              <w:rPr>
                <w:rFonts w:asciiTheme="minorHAnsi" w:hAnsiTheme="minorHAnsi" w:cstheme="minorHAnsi"/>
                <w:sz w:val="22"/>
                <w:szCs w:val="22"/>
              </w:rPr>
            </w:pPr>
            <w:r w:rsidRPr="00BB248C">
              <w:rPr>
                <w:rFonts w:asciiTheme="minorHAnsi" w:hAnsiTheme="minorHAnsi" w:cstheme="minorHAnsi"/>
                <w:sz w:val="22"/>
                <w:szCs w:val="22"/>
              </w:rPr>
              <w:t>Vsa vgrajena kovinska oprema</w:t>
            </w:r>
            <w:r w:rsidR="009F1974">
              <w:rPr>
                <w:rFonts w:asciiTheme="minorHAnsi" w:hAnsiTheme="minorHAnsi" w:cstheme="minorHAnsi"/>
                <w:sz w:val="22"/>
                <w:szCs w:val="22"/>
              </w:rPr>
              <w:t xml:space="preserve"> v </w:t>
            </w:r>
            <w:proofErr w:type="spellStart"/>
            <w:r w:rsidR="009F1974">
              <w:rPr>
                <w:rFonts w:asciiTheme="minorHAnsi" w:hAnsiTheme="minorHAnsi" w:cstheme="minorHAnsi"/>
                <w:sz w:val="22"/>
                <w:szCs w:val="22"/>
              </w:rPr>
              <w:t>KTPp</w:t>
            </w:r>
            <w:proofErr w:type="spellEnd"/>
            <w:r w:rsidRPr="00BB248C">
              <w:rPr>
                <w:rFonts w:asciiTheme="minorHAnsi" w:hAnsiTheme="minorHAnsi" w:cstheme="minorHAnsi"/>
                <w:sz w:val="22"/>
                <w:szCs w:val="22"/>
              </w:rPr>
              <w:t xml:space="preserve"> (vrata, okvirji za vrata, nosilci razdelilnika…) morajo biti iz nerjavečega materiala (Al, </w:t>
            </w:r>
            <w:proofErr w:type="spellStart"/>
            <w:r w:rsidRPr="00BB248C">
              <w:rPr>
                <w:rFonts w:asciiTheme="minorHAnsi" w:hAnsiTheme="minorHAnsi" w:cstheme="minorHAnsi"/>
                <w:sz w:val="22"/>
                <w:szCs w:val="22"/>
              </w:rPr>
              <w:t>Inox</w:t>
            </w:r>
            <w:proofErr w:type="spellEnd"/>
            <w:r w:rsidRPr="00BB248C">
              <w:rPr>
                <w:rFonts w:asciiTheme="minorHAnsi" w:hAnsiTheme="minorHAnsi" w:cstheme="minorHAnsi"/>
                <w:sz w:val="22"/>
                <w:szCs w:val="22"/>
              </w:rPr>
              <w:t xml:space="preserve">, prašno barvano, vroče cinkano (TC). Vsa vrata morajo </w:t>
            </w:r>
            <w:r w:rsidR="00727CE4" w:rsidRPr="00BB248C">
              <w:rPr>
                <w:rFonts w:asciiTheme="minorHAnsi" w:hAnsiTheme="minorHAnsi" w:cstheme="minorHAnsi"/>
                <w:sz w:val="22"/>
                <w:szCs w:val="22"/>
              </w:rPr>
              <w:t xml:space="preserve">imeti tritočkovno </w:t>
            </w:r>
            <w:r w:rsidRPr="00BB248C">
              <w:rPr>
                <w:rFonts w:asciiTheme="minorHAnsi" w:hAnsiTheme="minorHAnsi" w:cstheme="minorHAnsi"/>
                <w:sz w:val="22"/>
                <w:szCs w:val="22"/>
              </w:rPr>
              <w:t>zapira</w:t>
            </w:r>
            <w:r w:rsidR="00727CE4" w:rsidRPr="00BB248C">
              <w:rPr>
                <w:rFonts w:asciiTheme="minorHAnsi" w:hAnsiTheme="minorHAnsi" w:cstheme="minorHAnsi"/>
                <w:sz w:val="22"/>
                <w:szCs w:val="22"/>
              </w:rPr>
              <w:t>nje</w:t>
            </w:r>
            <w:r w:rsidRPr="00BB248C">
              <w:rPr>
                <w:rFonts w:asciiTheme="minorHAnsi" w:hAnsiTheme="minorHAnsi" w:cstheme="minorHAnsi"/>
                <w:sz w:val="22"/>
                <w:szCs w:val="22"/>
              </w:rPr>
              <w:t xml:space="preserve">, </w:t>
            </w:r>
            <w:r w:rsidR="009F1974">
              <w:rPr>
                <w:rFonts w:asciiTheme="minorHAnsi" w:hAnsiTheme="minorHAnsi" w:cstheme="minorHAnsi"/>
                <w:sz w:val="22"/>
                <w:szCs w:val="22"/>
              </w:rPr>
              <w:t xml:space="preserve">kjer </w:t>
            </w:r>
            <w:r w:rsidR="009F1974" w:rsidRPr="00BB248C">
              <w:rPr>
                <w:rFonts w:asciiTheme="minorHAnsi" w:hAnsiTheme="minorHAnsi" w:cstheme="minorHAnsi"/>
                <w:sz w:val="22"/>
                <w:szCs w:val="22"/>
              </w:rPr>
              <w:t xml:space="preserve">morajo </w:t>
            </w:r>
            <w:r w:rsidRPr="00BB248C">
              <w:rPr>
                <w:rFonts w:asciiTheme="minorHAnsi" w:hAnsiTheme="minorHAnsi" w:cstheme="minorHAnsi"/>
                <w:sz w:val="22"/>
                <w:szCs w:val="22"/>
              </w:rPr>
              <w:t>biti predpisano označena</w:t>
            </w:r>
            <w:r w:rsidR="0041104B">
              <w:rPr>
                <w:rFonts w:asciiTheme="minorHAnsi" w:hAnsiTheme="minorHAnsi" w:cstheme="minorHAnsi"/>
                <w:sz w:val="22"/>
                <w:szCs w:val="22"/>
              </w:rPr>
              <w:t xml:space="preserve"> ter </w:t>
            </w:r>
            <w:r w:rsidRPr="00BB248C">
              <w:rPr>
                <w:rFonts w:asciiTheme="minorHAnsi" w:hAnsiTheme="minorHAnsi" w:cstheme="minorHAnsi"/>
                <w:sz w:val="22"/>
                <w:szCs w:val="22"/>
              </w:rPr>
              <w:t>morajo imeti možnost montaže ključavnice z ustreznim cilindričnim vložkom, skladno s postrojem (SN, NN ali TR), ki ga zapira zaklep.</w:t>
            </w:r>
          </w:p>
        </w:tc>
        <w:tc>
          <w:tcPr>
            <w:tcW w:w="1843" w:type="dxa"/>
          </w:tcPr>
          <w:p w14:paraId="64E91783" w14:textId="77777777" w:rsidR="00B30338" w:rsidRPr="00743AB6" w:rsidRDefault="00B30338" w:rsidP="008D0C38">
            <w:pPr>
              <w:pStyle w:val="Brezrazmikov"/>
              <w:rPr>
                <w:rFonts w:asciiTheme="minorHAnsi" w:hAnsiTheme="minorHAnsi" w:cstheme="minorHAnsi"/>
              </w:rPr>
            </w:pPr>
          </w:p>
        </w:tc>
      </w:tr>
      <w:tr w:rsidR="00AE5BE4" w:rsidRPr="00743AB6" w14:paraId="1FED6530" w14:textId="77777777" w:rsidTr="00FA2933">
        <w:trPr>
          <w:trHeight w:val="340"/>
        </w:trPr>
        <w:tc>
          <w:tcPr>
            <w:tcW w:w="709" w:type="dxa"/>
          </w:tcPr>
          <w:p w14:paraId="70A58E72" w14:textId="77777777" w:rsidR="00AE5BE4" w:rsidRPr="00743AB6" w:rsidRDefault="00AE5BE4" w:rsidP="00E27E20">
            <w:pPr>
              <w:pStyle w:val="Brezrazmikov"/>
              <w:numPr>
                <w:ilvl w:val="0"/>
                <w:numId w:val="3"/>
              </w:numPr>
              <w:rPr>
                <w:rFonts w:asciiTheme="minorHAnsi" w:hAnsiTheme="minorHAnsi" w:cstheme="minorHAnsi"/>
              </w:rPr>
            </w:pPr>
          </w:p>
        </w:tc>
        <w:tc>
          <w:tcPr>
            <w:tcW w:w="6946" w:type="dxa"/>
          </w:tcPr>
          <w:p w14:paraId="0374A589" w14:textId="11CF4F0C" w:rsidR="001920B5" w:rsidRPr="001920B5" w:rsidRDefault="001920B5" w:rsidP="00A1569A">
            <w:pPr>
              <w:jc w:val="both"/>
              <w:rPr>
                <w:rFonts w:asciiTheme="minorHAnsi" w:hAnsiTheme="minorHAnsi" w:cstheme="minorHAnsi"/>
                <w:b/>
                <w:bCs/>
                <w:sz w:val="22"/>
                <w:szCs w:val="22"/>
              </w:rPr>
            </w:pPr>
            <w:r w:rsidRPr="001920B5">
              <w:rPr>
                <w:rFonts w:asciiTheme="minorHAnsi" w:hAnsiTheme="minorHAnsi" w:cstheme="minorHAnsi"/>
                <w:b/>
                <w:bCs/>
                <w:sz w:val="22"/>
                <w:szCs w:val="22"/>
              </w:rPr>
              <w:t>Varovalne letve:</w:t>
            </w:r>
          </w:p>
          <w:p w14:paraId="1A569A50" w14:textId="4176BE70" w:rsidR="00AE5BE4" w:rsidRPr="008358C2" w:rsidRDefault="00AE5BE4" w:rsidP="00A1569A">
            <w:pPr>
              <w:jc w:val="both"/>
              <w:rPr>
                <w:rFonts w:asciiTheme="minorHAnsi" w:hAnsiTheme="minorHAnsi" w:cstheme="minorHAnsi"/>
                <w:sz w:val="22"/>
                <w:szCs w:val="22"/>
              </w:rPr>
            </w:pPr>
            <w:r w:rsidRPr="008358C2">
              <w:rPr>
                <w:rFonts w:asciiTheme="minorHAnsi" w:hAnsiTheme="minorHAnsi" w:cstheme="minorHAnsi"/>
                <w:sz w:val="22"/>
                <w:szCs w:val="22"/>
              </w:rPr>
              <w:t>Varovaln</w:t>
            </w:r>
            <w:r w:rsidR="009F2B8D" w:rsidRPr="008358C2">
              <w:rPr>
                <w:rFonts w:asciiTheme="minorHAnsi" w:hAnsiTheme="minorHAnsi" w:cstheme="minorHAnsi"/>
                <w:sz w:val="22"/>
                <w:szCs w:val="22"/>
              </w:rPr>
              <w:t>e</w:t>
            </w:r>
            <w:r w:rsidRPr="008358C2">
              <w:rPr>
                <w:rFonts w:asciiTheme="minorHAnsi" w:hAnsiTheme="minorHAnsi" w:cstheme="minorHAnsi"/>
                <w:sz w:val="22"/>
                <w:szCs w:val="22"/>
              </w:rPr>
              <w:t xml:space="preserve"> let</w:t>
            </w:r>
            <w:r w:rsidR="009F2B8D" w:rsidRPr="008358C2">
              <w:rPr>
                <w:rFonts w:asciiTheme="minorHAnsi" w:hAnsiTheme="minorHAnsi" w:cstheme="minorHAnsi"/>
                <w:sz w:val="22"/>
                <w:szCs w:val="22"/>
              </w:rPr>
              <w:t>ve</w:t>
            </w:r>
            <w:r w:rsidRPr="008358C2">
              <w:rPr>
                <w:rFonts w:asciiTheme="minorHAnsi" w:hAnsiTheme="minorHAnsi" w:cstheme="minorHAnsi"/>
                <w:sz w:val="22"/>
                <w:szCs w:val="22"/>
              </w:rPr>
              <w:t xml:space="preserve"> (400 A, 630 A) mora</w:t>
            </w:r>
            <w:r w:rsidR="009F2B8D" w:rsidRPr="008358C2">
              <w:rPr>
                <w:rFonts w:asciiTheme="minorHAnsi" w:hAnsiTheme="minorHAnsi" w:cstheme="minorHAnsi"/>
                <w:sz w:val="22"/>
                <w:szCs w:val="22"/>
              </w:rPr>
              <w:t>jo</w:t>
            </w:r>
            <w:r w:rsidRPr="008358C2">
              <w:rPr>
                <w:rFonts w:asciiTheme="minorHAnsi" w:hAnsiTheme="minorHAnsi" w:cstheme="minorHAnsi"/>
                <w:sz w:val="22"/>
                <w:szCs w:val="22"/>
              </w:rPr>
              <w:t xml:space="preserve"> ustrezati</w:t>
            </w:r>
            <w:r w:rsidR="009F2B8D" w:rsidRPr="008358C2">
              <w:rPr>
                <w:rFonts w:asciiTheme="minorHAnsi" w:hAnsiTheme="minorHAnsi" w:cstheme="minorHAnsi"/>
                <w:sz w:val="22"/>
                <w:szCs w:val="22"/>
              </w:rPr>
              <w:t xml:space="preserve"> standardu</w:t>
            </w:r>
            <w:r w:rsidRPr="008358C2">
              <w:rPr>
                <w:rFonts w:asciiTheme="minorHAnsi" w:hAnsiTheme="minorHAnsi" w:cstheme="minorHAnsi"/>
                <w:sz w:val="22"/>
                <w:szCs w:val="22"/>
              </w:rPr>
              <w:t xml:space="preserve"> SIST EN 60947,</w:t>
            </w:r>
            <w:r w:rsidR="009F2B8D" w:rsidRPr="008358C2">
              <w:rPr>
                <w:rFonts w:asciiTheme="minorHAnsi" w:hAnsiTheme="minorHAnsi" w:cstheme="minorHAnsi"/>
                <w:sz w:val="22"/>
                <w:szCs w:val="22"/>
              </w:rPr>
              <w:t xml:space="preserve"> kjer mora zagotavljati</w:t>
            </w:r>
            <w:r w:rsidRPr="008358C2">
              <w:rPr>
                <w:rFonts w:asciiTheme="minorHAnsi" w:hAnsiTheme="minorHAnsi" w:cstheme="minorHAnsi"/>
                <w:sz w:val="22"/>
                <w:szCs w:val="22"/>
              </w:rPr>
              <w:t xml:space="preserve"> uporabnišk</w:t>
            </w:r>
            <w:r w:rsidR="009F2B8D" w:rsidRPr="008358C2">
              <w:rPr>
                <w:rFonts w:asciiTheme="minorHAnsi" w:hAnsiTheme="minorHAnsi" w:cstheme="minorHAnsi"/>
                <w:sz w:val="22"/>
                <w:szCs w:val="22"/>
              </w:rPr>
              <w:t>o</w:t>
            </w:r>
            <w:r w:rsidRPr="008358C2">
              <w:rPr>
                <w:rFonts w:asciiTheme="minorHAnsi" w:hAnsiTheme="minorHAnsi" w:cstheme="minorHAnsi"/>
                <w:sz w:val="22"/>
                <w:szCs w:val="22"/>
              </w:rPr>
              <w:t xml:space="preserve"> kategorija AC-22B (500 V), zahtevan trojen vklop/izklop, IP 20, izolirana letev.</w:t>
            </w:r>
          </w:p>
        </w:tc>
        <w:tc>
          <w:tcPr>
            <w:tcW w:w="1843" w:type="dxa"/>
          </w:tcPr>
          <w:p w14:paraId="076A9BF3" w14:textId="77777777" w:rsidR="00AE5BE4" w:rsidRPr="00743AB6" w:rsidRDefault="00AE5BE4" w:rsidP="008D0C38">
            <w:pPr>
              <w:pStyle w:val="Brezrazmikov"/>
              <w:rPr>
                <w:rFonts w:asciiTheme="minorHAnsi" w:hAnsiTheme="minorHAnsi" w:cstheme="minorHAnsi"/>
              </w:rPr>
            </w:pPr>
          </w:p>
        </w:tc>
      </w:tr>
      <w:tr w:rsidR="00554788" w:rsidRPr="00743AB6" w14:paraId="78C69326" w14:textId="77777777" w:rsidTr="00FA2933">
        <w:trPr>
          <w:trHeight w:val="340"/>
        </w:trPr>
        <w:tc>
          <w:tcPr>
            <w:tcW w:w="709" w:type="dxa"/>
          </w:tcPr>
          <w:p w14:paraId="5824DDFC" w14:textId="77777777" w:rsidR="00554788" w:rsidRPr="00743AB6" w:rsidRDefault="00554788" w:rsidP="00E27E20">
            <w:pPr>
              <w:pStyle w:val="Brezrazmikov"/>
              <w:numPr>
                <w:ilvl w:val="0"/>
                <w:numId w:val="3"/>
              </w:numPr>
              <w:rPr>
                <w:rFonts w:asciiTheme="minorHAnsi" w:hAnsiTheme="minorHAnsi" w:cstheme="minorHAnsi"/>
              </w:rPr>
            </w:pPr>
          </w:p>
        </w:tc>
        <w:tc>
          <w:tcPr>
            <w:tcW w:w="6946" w:type="dxa"/>
          </w:tcPr>
          <w:p w14:paraId="5F1C5556" w14:textId="2D76CBD7" w:rsidR="001920B5" w:rsidRPr="001920B5" w:rsidRDefault="001920B5" w:rsidP="00A1569A">
            <w:pPr>
              <w:jc w:val="both"/>
              <w:rPr>
                <w:rFonts w:asciiTheme="minorHAnsi" w:hAnsiTheme="minorHAnsi" w:cstheme="minorHAnsi"/>
                <w:b/>
                <w:bCs/>
                <w:sz w:val="22"/>
                <w:szCs w:val="22"/>
              </w:rPr>
            </w:pPr>
            <w:r w:rsidRPr="001920B5">
              <w:rPr>
                <w:rFonts w:asciiTheme="minorHAnsi" w:hAnsiTheme="minorHAnsi" w:cstheme="minorHAnsi"/>
                <w:b/>
                <w:bCs/>
                <w:sz w:val="22"/>
                <w:szCs w:val="22"/>
              </w:rPr>
              <w:t>Oljna jama:</w:t>
            </w:r>
          </w:p>
          <w:p w14:paraId="1965021D" w14:textId="324368E8" w:rsidR="00554788" w:rsidRPr="001920B5" w:rsidRDefault="00C112F5" w:rsidP="00A1569A">
            <w:pPr>
              <w:jc w:val="both"/>
              <w:rPr>
                <w:rFonts w:asciiTheme="minorHAnsi" w:hAnsiTheme="minorHAnsi" w:cstheme="minorHAnsi"/>
                <w:color w:val="FF0000"/>
                <w:sz w:val="22"/>
                <w:szCs w:val="22"/>
              </w:rPr>
            </w:pPr>
            <w:r>
              <w:rPr>
                <w:rFonts w:asciiTheme="minorHAnsi" w:hAnsiTheme="minorHAnsi" w:cstheme="minorHAnsi"/>
                <w:sz w:val="22"/>
                <w:szCs w:val="22"/>
              </w:rPr>
              <w:t>S</w:t>
            </w:r>
            <w:r w:rsidR="00554788" w:rsidRPr="00554788">
              <w:rPr>
                <w:rFonts w:asciiTheme="minorHAnsi" w:hAnsiTheme="minorHAnsi" w:cstheme="minorHAnsi"/>
                <w:sz w:val="22"/>
                <w:szCs w:val="22"/>
              </w:rPr>
              <w:t>podnji del postaje</w:t>
            </w:r>
            <w:r w:rsidRPr="00554788">
              <w:rPr>
                <w:rFonts w:asciiTheme="minorHAnsi" w:hAnsiTheme="minorHAnsi" w:cstheme="minorHAnsi"/>
                <w:sz w:val="22"/>
                <w:szCs w:val="22"/>
              </w:rPr>
              <w:t xml:space="preserve"> </w:t>
            </w:r>
            <w:r>
              <w:rPr>
                <w:rFonts w:asciiTheme="minorHAnsi" w:hAnsiTheme="minorHAnsi" w:cstheme="minorHAnsi"/>
                <w:sz w:val="22"/>
                <w:szCs w:val="22"/>
              </w:rPr>
              <w:t>služi n</w:t>
            </w:r>
            <w:r w:rsidRPr="00554788">
              <w:rPr>
                <w:rFonts w:asciiTheme="minorHAnsi" w:hAnsiTheme="minorHAnsi" w:cstheme="minorHAnsi"/>
                <w:sz w:val="22"/>
                <w:szCs w:val="22"/>
              </w:rPr>
              <w:t>amenu oljne jame</w:t>
            </w:r>
            <w:r>
              <w:rPr>
                <w:rFonts w:asciiTheme="minorHAnsi" w:hAnsiTheme="minorHAnsi" w:cstheme="minorHAnsi"/>
                <w:sz w:val="22"/>
                <w:szCs w:val="22"/>
              </w:rPr>
              <w:t xml:space="preserve"> in je</w:t>
            </w:r>
            <w:r w:rsidR="00554788" w:rsidRPr="00554788">
              <w:rPr>
                <w:rFonts w:asciiTheme="minorHAnsi" w:hAnsiTheme="minorHAnsi" w:cstheme="minorHAnsi"/>
                <w:sz w:val="22"/>
                <w:szCs w:val="22"/>
              </w:rPr>
              <w:t xml:space="preserve"> namenjen prestrezanju nekontroliranega iztekanja transformatorskega olja ali izolacijsko-hladilne tekočine distribucijskih transformatorjev. Dimenzioniran mora biti za odgovarjajočo količino tekočine glede na nazivno moč TP oziroma ustreznega transformatorja ter mora biti vodotesen (opravljen pozitiven test vodotesnosti).</w:t>
            </w:r>
          </w:p>
        </w:tc>
        <w:tc>
          <w:tcPr>
            <w:tcW w:w="1843" w:type="dxa"/>
          </w:tcPr>
          <w:p w14:paraId="530EC5C9" w14:textId="77777777" w:rsidR="00554788" w:rsidRPr="00743AB6" w:rsidRDefault="00554788" w:rsidP="008D0C38">
            <w:pPr>
              <w:pStyle w:val="Brezrazmikov"/>
              <w:rPr>
                <w:rFonts w:asciiTheme="minorHAnsi" w:hAnsiTheme="minorHAnsi" w:cstheme="minorHAnsi"/>
              </w:rPr>
            </w:pPr>
          </w:p>
        </w:tc>
      </w:tr>
      <w:tr w:rsidR="0084019E" w:rsidRPr="00743AB6" w14:paraId="02E0031B" w14:textId="77777777" w:rsidTr="00FA2933">
        <w:trPr>
          <w:trHeight w:val="340"/>
        </w:trPr>
        <w:tc>
          <w:tcPr>
            <w:tcW w:w="709" w:type="dxa"/>
          </w:tcPr>
          <w:p w14:paraId="0EC5F585" w14:textId="77777777" w:rsidR="0084019E" w:rsidRPr="00186BD7" w:rsidRDefault="0084019E" w:rsidP="00E27E20">
            <w:pPr>
              <w:pStyle w:val="Brezrazmikov"/>
              <w:numPr>
                <w:ilvl w:val="0"/>
                <w:numId w:val="3"/>
              </w:numPr>
              <w:rPr>
                <w:rFonts w:asciiTheme="minorHAnsi" w:hAnsiTheme="minorHAnsi" w:cstheme="minorHAnsi"/>
              </w:rPr>
            </w:pPr>
          </w:p>
        </w:tc>
        <w:tc>
          <w:tcPr>
            <w:tcW w:w="6946" w:type="dxa"/>
          </w:tcPr>
          <w:p w14:paraId="66E3CF50" w14:textId="134B59A4" w:rsidR="0084019E" w:rsidRPr="00186BD7" w:rsidRDefault="00A500E6" w:rsidP="0084019E">
            <w:pPr>
              <w:tabs>
                <w:tab w:val="num" w:pos="360"/>
                <w:tab w:val="left" w:pos="426"/>
                <w:tab w:val="num" w:pos="1276"/>
              </w:tabs>
              <w:jc w:val="both"/>
              <w:rPr>
                <w:rFonts w:asciiTheme="minorHAnsi" w:hAnsiTheme="minorHAnsi" w:cstheme="minorHAnsi"/>
                <w:b/>
                <w:bCs/>
                <w:sz w:val="22"/>
                <w:szCs w:val="22"/>
              </w:rPr>
            </w:pPr>
            <w:r w:rsidRPr="00186BD7">
              <w:rPr>
                <w:rFonts w:asciiTheme="minorHAnsi" w:hAnsiTheme="minorHAnsi" w:cstheme="minorHAnsi"/>
                <w:b/>
                <w:bCs/>
                <w:sz w:val="22"/>
                <w:szCs w:val="22"/>
              </w:rPr>
              <w:t>Priklop agregatov:</w:t>
            </w:r>
          </w:p>
          <w:p w14:paraId="5B689C0C" w14:textId="39F9909C" w:rsidR="0084019E" w:rsidRPr="00186BD7" w:rsidRDefault="0084019E" w:rsidP="00873164">
            <w:pPr>
              <w:tabs>
                <w:tab w:val="num" w:pos="360"/>
                <w:tab w:val="num" w:pos="567"/>
              </w:tabs>
              <w:spacing w:after="120"/>
              <w:jc w:val="both"/>
              <w:rPr>
                <w:rFonts w:asciiTheme="minorHAnsi" w:hAnsiTheme="minorHAnsi" w:cstheme="minorHAnsi"/>
                <w:sz w:val="22"/>
                <w:szCs w:val="22"/>
              </w:rPr>
            </w:pPr>
            <w:r w:rsidRPr="00186BD7">
              <w:rPr>
                <w:rFonts w:asciiTheme="minorHAnsi" w:hAnsiTheme="minorHAnsi" w:cstheme="minorHAnsi"/>
                <w:sz w:val="22"/>
                <w:szCs w:val="22"/>
              </w:rPr>
              <w:t xml:space="preserve">Za priklop agregatov je na NN plošči predvidena vgradnja vertikalne izolirane </w:t>
            </w:r>
            <w:proofErr w:type="spellStart"/>
            <w:r w:rsidRPr="00186BD7">
              <w:rPr>
                <w:rFonts w:asciiTheme="minorHAnsi" w:hAnsiTheme="minorHAnsi" w:cstheme="minorHAnsi"/>
                <w:sz w:val="22"/>
                <w:szCs w:val="22"/>
              </w:rPr>
              <w:t>varovalčne</w:t>
            </w:r>
            <w:proofErr w:type="spellEnd"/>
            <w:r w:rsidRPr="00186BD7">
              <w:rPr>
                <w:rFonts w:asciiTheme="minorHAnsi" w:hAnsiTheme="minorHAnsi" w:cstheme="minorHAnsi"/>
                <w:sz w:val="22"/>
                <w:szCs w:val="22"/>
              </w:rPr>
              <w:t xml:space="preserve"> letve 630A, za priklop priključnih kablov dizel-električnega agregata pa je na ohišju predvidena odprtina, skozi katero se le-ti vpeljejo.</w:t>
            </w:r>
          </w:p>
        </w:tc>
        <w:tc>
          <w:tcPr>
            <w:tcW w:w="1843" w:type="dxa"/>
          </w:tcPr>
          <w:p w14:paraId="5737630E" w14:textId="77777777" w:rsidR="0084019E" w:rsidRPr="00186BD7" w:rsidRDefault="0084019E" w:rsidP="008D0C38">
            <w:pPr>
              <w:pStyle w:val="Brezrazmikov"/>
              <w:rPr>
                <w:rFonts w:asciiTheme="minorHAnsi" w:hAnsiTheme="minorHAnsi" w:cstheme="minorHAnsi"/>
              </w:rPr>
            </w:pPr>
          </w:p>
        </w:tc>
      </w:tr>
      <w:tr w:rsidR="00E27E20" w:rsidRPr="00743AB6" w14:paraId="515CD04D" w14:textId="77777777" w:rsidTr="00FA2933">
        <w:trPr>
          <w:trHeight w:val="340"/>
        </w:trPr>
        <w:tc>
          <w:tcPr>
            <w:tcW w:w="709" w:type="dxa"/>
          </w:tcPr>
          <w:p w14:paraId="7CDB1D91" w14:textId="77777777" w:rsidR="00E27E20" w:rsidRPr="00743AB6" w:rsidRDefault="00E27E20" w:rsidP="00E27E20">
            <w:pPr>
              <w:pStyle w:val="Brezrazmikov"/>
              <w:numPr>
                <w:ilvl w:val="0"/>
                <w:numId w:val="3"/>
              </w:numPr>
              <w:rPr>
                <w:rFonts w:asciiTheme="minorHAnsi" w:hAnsiTheme="minorHAnsi" w:cstheme="minorHAnsi"/>
                <w:sz w:val="22"/>
                <w:szCs w:val="22"/>
              </w:rPr>
            </w:pPr>
          </w:p>
        </w:tc>
        <w:tc>
          <w:tcPr>
            <w:tcW w:w="6946" w:type="dxa"/>
          </w:tcPr>
          <w:p w14:paraId="61068FC8" w14:textId="130674FC" w:rsidR="002844FC" w:rsidRPr="0080151C" w:rsidRDefault="002844FC" w:rsidP="004946FA">
            <w:pPr>
              <w:rPr>
                <w:rFonts w:asciiTheme="minorHAnsi" w:hAnsiTheme="minorHAnsi" w:cstheme="minorHAnsi"/>
                <w:b/>
                <w:bCs/>
                <w:sz w:val="22"/>
                <w:szCs w:val="22"/>
              </w:rPr>
            </w:pPr>
            <w:r w:rsidRPr="0080151C">
              <w:rPr>
                <w:rFonts w:asciiTheme="minorHAnsi" w:hAnsiTheme="minorHAnsi" w:cstheme="minorHAnsi"/>
                <w:b/>
                <w:bCs/>
                <w:sz w:val="22"/>
                <w:szCs w:val="22"/>
              </w:rPr>
              <w:t>Standar</w:t>
            </w:r>
            <w:r w:rsidR="004B4AF8" w:rsidRPr="0080151C">
              <w:rPr>
                <w:rFonts w:asciiTheme="minorHAnsi" w:hAnsiTheme="minorHAnsi" w:cstheme="minorHAnsi"/>
                <w:b/>
                <w:bCs/>
                <w:sz w:val="22"/>
                <w:szCs w:val="22"/>
              </w:rPr>
              <w:t>di</w:t>
            </w:r>
            <w:r w:rsidR="00186BD7" w:rsidRPr="0080151C">
              <w:rPr>
                <w:rFonts w:asciiTheme="minorHAnsi" w:hAnsiTheme="minorHAnsi" w:cstheme="minorHAnsi"/>
                <w:b/>
                <w:bCs/>
                <w:sz w:val="22"/>
                <w:szCs w:val="22"/>
              </w:rPr>
              <w:t>:</w:t>
            </w:r>
          </w:p>
          <w:p w14:paraId="53B41AF3" w14:textId="6A6287F4" w:rsidR="004946FA" w:rsidRPr="0080151C" w:rsidRDefault="004946FA" w:rsidP="004946FA">
            <w:pPr>
              <w:rPr>
                <w:rFonts w:asciiTheme="minorHAnsi" w:hAnsiTheme="minorHAnsi" w:cstheme="minorHAnsi"/>
                <w:sz w:val="22"/>
                <w:szCs w:val="22"/>
              </w:rPr>
            </w:pPr>
            <w:r w:rsidRPr="0080151C">
              <w:rPr>
                <w:rFonts w:asciiTheme="minorHAnsi" w:hAnsiTheme="minorHAnsi" w:cstheme="minorHAnsi"/>
                <w:sz w:val="22"/>
                <w:szCs w:val="22"/>
              </w:rPr>
              <w:t>Ohišje</w:t>
            </w:r>
            <w:r w:rsidR="001F6298" w:rsidRPr="0080151C">
              <w:rPr>
                <w:rFonts w:asciiTheme="minorHAnsi" w:hAnsiTheme="minorHAnsi" w:cstheme="minorHAnsi"/>
                <w:sz w:val="22"/>
                <w:szCs w:val="22"/>
              </w:rPr>
              <w:t xml:space="preserve"> </w:t>
            </w:r>
            <w:proofErr w:type="spellStart"/>
            <w:r w:rsidR="001F6298" w:rsidRPr="0080151C">
              <w:rPr>
                <w:rFonts w:asciiTheme="minorHAnsi" w:hAnsiTheme="minorHAnsi" w:cstheme="minorHAnsi"/>
                <w:sz w:val="22"/>
                <w:szCs w:val="22"/>
              </w:rPr>
              <w:t>KTPp</w:t>
            </w:r>
            <w:proofErr w:type="spellEnd"/>
            <w:r w:rsidRPr="0080151C">
              <w:rPr>
                <w:rFonts w:asciiTheme="minorHAnsi" w:hAnsiTheme="minorHAnsi" w:cstheme="minorHAnsi"/>
                <w:sz w:val="22"/>
                <w:szCs w:val="22"/>
              </w:rPr>
              <w:t xml:space="preserve"> in vgrajena oprema mora biti izdelana in preizkušena v skladu </w:t>
            </w:r>
            <w:r w:rsidR="0089766E" w:rsidRPr="0080151C">
              <w:rPr>
                <w:rFonts w:asciiTheme="minorHAnsi" w:hAnsiTheme="minorHAnsi" w:cstheme="minorHAnsi"/>
                <w:sz w:val="22"/>
                <w:szCs w:val="22"/>
              </w:rPr>
              <w:t>z naslednjim standardom</w:t>
            </w:r>
            <w:r w:rsidRPr="0080151C">
              <w:rPr>
                <w:rFonts w:asciiTheme="minorHAnsi" w:hAnsiTheme="minorHAnsi" w:cstheme="minorHAnsi"/>
                <w:sz w:val="22"/>
                <w:szCs w:val="22"/>
              </w:rPr>
              <w:t>:</w:t>
            </w:r>
          </w:p>
          <w:p w14:paraId="3F7AC853" w14:textId="77777777" w:rsidR="004946FA" w:rsidRPr="0080151C" w:rsidRDefault="004946FA" w:rsidP="004946FA">
            <w:pPr>
              <w:numPr>
                <w:ilvl w:val="0"/>
                <w:numId w:val="9"/>
              </w:numPr>
              <w:ind w:left="993" w:hanging="142"/>
              <w:rPr>
                <w:rFonts w:asciiTheme="minorHAnsi" w:hAnsiTheme="minorHAnsi" w:cstheme="minorHAnsi"/>
                <w:sz w:val="22"/>
                <w:szCs w:val="22"/>
              </w:rPr>
            </w:pPr>
            <w:r w:rsidRPr="0080151C">
              <w:rPr>
                <w:rFonts w:asciiTheme="minorHAnsi" w:hAnsiTheme="minorHAnsi" w:cstheme="minorHAnsi"/>
                <w:sz w:val="22"/>
                <w:szCs w:val="22"/>
              </w:rPr>
              <w:t xml:space="preserve">SIST EN 62271-202: </w:t>
            </w:r>
            <w:proofErr w:type="spellStart"/>
            <w:r w:rsidRPr="0080151C">
              <w:rPr>
                <w:rFonts w:asciiTheme="minorHAnsi" w:hAnsiTheme="minorHAnsi" w:cstheme="minorHAnsi"/>
                <w:sz w:val="22"/>
                <w:szCs w:val="22"/>
              </w:rPr>
              <w:t>Predfabricirane</w:t>
            </w:r>
            <w:proofErr w:type="spellEnd"/>
            <w:r w:rsidRPr="0080151C">
              <w:rPr>
                <w:rFonts w:asciiTheme="minorHAnsi" w:hAnsiTheme="minorHAnsi" w:cstheme="minorHAnsi"/>
                <w:sz w:val="22"/>
                <w:szCs w:val="22"/>
              </w:rPr>
              <w:t xml:space="preserve"> transformatorske postaje (tipski preskusi),</w:t>
            </w:r>
          </w:p>
          <w:p w14:paraId="6463EF24" w14:textId="77777777" w:rsidR="004946FA" w:rsidRPr="0080151C" w:rsidRDefault="004946FA" w:rsidP="004946FA">
            <w:pPr>
              <w:numPr>
                <w:ilvl w:val="0"/>
                <w:numId w:val="9"/>
              </w:numPr>
              <w:ind w:left="993" w:hanging="142"/>
              <w:rPr>
                <w:rFonts w:asciiTheme="minorHAnsi" w:hAnsiTheme="minorHAnsi" w:cstheme="minorHAnsi"/>
                <w:sz w:val="22"/>
                <w:szCs w:val="22"/>
              </w:rPr>
            </w:pPr>
            <w:r w:rsidRPr="0080151C">
              <w:rPr>
                <w:rFonts w:asciiTheme="minorHAnsi" w:hAnsiTheme="minorHAnsi" w:cstheme="minorHAnsi"/>
                <w:sz w:val="22"/>
                <w:szCs w:val="22"/>
              </w:rPr>
              <w:t>SIST EN 60076-1: Transformatorji,</w:t>
            </w:r>
          </w:p>
          <w:p w14:paraId="68DA33DC" w14:textId="77777777" w:rsidR="004946FA" w:rsidRPr="0080151C" w:rsidRDefault="004946FA" w:rsidP="004946FA">
            <w:pPr>
              <w:numPr>
                <w:ilvl w:val="0"/>
                <w:numId w:val="9"/>
              </w:numPr>
              <w:ind w:left="993" w:hanging="142"/>
              <w:rPr>
                <w:rFonts w:asciiTheme="minorHAnsi" w:hAnsiTheme="minorHAnsi" w:cstheme="minorHAnsi"/>
                <w:sz w:val="22"/>
                <w:szCs w:val="22"/>
              </w:rPr>
            </w:pPr>
            <w:r w:rsidRPr="0080151C">
              <w:rPr>
                <w:rFonts w:asciiTheme="minorHAnsi" w:hAnsiTheme="minorHAnsi" w:cstheme="minorHAnsi"/>
                <w:sz w:val="22"/>
                <w:szCs w:val="22"/>
              </w:rPr>
              <w:t>SIST EN 61936 Elektroenergetske naprave nad 1 kV izmenične napetosti,</w:t>
            </w:r>
          </w:p>
          <w:p w14:paraId="16045B76" w14:textId="77777777" w:rsidR="004946FA" w:rsidRPr="0080151C" w:rsidRDefault="004946FA" w:rsidP="004946FA">
            <w:pPr>
              <w:numPr>
                <w:ilvl w:val="0"/>
                <w:numId w:val="9"/>
              </w:numPr>
              <w:ind w:left="993" w:hanging="142"/>
              <w:rPr>
                <w:rFonts w:asciiTheme="minorHAnsi" w:hAnsiTheme="minorHAnsi" w:cstheme="minorHAnsi"/>
                <w:sz w:val="22"/>
                <w:szCs w:val="22"/>
              </w:rPr>
            </w:pPr>
            <w:r w:rsidRPr="0080151C">
              <w:rPr>
                <w:rFonts w:asciiTheme="minorHAnsi" w:hAnsiTheme="minorHAnsi" w:cstheme="minorHAnsi"/>
                <w:sz w:val="22"/>
                <w:szCs w:val="22"/>
              </w:rPr>
              <w:t xml:space="preserve">SIST EN 61439-1: </w:t>
            </w:r>
            <w:r w:rsidRPr="0080151C">
              <w:rPr>
                <w:rFonts w:asciiTheme="minorHAnsi" w:hAnsiTheme="minorHAnsi" w:cstheme="minorHAnsi"/>
                <w:bCs/>
                <w:sz w:val="22"/>
                <w:szCs w:val="22"/>
              </w:rPr>
              <w:t>Sestavi nizkonapetostnih stikalnih in krmilnih naprav</w:t>
            </w:r>
            <w:r w:rsidRPr="0080151C">
              <w:rPr>
                <w:rFonts w:asciiTheme="minorHAnsi" w:hAnsiTheme="minorHAnsi" w:cstheme="minorHAnsi"/>
                <w:sz w:val="22"/>
                <w:szCs w:val="22"/>
              </w:rPr>
              <w:t>,</w:t>
            </w:r>
          </w:p>
          <w:p w14:paraId="40357DDB" w14:textId="77777777" w:rsidR="004946FA" w:rsidRPr="0080151C" w:rsidRDefault="004946FA" w:rsidP="004946FA">
            <w:pPr>
              <w:numPr>
                <w:ilvl w:val="0"/>
                <w:numId w:val="9"/>
              </w:numPr>
              <w:ind w:left="993" w:hanging="142"/>
              <w:rPr>
                <w:rFonts w:asciiTheme="minorHAnsi" w:hAnsiTheme="minorHAnsi" w:cstheme="minorHAnsi"/>
                <w:sz w:val="22"/>
                <w:szCs w:val="22"/>
              </w:rPr>
            </w:pPr>
            <w:r w:rsidRPr="0080151C">
              <w:rPr>
                <w:rFonts w:asciiTheme="minorHAnsi" w:hAnsiTheme="minorHAnsi" w:cstheme="minorHAnsi"/>
                <w:sz w:val="22"/>
                <w:szCs w:val="22"/>
              </w:rPr>
              <w:t>SIST EN 60529: Stopnje zaščite proti dotiku in prahu,</w:t>
            </w:r>
          </w:p>
          <w:p w14:paraId="5F2A190B" w14:textId="77777777" w:rsidR="004946FA" w:rsidRPr="0080151C" w:rsidRDefault="004946FA" w:rsidP="004946FA">
            <w:pPr>
              <w:numPr>
                <w:ilvl w:val="0"/>
                <w:numId w:val="9"/>
              </w:numPr>
              <w:ind w:left="993" w:hanging="142"/>
              <w:rPr>
                <w:rFonts w:asciiTheme="minorHAnsi" w:hAnsiTheme="minorHAnsi" w:cstheme="minorHAnsi"/>
                <w:sz w:val="22"/>
                <w:szCs w:val="22"/>
              </w:rPr>
            </w:pPr>
            <w:r w:rsidRPr="0080151C">
              <w:rPr>
                <w:rFonts w:asciiTheme="minorHAnsi" w:hAnsiTheme="minorHAnsi" w:cstheme="minorHAnsi"/>
                <w:sz w:val="22"/>
                <w:szCs w:val="22"/>
              </w:rPr>
              <w:lastRenderedPageBreak/>
              <w:t>SIST EN 60947-1, SIST EN 60947-2: Odklopniki,</w:t>
            </w:r>
          </w:p>
          <w:p w14:paraId="74A699F4" w14:textId="77777777" w:rsidR="0080151C" w:rsidRPr="0080151C" w:rsidRDefault="004946FA" w:rsidP="0080151C">
            <w:pPr>
              <w:numPr>
                <w:ilvl w:val="0"/>
                <w:numId w:val="9"/>
              </w:numPr>
              <w:ind w:left="993" w:hanging="142"/>
              <w:rPr>
                <w:rFonts w:asciiTheme="minorHAnsi" w:hAnsiTheme="minorHAnsi" w:cstheme="minorHAnsi"/>
                <w:sz w:val="22"/>
                <w:szCs w:val="22"/>
              </w:rPr>
            </w:pPr>
            <w:r w:rsidRPr="0080151C">
              <w:rPr>
                <w:rFonts w:asciiTheme="minorHAnsi" w:hAnsiTheme="minorHAnsi" w:cstheme="minorHAnsi"/>
                <w:sz w:val="22"/>
                <w:szCs w:val="22"/>
              </w:rPr>
              <w:t xml:space="preserve">SIST EN 60947-1, SIST EN 60947-3: </w:t>
            </w:r>
            <w:r w:rsidRPr="0080151C">
              <w:rPr>
                <w:rFonts w:asciiTheme="minorHAnsi" w:hAnsiTheme="minorHAnsi" w:cstheme="minorHAnsi"/>
                <w:bCs/>
                <w:sz w:val="22"/>
                <w:szCs w:val="22"/>
              </w:rPr>
              <w:t>Stikala, ločilniki, ločilna stikala in stikalni aparati z varovalkami</w:t>
            </w:r>
            <w:r w:rsidRPr="0080151C">
              <w:rPr>
                <w:rFonts w:asciiTheme="minorHAnsi" w:hAnsiTheme="minorHAnsi" w:cstheme="minorHAnsi"/>
                <w:sz w:val="22"/>
                <w:szCs w:val="22"/>
              </w:rPr>
              <w:t>.</w:t>
            </w:r>
          </w:p>
          <w:p w14:paraId="6555A3F8" w14:textId="77777777" w:rsidR="0080151C" w:rsidRPr="0080151C" w:rsidRDefault="00E27E20" w:rsidP="0080151C">
            <w:pPr>
              <w:numPr>
                <w:ilvl w:val="0"/>
                <w:numId w:val="9"/>
              </w:numPr>
              <w:ind w:left="993" w:hanging="142"/>
              <w:rPr>
                <w:rFonts w:asciiTheme="minorHAnsi" w:hAnsiTheme="minorHAnsi" w:cstheme="minorHAnsi"/>
                <w:sz w:val="22"/>
                <w:szCs w:val="22"/>
              </w:rPr>
            </w:pPr>
            <w:r w:rsidRPr="0080151C">
              <w:rPr>
                <w:rFonts w:asciiTheme="minorHAnsi" w:hAnsiTheme="minorHAnsi" w:cstheme="minorHAnsi"/>
                <w:sz w:val="22"/>
                <w:szCs w:val="22"/>
              </w:rPr>
              <w:t>EN 62208 – Prazna ohišja za sestave nizkonapetostnih stikalnih in krmilnih naprav;</w:t>
            </w:r>
          </w:p>
          <w:p w14:paraId="5465C7D3" w14:textId="77777777" w:rsidR="0080151C" w:rsidRPr="0080151C" w:rsidRDefault="00E27E20" w:rsidP="0080151C">
            <w:pPr>
              <w:numPr>
                <w:ilvl w:val="0"/>
                <w:numId w:val="9"/>
              </w:numPr>
              <w:ind w:left="993" w:hanging="142"/>
              <w:rPr>
                <w:rFonts w:asciiTheme="minorHAnsi" w:hAnsiTheme="minorHAnsi" w:cstheme="minorHAnsi"/>
                <w:sz w:val="22"/>
                <w:szCs w:val="22"/>
              </w:rPr>
            </w:pPr>
            <w:r w:rsidRPr="0080151C">
              <w:rPr>
                <w:rFonts w:asciiTheme="minorHAnsi" w:hAnsiTheme="minorHAnsi" w:cstheme="minorHAnsi"/>
                <w:sz w:val="22"/>
                <w:szCs w:val="22"/>
              </w:rPr>
              <w:t>EN 62262 – Stopnja zaščite pred mehanskimi udarci, ki jo ohišja nudijo električni opremi;</w:t>
            </w:r>
          </w:p>
          <w:p w14:paraId="405B38C1" w14:textId="4398B508" w:rsidR="00E27E20" w:rsidRPr="0080151C" w:rsidRDefault="00E27E20" w:rsidP="0080151C">
            <w:pPr>
              <w:numPr>
                <w:ilvl w:val="0"/>
                <w:numId w:val="9"/>
              </w:numPr>
              <w:ind w:left="993" w:hanging="142"/>
              <w:rPr>
                <w:rFonts w:asciiTheme="minorHAnsi" w:hAnsiTheme="minorHAnsi" w:cstheme="minorHAnsi"/>
                <w:sz w:val="22"/>
                <w:szCs w:val="22"/>
              </w:rPr>
            </w:pPr>
            <w:r w:rsidRPr="0080151C">
              <w:rPr>
                <w:rFonts w:asciiTheme="minorHAnsi" w:hAnsiTheme="minorHAnsi" w:cstheme="minorHAnsi"/>
                <w:sz w:val="22"/>
                <w:szCs w:val="22"/>
              </w:rPr>
              <w:t xml:space="preserve">SIST EN 14598-2 – Ojačane </w:t>
            </w:r>
            <w:proofErr w:type="spellStart"/>
            <w:r w:rsidRPr="0080151C">
              <w:rPr>
                <w:rFonts w:asciiTheme="minorHAnsi" w:hAnsiTheme="minorHAnsi" w:cstheme="minorHAnsi"/>
                <w:sz w:val="22"/>
                <w:szCs w:val="22"/>
              </w:rPr>
              <w:t>duromerne</w:t>
            </w:r>
            <w:proofErr w:type="spellEnd"/>
            <w:r w:rsidRPr="0080151C">
              <w:rPr>
                <w:rFonts w:asciiTheme="minorHAnsi" w:hAnsiTheme="minorHAnsi" w:cstheme="minorHAnsi"/>
                <w:sz w:val="22"/>
                <w:szCs w:val="22"/>
              </w:rPr>
              <w:t xml:space="preserve"> mase za oblikovanje – Specifikacija za oblikovanje mase v ploščah (SMC) in oblikovanje mase v testastem stanju (BMC)- 2del: Preizkusne metode in splošne metode.</w:t>
            </w:r>
          </w:p>
        </w:tc>
        <w:tc>
          <w:tcPr>
            <w:tcW w:w="1843" w:type="dxa"/>
          </w:tcPr>
          <w:p w14:paraId="069D0887" w14:textId="77777777" w:rsidR="00E27E20" w:rsidRPr="00743AB6" w:rsidRDefault="00E27E20" w:rsidP="007507AC">
            <w:pPr>
              <w:pStyle w:val="Brezrazmikov"/>
              <w:jc w:val="center"/>
              <w:rPr>
                <w:rFonts w:asciiTheme="minorHAnsi" w:hAnsiTheme="minorHAnsi" w:cstheme="minorHAnsi"/>
                <w:sz w:val="22"/>
                <w:szCs w:val="22"/>
              </w:rPr>
            </w:pPr>
          </w:p>
        </w:tc>
      </w:tr>
      <w:tr w:rsidR="00E27E20" w:rsidRPr="00743AB6" w14:paraId="2370EF35" w14:textId="77777777" w:rsidTr="00FA2933">
        <w:trPr>
          <w:trHeight w:val="340"/>
        </w:trPr>
        <w:tc>
          <w:tcPr>
            <w:tcW w:w="709" w:type="dxa"/>
          </w:tcPr>
          <w:p w14:paraId="70AFE8B8" w14:textId="77777777" w:rsidR="00E27E20" w:rsidRPr="00743AB6" w:rsidRDefault="00E27E20" w:rsidP="00E27E20">
            <w:pPr>
              <w:pStyle w:val="Brezrazmikov"/>
              <w:numPr>
                <w:ilvl w:val="0"/>
                <w:numId w:val="3"/>
              </w:numPr>
              <w:rPr>
                <w:rFonts w:asciiTheme="minorHAnsi" w:hAnsiTheme="minorHAnsi" w:cstheme="minorHAnsi"/>
                <w:sz w:val="22"/>
                <w:szCs w:val="22"/>
              </w:rPr>
            </w:pPr>
          </w:p>
        </w:tc>
        <w:tc>
          <w:tcPr>
            <w:tcW w:w="6946" w:type="dxa"/>
          </w:tcPr>
          <w:p w14:paraId="277FD760" w14:textId="77777777" w:rsidR="00E27E20" w:rsidRPr="00D64A35" w:rsidRDefault="00E27E20" w:rsidP="007507AC">
            <w:pPr>
              <w:jc w:val="both"/>
              <w:rPr>
                <w:rFonts w:asciiTheme="minorHAnsi" w:hAnsiTheme="minorHAnsi" w:cstheme="minorHAnsi"/>
                <w:sz w:val="22"/>
                <w:szCs w:val="22"/>
              </w:rPr>
            </w:pPr>
            <w:r w:rsidRPr="00D64A35">
              <w:rPr>
                <w:rFonts w:asciiTheme="minorHAnsi" w:hAnsiTheme="minorHAnsi" w:cstheme="minorHAnsi"/>
                <w:sz w:val="22"/>
                <w:szCs w:val="22"/>
              </w:rPr>
              <w:t xml:space="preserve">Ponudnik mora imeti: </w:t>
            </w:r>
          </w:p>
          <w:p w14:paraId="5E5DA43B" w14:textId="746BF022" w:rsidR="00873164" w:rsidRPr="00D64A35" w:rsidRDefault="00E27E20" w:rsidP="00873164">
            <w:pPr>
              <w:pStyle w:val="Odstavekseznama"/>
              <w:numPr>
                <w:ilvl w:val="0"/>
                <w:numId w:val="2"/>
              </w:numPr>
              <w:spacing w:line="240" w:lineRule="auto"/>
              <w:jc w:val="both"/>
              <w:rPr>
                <w:rFonts w:asciiTheme="minorHAnsi" w:hAnsiTheme="minorHAnsi" w:cstheme="minorHAnsi"/>
                <w:lang w:val="sl-SI"/>
              </w:rPr>
            </w:pPr>
            <w:r w:rsidRPr="00D64A35">
              <w:rPr>
                <w:rFonts w:asciiTheme="minorHAnsi" w:hAnsiTheme="minorHAnsi" w:cstheme="minorHAnsi"/>
                <w:lang w:val="sl-SI"/>
              </w:rPr>
              <w:t>zagotovljeno opremo za manipulacijo z naročeno opremo</w:t>
            </w:r>
            <w:r w:rsidR="00743AB6" w:rsidRPr="00D64A35">
              <w:rPr>
                <w:rFonts w:asciiTheme="minorHAnsi" w:hAnsiTheme="minorHAnsi" w:cstheme="minorHAnsi"/>
                <w:lang w:val="sl-SI"/>
              </w:rPr>
              <w:t xml:space="preserve"> (SN blok in distribucijski TRF)</w:t>
            </w:r>
            <w:r w:rsidRPr="00D64A35">
              <w:rPr>
                <w:rFonts w:asciiTheme="minorHAnsi" w:hAnsiTheme="minorHAnsi" w:cstheme="minorHAnsi"/>
                <w:lang w:val="sl-SI"/>
              </w:rPr>
              <w:t>,</w:t>
            </w:r>
            <w:r w:rsidR="00417916" w:rsidRPr="00D64A35">
              <w:rPr>
                <w:rFonts w:asciiTheme="minorHAnsi" w:hAnsiTheme="minorHAnsi" w:cstheme="minorHAnsi"/>
                <w:lang w:val="sl-SI"/>
              </w:rPr>
              <w:t xml:space="preserve"> (naročnik dostavi proizvajalcu </w:t>
            </w:r>
            <w:proofErr w:type="spellStart"/>
            <w:r w:rsidR="00417916" w:rsidRPr="00D64A35">
              <w:rPr>
                <w:rFonts w:asciiTheme="minorHAnsi" w:hAnsiTheme="minorHAnsi" w:cstheme="minorHAnsi"/>
                <w:lang w:val="sl-SI"/>
              </w:rPr>
              <w:t>Tr</w:t>
            </w:r>
            <w:proofErr w:type="spellEnd"/>
            <w:r w:rsidR="00417916" w:rsidRPr="00D64A35">
              <w:rPr>
                <w:rFonts w:asciiTheme="minorHAnsi" w:hAnsiTheme="minorHAnsi" w:cstheme="minorHAnsi"/>
                <w:lang w:val="sl-SI"/>
              </w:rPr>
              <w:t xml:space="preserve"> in SN blok)</w:t>
            </w:r>
            <w:r w:rsidRPr="00D64A35">
              <w:rPr>
                <w:rFonts w:asciiTheme="minorHAnsi" w:hAnsiTheme="minorHAnsi" w:cstheme="minorHAnsi"/>
                <w:lang w:val="sl-SI"/>
              </w:rPr>
              <w:t xml:space="preserve"> </w:t>
            </w:r>
          </w:p>
          <w:p w14:paraId="6CA2F9A4" w14:textId="77777777" w:rsidR="002F246F" w:rsidRPr="00D64A35" w:rsidRDefault="00E27E20" w:rsidP="002F246F">
            <w:pPr>
              <w:pStyle w:val="Odstavekseznama"/>
              <w:numPr>
                <w:ilvl w:val="0"/>
                <w:numId w:val="2"/>
              </w:numPr>
              <w:spacing w:line="240" w:lineRule="auto"/>
              <w:jc w:val="both"/>
              <w:rPr>
                <w:rFonts w:asciiTheme="minorHAnsi" w:hAnsiTheme="minorHAnsi" w:cstheme="minorHAnsi"/>
                <w:lang w:val="sl-SI"/>
              </w:rPr>
            </w:pPr>
            <w:r w:rsidRPr="00D64A35">
              <w:rPr>
                <w:rFonts w:asciiTheme="minorHAnsi" w:hAnsiTheme="minorHAnsi" w:cstheme="minorHAnsi"/>
                <w:lang w:val="sl-SI"/>
              </w:rPr>
              <w:t xml:space="preserve">zadostne kadrovske kapacitete in strokovno usposobljene delavce za kvalitetno vgradnjo zahtevane opreme v </w:t>
            </w:r>
            <w:proofErr w:type="spellStart"/>
            <w:r w:rsidR="00743AB6" w:rsidRPr="00D64A35">
              <w:rPr>
                <w:rFonts w:asciiTheme="minorHAnsi" w:hAnsiTheme="minorHAnsi" w:cstheme="minorHAnsi"/>
                <w:lang w:val="sl-SI"/>
              </w:rPr>
              <w:t>KTPp</w:t>
            </w:r>
            <w:proofErr w:type="spellEnd"/>
            <w:r w:rsidRPr="00D64A35">
              <w:rPr>
                <w:rFonts w:asciiTheme="minorHAnsi" w:hAnsiTheme="minorHAnsi" w:cstheme="minorHAnsi"/>
                <w:lang w:val="sl-SI"/>
              </w:rPr>
              <w:t>.</w:t>
            </w:r>
          </w:p>
          <w:p w14:paraId="7D7D41E2" w14:textId="4A48F9C6" w:rsidR="002F246F" w:rsidRPr="00D64A35" w:rsidRDefault="002F246F" w:rsidP="002F246F">
            <w:pPr>
              <w:pStyle w:val="Odstavekseznama"/>
              <w:numPr>
                <w:ilvl w:val="0"/>
                <w:numId w:val="2"/>
              </w:numPr>
              <w:spacing w:line="240" w:lineRule="auto"/>
              <w:jc w:val="both"/>
              <w:rPr>
                <w:rFonts w:asciiTheme="minorHAnsi" w:hAnsiTheme="minorHAnsi" w:cstheme="minorHAnsi"/>
                <w:lang w:val="sl-SI"/>
              </w:rPr>
            </w:pPr>
            <w:r w:rsidRPr="00D64A35">
              <w:rPr>
                <w:rFonts w:cs="Arial"/>
                <w:lang w:val="sl-SI"/>
              </w:rPr>
              <w:t>Ponudnik se obvezuje, da bo na poziv naročnika pred izborom omogočil ogled ponujene opreme in dokumentacije (v Sloveniji), ter po potrebi na zahtevo naročnika omogočil testiranje ponujene opreme, od naročnika določeni ustrezni neodvisni strokovni instituciji, zaradi ugotovitve ustreznosti ponujenega blaga z tehničnimi pogoji.</w:t>
            </w:r>
          </w:p>
          <w:p w14:paraId="4FFA4338" w14:textId="04734991" w:rsidR="00E27E20" w:rsidRPr="00D64A35" w:rsidRDefault="002F246F" w:rsidP="007507AC">
            <w:pPr>
              <w:pStyle w:val="Odstavekseznama"/>
              <w:numPr>
                <w:ilvl w:val="0"/>
                <w:numId w:val="2"/>
              </w:numPr>
              <w:spacing w:line="240" w:lineRule="auto"/>
              <w:jc w:val="both"/>
              <w:rPr>
                <w:rFonts w:asciiTheme="minorHAnsi" w:hAnsiTheme="minorHAnsi" w:cstheme="minorHAnsi"/>
                <w:lang w:val="sl-SI"/>
              </w:rPr>
            </w:pPr>
            <w:r w:rsidRPr="00D64A35">
              <w:rPr>
                <w:rFonts w:cs="Arial"/>
                <w:lang w:val="sl-SI"/>
              </w:rPr>
              <w:t>P</w:t>
            </w:r>
            <w:r w:rsidR="00873164" w:rsidRPr="00D64A35">
              <w:rPr>
                <w:rFonts w:cs="Arial"/>
                <w:lang w:val="sl-SI"/>
              </w:rPr>
              <w:t>onudnik mora pri prevzemu priložiti spremljajočo dokumentacijo o naročeni transformatorski postaji v mapi.</w:t>
            </w:r>
          </w:p>
        </w:tc>
        <w:tc>
          <w:tcPr>
            <w:tcW w:w="1843" w:type="dxa"/>
          </w:tcPr>
          <w:p w14:paraId="4EF18B11" w14:textId="77777777" w:rsidR="00E27E20" w:rsidRPr="00743AB6" w:rsidRDefault="00E27E20" w:rsidP="007507AC">
            <w:pPr>
              <w:pStyle w:val="Brezrazmikov"/>
              <w:jc w:val="center"/>
              <w:rPr>
                <w:rFonts w:asciiTheme="minorHAnsi" w:hAnsiTheme="minorHAnsi" w:cstheme="minorHAnsi"/>
                <w:sz w:val="22"/>
                <w:szCs w:val="22"/>
              </w:rPr>
            </w:pPr>
          </w:p>
        </w:tc>
      </w:tr>
      <w:tr w:rsidR="00682240" w:rsidRPr="00743AB6" w14:paraId="17364540" w14:textId="77777777" w:rsidTr="00FA2933">
        <w:trPr>
          <w:trHeight w:val="324"/>
        </w:trPr>
        <w:tc>
          <w:tcPr>
            <w:tcW w:w="709" w:type="dxa"/>
          </w:tcPr>
          <w:p w14:paraId="633752F9" w14:textId="77777777" w:rsidR="00682240" w:rsidRPr="00065AA6" w:rsidRDefault="00682240" w:rsidP="00E27E20">
            <w:pPr>
              <w:pStyle w:val="Brezrazmikov"/>
              <w:numPr>
                <w:ilvl w:val="0"/>
                <w:numId w:val="3"/>
              </w:numPr>
              <w:rPr>
                <w:rFonts w:asciiTheme="minorHAnsi" w:hAnsiTheme="minorHAnsi" w:cstheme="minorHAnsi"/>
                <w:sz w:val="22"/>
                <w:szCs w:val="22"/>
              </w:rPr>
            </w:pPr>
          </w:p>
        </w:tc>
        <w:tc>
          <w:tcPr>
            <w:tcW w:w="6946" w:type="dxa"/>
          </w:tcPr>
          <w:p w14:paraId="02ACA99D" w14:textId="77777777" w:rsidR="00682240" w:rsidRPr="00D64A35" w:rsidRDefault="00682240" w:rsidP="00682240">
            <w:pPr>
              <w:jc w:val="both"/>
              <w:rPr>
                <w:rFonts w:asciiTheme="minorHAnsi" w:hAnsiTheme="minorHAnsi" w:cstheme="minorHAnsi"/>
                <w:sz w:val="22"/>
                <w:szCs w:val="22"/>
              </w:rPr>
            </w:pPr>
            <w:r w:rsidRPr="00D64A35">
              <w:rPr>
                <w:rFonts w:asciiTheme="minorHAnsi" w:hAnsiTheme="minorHAnsi" w:cstheme="minorHAnsi"/>
                <w:sz w:val="22"/>
                <w:szCs w:val="22"/>
              </w:rPr>
              <w:t>Naročnik ima pravico pred izbiro pridobiti strokovno mnenje o ustreznosti pri ustrezni neodvisni strokovni instituciji. Če bo ugotovljena ustreznost blaga stroške neodvisne strokovne institucije nosi naročnik, v nasprotnem primeru pa stroške nosi ponudnik.</w:t>
            </w:r>
          </w:p>
          <w:p w14:paraId="26F6A53A" w14:textId="77777777" w:rsidR="00682240" w:rsidRPr="00D64A35" w:rsidRDefault="00682240" w:rsidP="007507AC">
            <w:pPr>
              <w:jc w:val="both"/>
              <w:rPr>
                <w:rFonts w:asciiTheme="minorHAnsi" w:hAnsiTheme="minorHAnsi" w:cstheme="minorHAnsi"/>
                <w:sz w:val="22"/>
                <w:szCs w:val="22"/>
              </w:rPr>
            </w:pPr>
            <w:r w:rsidRPr="00D64A35">
              <w:rPr>
                <w:rFonts w:asciiTheme="minorHAnsi" w:hAnsiTheme="minorHAnsi" w:cstheme="minorHAnsi"/>
                <w:sz w:val="22"/>
                <w:szCs w:val="22"/>
              </w:rPr>
              <w:t>Naročnik si pridržuje pravico, da pred odločitvijo o oddaji javnega naročila navedeno zahtevo preveri. Prav tako si naročnik pridržuje pravico, da izpolnjevanje navedene zahteve občasno preveri med izvajanjem pogodbe</w:t>
            </w:r>
            <w:r w:rsidR="00D11064" w:rsidRPr="00D64A35">
              <w:rPr>
                <w:rFonts w:asciiTheme="minorHAnsi" w:hAnsiTheme="minorHAnsi" w:cstheme="minorHAnsi"/>
                <w:sz w:val="22"/>
                <w:szCs w:val="22"/>
              </w:rPr>
              <w:t>.</w:t>
            </w:r>
          </w:p>
          <w:p w14:paraId="5C7711F7" w14:textId="6A36B803" w:rsidR="00417916" w:rsidRPr="00D64A35" w:rsidRDefault="00417916" w:rsidP="007507AC">
            <w:pPr>
              <w:jc w:val="both"/>
              <w:rPr>
                <w:rFonts w:asciiTheme="minorHAnsi" w:hAnsiTheme="minorHAnsi" w:cstheme="minorHAnsi"/>
                <w:sz w:val="22"/>
                <w:szCs w:val="22"/>
              </w:rPr>
            </w:pPr>
            <w:r w:rsidRPr="00D64A35">
              <w:rPr>
                <w:rFonts w:asciiTheme="minorHAnsi" w:hAnsiTheme="minorHAnsi" w:cstheme="minorHAnsi"/>
                <w:sz w:val="22"/>
                <w:szCs w:val="22"/>
              </w:rPr>
              <w:t>Pogodba kot možnost izvedbe naročnika</w:t>
            </w:r>
          </w:p>
        </w:tc>
        <w:tc>
          <w:tcPr>
            <w:tcW w:w="1843" w:type="dxa"/>
          </w:tcPr>
          <w:p w14:paraId="5EF92611" w14:textId="77777777" w:rsidR="00682240" w:rsidRPr="00743AB6" w:rsidRDefault="00682240" w:rsidP="007507AC">
            <w:pPr>
              <w:pStyle w:val="Brezrazmikov"/>
              <w:jc w:val="center"/>
              <w:rPr>
                <w:rFonts w:asciiTheme="minorHAnsi" w:hAnsiTheme="minorHAnsi" w:cstheme="minorHAnsi"/>
              </w:rPr>
            </w:pPr>
          </w:p>
        </w:tc>
      </w:tr>
      <w:tr w:rsidR="00E27E20" w:rsidRPr="00743AB6" w14:paraId="381A750F" w14:textId="77777777" w:rsidTr="00FA2933">
        <w:trPr>
          <w:trHeight w:val="324"/>
        </w:trPr>
        <w:tc>
          <w:tcPr>
            <w:tcW w:w="709" w:type="dxa"/>
          </w:tcPr>
          <w:p w14:paraId="3E958A89" w14:textId="77777777" w:rsidR="00E27E20" w:rsidRPr="00743AB6" w:rsidRDefault="00E27E20" w:rsidP="00E27E20">
            <w:pPr>
              <w:pStyle w:val="Brezrazmikov"/>
              <w:numPr>
                <w:ilvl w:val="0"/>
                <w:numId w:val="3"/>
              </w:numPr>
              <w:rPr>
                <w:rFonts w:asciiTheme="minorHAnsi" w:hAnsiTheme="minorHAnsi" w:cstheme="minorHAnsi"/>
                <w:sz w:val="22"/>
                <w:szCs w:val="22"/>
              </w:rPr>
            </w:pPr>
          </w:p>
        </w:tc>
        <w:tc>
          <w:tcPr>
            <w:tcW w:w="6946" w:type="dxa"/>
          </w:tcPr>
          <w:p w14:paraId="6D237041" w14:textId="1722AE08" w:rsidR="00E27E20" w:rsidRPr="00743AB6" w:rsidRDefault="00E27E20" w:rsidP="007507AC">
            <w:pPr>
              <w:jc w:val="both"/>
              <w:rPr>
                <w:rFonts w:asciiTheme="minorHAnsi" w:hAnsiTheme="minorHAnsi" w:cstheme="minorHAnsi"/>
                <w:sz w:val="22"/>
                <w:szCs w:val="22"/>
              </w:rPr>
            </w:pPr>
            <w:r w:rsidRPr="00743AB6">
              <w:rPr>
                <w:rFonts w:asciiTheme="minorHAnsi" w:hAnsiTheme="minorHAnsi" w:cstheme="minorHAnsi"/>
                <w:sz w:val="22"/>
                <w:szCs w:val="22"/>
              </w:rPr>
              <w:t xml:space="preserve">Zahtevani garancijski rok za ponujene </w:t>
            </w:r>
            <w:proofErr w:type="spellStart"/>
            <w:r w:rsidR="00743AB6" w:rsidRPr="00743AB6">
              <w:rPr>
                <w:rFonts w:asciiTheme="minorHAnsi" w:hAnsiTheme="minorHAnsi" w:cstheme="minorHAnsi"/>
                <w:sz w:val="22"/>
                <w:szCs w:val="22"/>
              </w:rPr>
              <w:t>KTPp</w:t>
            </w:r>
            <w:proofErr w:type="spellEnd"/>
            <w:r w:rsidRPr="00743AB6">
              <w:rPr>
                <w:rFonts w:asciiTheme="minorHAnsi" w:hAnsiTheme="minorHAnsi" w:cstheme="minorHAnsi"/>
                <w:sz w:val="22"/>
                <w:szCs w:val="22"/>
              </w:rPr>
              <w:t xml:space="preserve"> je </w:t>
            </w:r>
            <w:r w:rsidR="00743AB6" w:rsidRPr="00743AB6">
              <w:rPr>
                <w:rFonts w:asciiTheme="minorHAnsi" w:hAnsiTheme="minorHAnsi" w:cstheme="minorHAnsi"/>
                <w:sz w:val="22"/>
                <w:szCs w:val="22"/>
              </w:rPr>
              <w:t>24</w:t>
            </w:r>
            <w:r w:rsidRPr="00743AB6">
              <w:rPr>
                <w:rFonts w:asciiTheme="minorHAnsi" w:hAnsiTheme="minorHAnsi" w:cstheme="minorHAnsi"/>
                <w:sz w:val="22"/>
                <w:szCs w:val="22"/>
              </w:rPr>
              <w:t xml:space="preserve"> mesecev.</w:t>
            </w:r>
          </w:p>
        </w:tc>
        <w:tc>
          <w:tcPr>
            <w:tcW w:w="1843" w:type="dxa"/>
          </w:tcPr>
          <w:p w14:paraId="03964D27" w14:textId="77777777" w:rsidR="00E27E20" w:rsidRPr="00743AB6" w:rsidRDefault="00E27E20" w:rsidP="007507AC">
            <w:pPr>
              <w:pStyle w:val="Brezrazmikov"/>
              <w:jc w:val="center"/>
              <w:rPr>
                <w:rFonts w:asciiTheme="minorHAnsi" w:hAnsiTheme="minorHAnsi" w:cstheme="minorHAnsi"/>
                <w:sz w:val="22"/>
                <w:szCs w:val="22"/>
              </w:rPr>
            </w:pPr>
          </w:p>
        </w:tc>
      </w:tr>
      <w:tr w:rsidR="00E27E20" w:rsidRPr="00743AB6" w14:paraId="01619139" w14:textId="77777777" w:rsidTr="00FA2933">
        <w:trPr>
          <w:trHeight w:val="340"/>
        </w:trPr>
        <w:tc>
          <w:tcPr>
            <w:tcW w:w="709" w:type="dxa"/>
          </w:tcPr>
          <w:p w14:paraId="6A099A83" w14:textId="77777777" w:rsidR="00E27E20" w:rsidRPr="00743AB6" w:rsidRDefault="00E27E20" w:rsidP="00E27E20">
            <w:pPr>
              <w:pStyle w:val="Brezrazmikov"/>
              <w:numPr>
                <w:ilvl w:val="0"/>
                <w:numId w:val="3"/>
              </w:numPr>
              <w:rPr>
                <w:rFonts w:asciiTheme="minorHAnsi" w:hAnsiTheme="minorHAnsi" w:cstheme="minorHAnsi"/>
                <w:sz w:val="22"/>
                <w:szCs w:val="22"/>
              </w:rPr>
            </w:pPr>
          </w:p>
        </w:tc>
        <w:tc>
          <w:tcPr>
            <w:tcW w:w="6946" w:type="dxa"/>
          </w:tcPr>
          <w:p w14:paraId="085090A7" w14:textId="720C3521" w:rsidR="00E27E20" w:rsidRPr="00743AB6" w:rsidRDefault="00E27E20" w:rsidP="007507AC">
            <w:pPr>
              <w:jc w:val="both"/>
              <w:rPr>
                <w:rFonts w:asciiTheme="minorHAnsi" w:hAnsiTheme="minorHAnsi" w:cstheme="minorHAnsi"/>
                <w:sz w:val="22"/>
                <w:szCs w:val="22"/>
              </w:rPr>
            </w:pPr>
            <w:r w:rsidRPr="00743AB6">
              <w:rPr>
                <w:rFonts w:asciiTheme="minorHAnsi" w:hAnsiTheme="minorHAnsi" w:cstheme="minorHAnsi"/>
                <w:sz w:val="22"/>
                <w:szCs w:val="22"/>
              </w:rPr>
              <w:t xml:space="preserve">Dobavni rok je največ </w:t>
            </w:r>
            <w:r w:rsidR="00417916">
              <w:rPr>
                <w:rFonts w:asciiTheme="minorHAnsi" w:hAnsiTheme="minorHAnsi" w:cstheme="minorHAnsi"/>
                <w:sz w:val="22"/>
                <w:szCs w:val="22"/>
              </w:rPr>
              <w:t>21</w:t>
            </w:r>
            <w:r w:rsidRPr="00743AB6">
              <w:rPr>
                <w:rFonts w:asciiTheme="minorHAnsi" w:hAnsiTheme="minorHAnsi" w:cstheme="minorHAnsi"/>
                <w:sz w:val="22"/>
                <w:szCs w:val="22"/>
              </w:rPr>
              <w:t xml:space="preserve"> dni od prejema posameznega naročila.</w:t>
            </w:r>
          </w:p>
        </w:tc>
        <w:tc>
          <w:tcPr>
            <w:tcW w:w="1843" w:type="dxa"/>
          </w:tcPr>
          <w:p w14:paraId="15C9FFA8" w14:textId="77777777" w:rsidR="00E27E20" w:rsidRPr="00743AB6" w:rsidRDefault="00E27E20" w:rsidP="007507AC">
            <w:pPr>
              <w:pStyle w:val="Brezrazmikov"/>
              <w:jc w:val="center"/>
              <w:rPr>
                <w:rFonts w:asciiTheme="minorHAnsi" w:hAnsiTheme="minorHAnsi" w:cstheme="minorHAnsi"/>
                <w:sz w:val="22"/>
                <w:szCs w:val="22"/>
              </w:rPr>
            </w:pPr>
          </w:p>
        </w:tc>
      </w:tr>
    </w:tbl>
    <w:p w14:paraId="06C13D5F" w14:textId="63DB50D8" w:rsidR="00250D3E" w:rsidRPr="008C5831" w:rsidRDefault="00250D3E" w:rsidP="001065EB">
      <w:pPr>
        <w:tabs>
          <w:tab w:val="num" w:pos="0"/>
        </w:tabs>
        <w:jc w:val="both"/>
        <w:rPr>
          <w:rFonts w:cs="Arial"/>
          <w:sz w:val="22"/>
          <w:szCs w:val="22"/>
          <w:highlight w:val="yellow"/>
        </w:rPr>
      </w:pPr>
      <w:r w:rsidRPr="008B7153">
        <w:rPr>
          <w:rFonts w:cs="Arial"/>
          <w:sz w:val="22"/>
          <w:szCs w:val="22"/>
        </w:rPr>
        <w:t xml:space="preserve"> </w:t>
      </w:r>
    </w:p>
    <w:tbl>
      <w:tblPr>
        <w:tblpPr w:leftFromText="141" w:rightFromText="141" w:horzAnchor="margin" w:tblpY="-490"/>
        <w:tblW w:w="8964" w:type="dxa"/>
        <w:tblLayout w:type="fixed"/>
        <w:tblLook w:val="0000" w:firstRow="0" w:lastRow="0" w:firstColumn="0" w:lastColumn="0" w:noHBand="0" w:noVBand="0"/>
      </w:tblPr>
      <w:tblGrid>
        <w:gridCol w:w="8964"/>
      </w:tblGrid>
      <w:tr w:rsidR="00323C2A" w:rsidRPr="0056490E" w14:paraId="56373A3D" w14:textId="77777777" w:rsidTr="00684C1D">
        <w:tc>
          <w:tcPr>
            <w:tcW w:w="8964" w:type="dxa"/>
            <w:tcBorders>
              <w:top w:val="single" w:sz="4" w:space="0" w:color="auto"/>
              <w:left w:val="single" w:sz="4" w:space="0" w:color="auto"/>
              <w:bottom w:val="single" w:sz="4" w:space="0" w:color="auto"/>
              <w:right w:val="single" w:sz="4" w:space="0" w:color="auto"/>
            </w:tcBorders>
          </w:tcPr>
          <w:p w14:paraId="25A4F296" w14:textId="77777777" w:rsidR="00323C2A" w:rsidRPr="0056490E" w:rsidRDefault="00323C2A" w:rsidP="00684C1D">
            <w:pPr>
              <w:autoSpaceDE w:val="0"/>
              <w:autoSpaceDN w:val="0"/>
              <w:adjustRightInd w:val="0"/>
              <w:jc w:val="both"/>
              <w:rPr>
                <w:rFonts w:asciiTheme="minorHAnsi" w:eastAsia="Calibri" w:hAnsiTheme="minorHAnsi" w:cstheme="minorHAnsi"/>
                <w:b/>
                <w:color w:val="000000"/>
                <w:sz w:val="22"/>
                <w:szCs w:val="22"/>
              </w:rPr>
            </w:pPr>
            <w:r w:rsidRPr="0056490E">
              <w:rPr>
                <w:rFonts w:asciiTheme="minorHAnsi" w:eastAsia="Calibri" w:hAnsiTheme="minorHAnsi" w:cstheme="minorHAnsi"/>
                <w:b/>
                <w:color w:val="000000"/>
                <w:sz w:val="22"/>
                <w:szCs w:val="22"/>
              </w:rPr>
              <w:lastRenderedPageBreak/>
              <w:t>TEHNIČNA DOKAZILA 2023</w:t>
            </w:r>
          </w:p>
          <w:p w14:paraId="43FB24C8" w14:textId="02EF8107" w:rsidR="00323C2A" w:rsidRPr="0056490E" w:rsidRDefault="00323C2A" w:rsidP="00684C1D">
            <w:pPr>
              <w:autoSpaceDE w:val="0"/>
              <w:autoSpaceDN w:val="0"/>
              <w:adjustRightInd w:val="0"/>
              <w:jc w:val="both"/>
              <w:rPr>
                <w:rFonts w:asciiTheme="minorHAnsi" w:hAnsiTheme="minorHAnsi" w:cstheme="minorHAnsi"/>
                <w:sz w:val="22"/>
                <w:szCs w:val="22"/>
              </w:rPr>
            </w:pPr>
            <w:r w:rsidRPr="0056490E">
              <w:rPr>
                <w:rFonts w:asciiTheme="minorHAnsi" w:hAnsiTheme="minorHAnsi" w:cstheme="minorHAnsi"/>
                <w:sz w:val="22"/>
                <w:szCs w:val="22"/>
              </w:rPr>
              <w:t xml:space="preserve">Ponudnik mora za vse ponujene tipe </w:t>
            </w:r>
            <w:r w:rsidR="00832A93" w:rsidRPr="0056490E">
              <w:rPr>
                <w:rFonts w:asciiTheme="minorHAnsi" w:hAnsiTheme="minorHAnsi" w:cstheme="minorHAnsi"/>
                <w:sz w:val="22"/>
                <w:szCs w:val="22"/>
              </w:rPr>
              <w:t xml:space="preserve">kompaktnih pločevinastih TP </w:t>
            </w:r>
            <w:r w:rsidR="002541D1" w:rsidRPr="0056490E">
              <w:rPr>
                <w:rFonts w:asciiTheme="minorHAnsi" w:hAnsiTheme="minorHAnsi" w:cstheme="minorHAnsi"/>
                <w:sz w:val="22"/>
                <w:szCs w:val="22"/>
              </w:rPr>
              <w:t xml:space="preserve">k </w:t>
            </w:r>
            <w:r w:rsidRPr="0056490E">
              <w:rPr>
                <w:rFonts w:asciiTheme="minorHAnsi" w:hAnsiTheme="minorHAnsi" w:cstheme="minorHAnsi"/>
                <w:sz w:val="22"/>
                <w:szCs w:val="22"/>
              </w:rPr>
              <w:t>ponudbi predložiti:</w:t>
            </w:r>
          </w:p>
          <w:p w14:paraId="06122A00" w14:textId="77777777" w:rsidR="0046019C" w:rsidRPr="0056490E" w:rsidRDefault="0046019C" w:rsidP="006E3F89">
            <w:pPr>
              <w:tabs>
                <w:tab w:val="left" w:pos="426"/>
                <w:tab w:val="num" w:pos="1276"/>
              </w:tabs>
              <w:jc w:val="both"/>
              <w:rPr>
                <w:rFonts w:cs="Arial"/>
              </w:rPr>
            </w:pPr>
          </w:p>
          <w:p w14:paraId="2E2269AC" w14:textId="1329ECAB" w:rsidR="002208F9" w:rsidRPr="0056490E" w:rsidRDefault="00323C2A" w:rsidP="00740F83">
            <w:pPr>
              <w:pStyle w:val="Odstavekseznama"/>
              <w:keepNext/>
              <w:numPr>
                <w:ilvl w:val="0"/>
                <w:numId w:val="19"/>
              </w:numPr>
              <w:spacing w:after="120"/>
              <w:jc w:val="both"/>
              <w:rPr>
                <w:rFonts w:cs="Arial"/>
              </w:rPr>
            </w:pPr>
            <w:r w:rsidRPr="0056490E">
              <w:rPr>
                <w:rFonts w:asciiTheme="minorHAnsi" w:hAnsiTheme="minorHAnsi" w:cstheme="minorHAnsi"/>
                <w:lang w:val="sl-SI"/>
              </w:rPr>
              <w:t>Izjavo o skladnosti proizvajalca za vsak tip ponujene</w:t>
            </w:r>
            <w:r w:rsidR="006C0587" w:rsidRPr="0056490E">
              <w:rPr>
                <w:rFonts w:asciiTheme="minorHAnsi" w:hAnsiTheme="minorHAnsi" w:cstheme="minorHAnsi"/>
                <w:lang w:val="sl-SI"/>
              </w:rPr>
              <w:t xml:space="preserve"> kompaktne pločevinaste TP</w:t>
            </w:r>
            <w:r w:rsidR="00880416" w:rsidRPr="0056490E">
              <w:rPr>
                <w:rFonts w:asciiTheme="minorHAnsi" w:hAnsiTheme="minorHAnsi" w:cstheme="minorHAnsi"/>
                <w:lang w:val="sl-SI"/>
              </w:rPr>
              <w:t xml:space="preserve"> </w:t>
            </w:r>
            <w:r w:rsidR="00880416" w:rsidRPr="0056490E">
              <w:rPr>
                <w:rFonts w:asciiTheme="minorHAnsi" w:hAnsiTheme="minorHAnsi"/>
                <w:lang w:val="sl-SI"/>
              </w:rPr>
              <w:t>(sklada s standardom SIST EN 17050 – 1)</w:t>
            </w:r>
            <w:r w:rsidR="00740F83" w:rsidRPr="0056490E">
              <w:rPr>
                <w:rFonts w:cs="Arial"/>
              </w:rPr>
              <w:t>;</w:t>
            </w:r>
          </w:p>
          <w:p w14:paraId="6A30061D" w14:textId="5F590511" w:rsidR="00323C2A" w:rsidRPr="0056490E" w:rsidRDefault="00323C2A" w:rsidP="002208F9">
            <w:pPr>
              <w:pStyle w:val="Odstavekseznama"/>
              <w:keepNext/>
              <w:numPr>
                <w:ilvl w:val="0"/>
                <w:numId w:val="19"/>
              </w:numPr>
              <w:jc w:val="both"/>
              <w:rPr>
                <w:rFonts w:asciiTheme="minorHAnsi" w:hAnsiTheme="minorHAnsi" w:cstheme="minorHAnsi"/>
                <w:lang w:val="sl-SI"/>
              </w:rPr>
            </w:pPr>
            <w:r w:rsidRPr="0056490E">
              <w:rPr>
                <w:rFonts w:asciiTheme="minorHAnsi" w:hAnsiTheme="minorHAnsi" w:cstheme="minorHAnsi"/>
                <w:lang w:val="sl-SI"/>
              </w:rPr>
              <w:t>I</w:t>
            </w:r>
            <w:r w:rsidRPr="0056490E">
              <w:rPr>
                <w:rFonts w:asciiTheme="minorHAnsi" w:hAnsiTheme="minorHAnsi"/>
                <w:lang w:val="sl-SI"/>
              </w:rPr>
              <w:t>zjavo o skladnosti</w:t>
            </w:r>
            <w:r w:rsidR="002459CD" w:rsidRPr="0056490E">
              <w:rPr>
                <w:rFonts w:asciiTheme="minorHAnsi" w:hAnsiTheme="minorHAnsi"/>
                <w:lang w:val="sl-SI"/>
              </w:rPr>
              <w:t xml:space="preserve"> </w:t>
            </w:r>
            <w:r w:rsidRPr="0056490E">
              <w:rPr>
                <w:rFonts w:asciiTheme="minorHAnsi" w:hAnsiTheme="minorHAnsi"/>
                <w:lang w:val="sl-SI"/>
              </w:rPr>
              <w:t xml:space="preserve">ponudnika za vsak </w:t>
            </w:r>
            <w:r w:rsidR="00740F83" w:rsidRPr="0056490E">
              <w:rPr>
                <w:rFonts w:asciiTheme="minorHAnsi" w:hAnsiTheme="minorHAnsi"/>
                <w:lang w:val="sl-SI"/>
              </w:rPr>
              <w:t xml:space="preserve"> tip</w:t>
            </w:r>
            <w:r w:rsidR="00740F83" w:rsidRPr="0056490E">
              <w:rPr>
                <w:rFonts w:asciiTheme="minorHAnsi" w:hAnsiTheme="minorHAnsi" w:cstheme="minorHAnsi"/>
                <w:lang w:val="sl-SI"/>
              </w:rPr>
              <w:t xml:space="preserve"> ponujene kompaktne pločevinaste TP </w:t>
            </w:r>
            <w:r w:rsidR="00880416" w:rsidRPr="0056490E">
              <w:rPr>
                <w:rFonts w:asciiTheme="minorHAnsi" w:hAnsiTheme="minorHAnsi" w:cstheme="minorHAnsi"/>
                <w:lang w:val="sl-SI"/>
              </w:rPr>
              <w:t>(</w:t>
            </w:r>
            <w:r w:rsidRPr="0056490E">
              <w:rPr>
                <w:rFonts w:asciiTheme="minorHAnsi" w:hAnsiTheme="minorHAnsi" w:cstheme="minorHAnsi"/>
                <w:lang w:val="sl-SI"/>
              </w:rPr>
              <w:t>sklad</w:t>
            </w:r>
            <w:r w:rsidR="00880416" w:rsidRPr="0056490E">
              <w:rPr>
                <w:rFonts w:asciiTheme="minorHAnsi" w:hAnsiTheme="minorHAnsi" w:cstheme="minorHAnsi"/>
                <w:lang w:val="sl-SI"/>
              </w:rPr>
              <w:t>a</w:t>
            </w:r>
            <w:r w:rsidRPr="0056490E">
              <w:rPr>
                <w:rFonts w:asciiTheme="minorHAnsi" w:hAnsiTheme="minorHAnsi" w:cstheme="minorHAnsi"/>
                <w:lang w:val="sl-SI"/>
              </w:rPr>
              <w:t xml:space="preserve"> s standardom SIST EN 17050 – 1</w:t>
            </w:r>
            <w:r w:rsidR="00880416" w:rsidRPr="0056490E">
              <w:rPr>
                <w:rFonts w:asciiTheme="minorHAnsi" w:hAnsiTheme="minorHAnsi" w:cstheme="minorHAnsi"/>
                <w:lang w:val="sl-SI"/>
              </w:rPr>
              <w:t>)</w:t>
            </w:r>
            <w:r w:rsidRPr="0056490E">
              <w:rPr>
                <w:rFonts w:asciiTheme="minorHAnsi" w:hAnsiTheme="minorHAnsi" w:cstheme="minorHAnsi"/>
                <w:lang w:val="sl-SI"/>
              </w:rPr>
              <w:t>.</w:t>
            </w:r>
          </w:p>
          <w:p w14:paraId="78E80107" w14:textId="595F342A" w:rsidR="00AF10DF" w:rsidRDefault="00AF10DF" w:rsidP="002459CD">
            <w:pPr>
              <w:numPr>
                <w:ilvl w:val="0"/>
                <w:numId w:val="19"/>
              </w:numPr>
              <w:spacing w:after="120"/>
              <w:jc w:val="both"/>
              <w:rPr>
                <w:rFonts w:asciiTheme="minorHAnsi" w:hAnsiTheme="minorHAnsi" w:cstheme="minorHAnsi"/>
                <w:sz w:val="22"/>
                <w:szCs w:val="22"/>
              </w:rPr>
            </w:pPr>
            <w:r w:rsidRPr="0056490E">
              <w:rPr>
                <w:rFonts w:asciiTheme="minorHAnsi" w:hAnsiTheme="minorHAnsi" w:cstheme="minorHAnsi"/>
                <w:sz w:val="22"/>
                <w:szCs w:val="22"/>
              </w:rPr>
              <w:t>Certifikat o tipskih preskusih (neodvisne inštitucije</w:t>
            </w:r>
            <w:r w:rsidR="00E6212B" w:rsidRPr="0056490E">
              <w:rPr>
                <w:rFonts w:asciiTheme="minorHAnsi" w:hAnsiTheme="minorHAnsi" w:cstheme="minorHAnsi"/>
                <w:sz w:val="22"/>
                <w:szCs w:val="22"/>
              </w:rPr>
              <w:t xml:space="preserve">), </w:t>
            </w:r>
            <w:r w:rsidRPr="0056490E">
              <w:rPr>
                <w:rFonts w:asciiTheme="minorHAnsi" w:hAnsiTheme="minorHAnsi" w:cstheme="minorHAnsi"/>
                <w:sz w:val="22"/>
                <w:szCs w:val="22"/>
              </w:rPr>
              <w:t xml:space="preserve">dokazila o vodotesnosti in </w:t>
            </w:r>
            <w:proofErr w:type="spellStart"/>
            <w:r w:rsidRPr="0056490E">
              <w:rPr>
                <w:rFonts w:asciiTheme="minorHAnsi" w:hAnsiTheme="minorHAnsi" w:cstheme="minorHAnsi"/>
                <w:sz w:val="22"/>
                <w:szCs w:val="22"/>
              </w:rPr>
              <w:t>oljetesnost</w:t>
            </w:r>
            <w:proofErr w:type="spellEnd"/>
            <w:r w:rsidRPr="0056490E">
              <w:rPr>
                <w:rFonts w:asciiTheme="minorHAnsi" w:hAnsiTheme="minorHAnsi" w:cstheme="minorHAnsi"/>
                <w:sz w:val="22"/>
                <w:szCs w:val="22"/>
              </w:rPr>
              <w:t xml:space="preserve"> </w:t>
            </w:r>
            <w:r w:rsidR="00206BC1">
              <w:rPr>
                <w:rFonts w:asciiTheme="minorHAnsi" w:hAnsiTheme="minorHAnsi" w:cstheme="minorHAnsi"/>
                <w:sz w:val="22"/>
                <w:szCs w:val="22"/>
              </w:rPr>
              <w:t xml:space="preserve"> in tlačno trdnost </w:t>
            </w:r>
            <w:r w:rsidRPr="0056490E">
              <w:rPr>
                <w:rFonts w:asciiTheme="minorHAnsi" w:hAnsiTheme="minorHAnsi" w:cstheme="minorHAnsi"/>
                <w:sz w:val="22"/>
                <w:szCs w:val="22"/>
              </w:rPr>
              <w:t>oljnega korita.</w:t>
            </w:r>
          </w:p>
          <w:p w14:paraId="653E321F" w14:textId="130315A7" w:rsidR="00206BC1" w:rsidRPr="0056490E" w:rsidRDefault="00206BC1" w:rsidP="002459CD">
            <w:pPr>
              <w:numPr>
                <w:ilvl w:val="0"/>
                <w:numId w:val="19"/>
              </w:numPr>
              <w:spacing w:after="120"/>
              <w:jc w:val="both"/>
              <w:rPr>
                <w:rFonts w:asciiTheme="minorHAnsi" w:hAnsiTheme="minorHAnsi" w:cstheme="minorHAnsi"/>
                <w:sz w:val="22"/>
                <w:szCs w:val="22"/>
              </w:rPr>
            </w:pPr>
            <w:r>
              <w:rPr>
                <w:rFonts w:asciiTheme="minorHAnsi" w:hAnsiTheme="minorHAnsi" w:cstheme="minorHAnsi"/>
                <w:sz w:val="22"/>
                <w:szCs w:val="22"/>
              </w:rPr>
              <w:t>Izjava oziroma dokazilo proizvajalca da je ponujena KTP odporna na mraz, vročino, UV sevanje in temperaturne spremembe.</w:t>
            </w:r>
          </w:p>
          <w:p w14:paraId="0E482759" w14:textId="48D6D8BA" w:rsidR="00B52596" w:rsidRPr="0056490E" w:rsidRDefault="00323C2A" w:rsidP="00B52596">
            <w:pPr>
              <w:pStyle w:val="Odstavekseznama"/>
              <w:keepNext/>
              <w:numPr>
                <w:ilvl w:val="0"/>
                <w:numId w:val="19"/>
              </w:numPr>
              <w:jc w:val="both"/>
              <w:rPr>
                <w:rFonts w:asciiTheme="minorHAnsi" w:hAnsiTheme="minorHAnsi" w:cstheme="minorHAnsi"/>
                <w:lang w:val="sl-SI"/>
              </w:rPr>
            </w:pPr>
            <w:r w:rsidRPr="0056490E">
              <w:rPr>
                <w:rFonts w:asciiTheme="minorHAnsi" w:hAnsiTheme="minorHAnsi"/>
                <w:lang w:val="sl-SI"/>
              </w:rPr>
              <w:t xml:space="preserve">Vsa dokazila - dokumente (tipske teste, </w:t>
            </w:r>
            <w:r w:rsidR="0015348F" w:rsidRPr="0056490E">
              <w:rPr>
                <w:rFonts w:asciiTheme="minorHAnsi" w:hAnsiTheme="minorHAnsi"/>
                <w:lang w:val="sl-SI"/>
              </w:rPr>
              <w:t>merske skice, enopolne sheme</w:t>
            </w:r>
            <w:r w:rsidR="00B52596" w:rsidRPr="0056490E">
              <w:rPr>
                <w:rFonts w:asciiTheme="minorHAnsi" w:hAnsiTheme="minorHAnsi"/>
                <w:lang w:val="sl-SI"/>
              </w:rPr>
              <w:t>)</w:t>
            </w:r>
            <w:r w:rsidRPr="0056490E">
              <w:rPr>
                <w:rFonts w:asciiTheme="minorHAnsi" w:hAnsiTheme="minorHAnsi"/>
                <w:lang w:val="sl-SI"/>
              </w:rPr>
              <w:t>, ki so navedena v ponudbi priloženi izjavi o skladnosti, izdani s strani ponudnika.</w:t>
            </w:r>
            <w:r w:rsidR="00B52596" w:rsidRPr="0056490E">
              <w:rPr>
                <w:rFonts w:asciiTheme="minorHAnsi" w:hAnsiTheme="minorHAnsi"/>
                <w:lang w:val="sl-SI"/>
              </w:rPr>
              <w:t xml:space="preserve"> </w:t>
            </w:r>
          </w:p>
          <w:p w14:paraId="6FBBE9BC" w14:textId="77777777" w:rsidR="00194EF9" w:rsidRPr="0056490E" w:rsidRDefault="00323C2A" w:rsidP="00194EF9">
            <w:pPr>
              <w:pStyle w:val="Telobesedila-zamik"/>
              <w:numPr>
                <w:ilvl w:val="0"/>
                <w:numId w:val="19"/>
              </w:numPr>
              <w:jc w:val="both"/>
              <w:rPr>
                <w:rFonts w:asciiTheme="minorHAnsi" w:hAnsiTheme="minorHAnsi" w:cstheme="minorHAnsi"/>
                <w:sz w:val="22"/>
                <w:szCs w:val="22"/>
              </w:rPr>
            </w:pPr>
            <w:r w:rsidRPr="0056490E">
              <w:rPr>
                <w:rFonts w:asciiTheme="minorHAnsi" w:hAnsiTheme="minorHAnsi" w:cstheme="minorHAnsi"/>
                <w:sz w:val="22"/>
                <w:szCs w:val="22"/>
              </w:rPr>
              <w:t xml:space="preserve">Ustrezni tehnični material za vse ponujene tipe </w:t>
            </w:r>
            <w:r w:rsidR="00E21301" w:rsidRPr="0056490E">
              <w:rPr>
                <w:rFonts w:asciiTheme="minorHAnsi" w:hAnsiTheme="minorHAnsi" w:cstheme="minorHAnsi"/>
                <w:sz w:val="22"/>
                <w:szCs w:val="22"/>
              </w:rPr>
              <w:t>k</w:t>
            </w:r>
            <w:r w:rsidR="00A71D8A" w:rsidRPr="0056490E">
              <w:rPr>
                <w:rFonts w:asciiTheme="minorHAnsi" w:hAnsiTheme="minorHAnsi" w:cstheme="minorHAnsi"/>
                <w:sz w:val="22"/>
                <w:szCs w:val="22"/>
              </w:rPr>
              <w:t>o</w:t>
            </w:r>
            <w:r w:rsidR="00E21301" w:rsidRPr="0056490E">
              <w:rPr>
                <w:rFonts w:asciiTheme="minorHAnsi" w:hAnsiTheme="minorHAnsi" w:cstheme="minorHAnsi"/>
                <w:sz w:val="22"/>
                <w:szCs w:val="22"/>
              </w:rPr>
              <w:t>mpaktnih</w:t>
            </w:r>
            <w:r w:rsidR="00A71D8A" w:rsidRPr="0056490E">
              <w:rPr>
                <w:rFonts w:asciiTheme="minorHAnsi" w:hAnsiTheme="minorHAnsi" w:cstheme="minorHAnsi"/>
                <w:sz w:val="22"/>
                <w:szCs w:val="22"/>
              </w:rPr>
              <w:t xml:space="preserve"> pločevinastih TP</w:t>
            </w:r>
            <w:r w:rsidRPr="0056490E">
              <w:rPr>
                <w:rFonts w:asciiTheme="minorHAnsi" w:hAnsiTheme="minorHAnsi" w:cstheme="minorHAnsi"/>
                <w:sz w:val="22"/>
                <w:szCs w:val="22"/>
              </w:rPr>
              <w:t>, iz katerega je razviden proizvajalec in tehnična ustreznost ponujenih tipov (prospekti, tehnični opisi, tehnične specifikacije</w:t>
            </w:r>
            <w:r w:rsidR="00A71D8A" w:rsidRPr="0056490E">
              <w:rPr>
                <w:rFonts w:asciiTheme="minorHAnsi" w:hAnsiTheme="minorHAnsi" w:cstheme="minorHAnsi"/>
                <w:sz w:val="22"/>
                <w:szCs w:val="22"/>
              </w:rPr>
              <w:t>, merske skice, enopolne sheme</w:t>
            </w:r>
            <w:r w:rsidRPr="0056490E">
              <w:rPr>
                <w:rFonts w:asciiTheme="minorHAnsi" w:hAnsiTheme="minorHAnsi" w:cstheme="minorHAnsi"/>
                <w:sz w:val="22"/>
                <w:szCs w:val="22"/>
              </w:rPr>
              <w:t>).</w:t>
            </w:r>
          </w:p>
          <w:p w14:paraId="5F9FDE6F" w14:textId="3B7AC3F2" w:rsidR="00194EF9" w:rsidRPr="0056490E" w:rsidRDefault="00194EF9" w:rsidP="00194EF9">
            <w:pPr>
              <w:pStyle w:val="Telobesedila-zamik"/>
              <w:numPr>
                <w:ilvl w:val="0"/>
                <w:numId w:val="19"/>
              </w:numPr>
              <w:jc w:val="both"/>
              <w:rPr>
                <w:rFonts w:asciiTheme="minorHAnsi" w:hAnsiTheme="minorHAnsi" w:cstheme="minorHAnsi"/>
                <w:sz w:val="22"/>
                <w:szCs w:val="22"/>
              </w:rPr>
            </w:pPr>
            <w:r w:rsidRPr="0056490E">
              <w:rPr>
                <w:rFonts w:asciiTheme="minorHAnsi" w:hAnsiTheme="minorHAnsi" w:cstheme="minorHAnsi"/>
                <w:sz w:val="22"/>
                <w:szCs w:val="22"/>
              </w:rPr>
              <w:t>Ponudnik se obvezuje, da bo na poziv naročnika pred izborom omogočil ogled ponujene opreme in dokumentacije (v Sloveniji), ter po potrebi na zahtevo naročnika omogočil testiranje ponujene opreme, od naročnika določeni ustrezni neodvisni strokovni instituciji, zaradi ugotovitve ustreznosti ponujenega blaga z tehničnimi pogoji.</w:t>
            </w:r>
          </w:p>
          <w:p w14:paraId="44EBD634" w14:textId="418E70B7" w:rsidR="002A03D7" w:rsidRPr="0056490E" w:rsidRDefault="00194EF9" w:rsidP="0056490E">
            <w:pPr>
              <w:pStyle w:val="Telobesedila-zamik"/>
              <w:numPr>
                <w:ilvl w:val="0"/>
                <w:numId w:val="19"/>
              </w:numPr>
              <w:jc w:val="both"/>
              <w:rPr>
                <w:rFonts w:asciiTheme="minorHAnsi" w:hAnsiTheme="minorHAnsi" w:cstheme="minorHAnsi"/>
                <w:sz w:val="22"/>
                <w:szCs w:val="22"/>
              </w:rPr>
            </w:pPr>
            <w:r w:rsidRPr="0056490E">
              <w:rPr>
                <w:rFonts w:asciiTheme="minorHAnsi" w:hAnsiTheme="minorHAnsi" w:cstheme="minorHAnsi"/>
                <w:sz w:val="22"/>
                <w:szCs w:val="22"/>
              </w:rPr>
              <w:t>Naročnik ima pravico pred izbiro pridobiti strokovno mnenje o ustreznosti pri ustrezni neodvisni strokovni instituciji. Če bo ugotovljena ustreznost blaga stroške neodvisne strokovne institucije nosi naročnik, v nasprotnem primeru pa stroške nosi ponudnik.</w:t>
            </w:r>
          </w:p>
          <w:p w14:paraId="4360049A" w14:textId="645A57A9" w:rsidR="006F13C9" w:rsidRPr="0056490E" w:rsidRDefault="0096106E" w:rsidP="006F13C9">
            <w:pPr>
              <w:pStyle w:val="Telobesedila-zamik"/>
              <w:numPr>
                <w:ilvl w:val="0"/>
                <w:numId w:val="19"/>
              </w:numPr>
              <w:jc w:val="both"/>
              <w:rPr>
                <w:rFonts w:asciiTheme="minorHAnsi" w:hAnsiTheme="minorHAnsi" w:cstheme="minorHAnsi"/>
                <w:sz w:val="22"/>
                <w:szCs w:val="22"/>
              </w:rPr>
            </w:pPr>
            <w:r w:rsidRPr="0056490E">
              <w:rPr>
                <w:rFonts w:asciiTheme="minorHAnsi" w:hAnsiTheme="minorHAnsi" w:cstheme="minorHAnsi"/>
                <w:sz w:val="22"/>
                <w:szCs w:val="22"/>
              </w:rPr>
              <w:t>Dobavitelj mora zagotoviti p</w:t>
            </w:r>
            <w:r w:rsidR="006F13C9" w:rsidRPr="0056490E">
              <w:rPr>
                <w:rFonts w:asciiTheme="minorHAnsi" w:hAnsiTheme="minorHAnsi" w:cstheme="minorHAnsi"/>
                <w:sz w:val="22"/>
                <w:szCs w:val="22"/>
              </w:rPr>
              <w:t>revoz in razkladanje kompletno opremljene TP z vgrajeno tudi morebitno dodatno opremo na predvideno lokacijo, ki je gradbeno že ustrezno pripravljena.</w:t>
            </w:r>
          </w:p>
          <w:p w14:paraId="559D5B31" w14:textId="34C3D412" w:rsidR="006F13C9" w:rsidRDefault="006F13C9" w:rsidP="006F13C9">
            <w:pPr>
              <w:pStyle w:val="Telobesedila-zamik"/>
              <w:numPr>
                <w:ilvl w:val="0"/>
                <w:numId w:val="19"/>
              </w:numPr>
              <w:jc w:val="both"/>
              <w:rPr>
                <w:rFonts w:asciiTheme="minorHAnsi" w:hAnsiTheme="minorHAnsi" w:cstheme="minorHAnsi"/>
                <w:sz w:val="22"/>
                <w:szCs w:val="22"/>
              </w:rPr>
            </w:pPr>
            <w:r w:rsidRPr="0056490E">
              <w:rPr>
                <w:rFonts w:asciiTheme="minorHAnsi" w:hAnsiTheme="minorHAnsi" w:cstheme="minorHAnsi"/>
                <w:sz w:val="22"/>
                <w:szCs w:val="22"/>
              </w:rPr>
              <w:t>Vgradnjo SN opreme in transformatorja, dostavljenega s strani naročnika na skladišče ponudnika.</w:t>
            </w:r>
          </w:p>
          <w:p w14:paraId="66D6B6FF" w14:textId="5DF4156D" w:rsidR="00323C2A" w:rsidRPr="00E75762" w:rsidRDefault="002D0C29" w:rsidP="00E75762">
            <w:pPr>
              <w:pStyle w:val="Telobesedila-zamik"/>
              <w:numPr>
                <w:ilvl w:val="0"/>
                <w:numId w:val="19"/>
              </w:numPr>
              <w:jc w:val="both"/>
              <w:rPr>
                <w:rFonts w:asciiTheme="minorHAnsi" w:hAnsiTheme="minorHAnsi" w:cstheme="minorHAnsi"/>
                <w:sz w:val="22"/>
                <w:szCs w:val="22"/>
              </w:rPr>
            </w:pPr>
            <w:r>
              <w:rPr>
                <w:rFonts w:asciiTheme="minorHAnsi" w:hAnsiTheme="minorHAnsi" w:cstheme="minorHAnsi"/>
                <w:sz w:val="22"/>
                <w:szCs w:val="22"/>
              </w:rPr>
              <w:t>Oprema NN stikalnega  bloka proizvajalca po priloženi enopolni shemi naročnika.</w:t>
            </w:r>
            <w:r w:rsidR="00417916">
              <w:rPr>
                <w:rFonts w:asciiTheme="minorHAnsi" w:hAnsiTheme="minorHAnsi" w:cstheme="minorHAnsi"/>
                <w:sz w:val="22"/>
                <w:szCs w:val="22"/>
              </w:rPr>
              <w:t xml:space="preserve"> </w:t>
            </w:r>
          </w:p>
        </w:tc>
      </w:tr>
    </w:tbl>
    <w:p w14:paraId="3F4D123E" w14:textId="77777777" w:rsidR="001732C3" w:rsidRPr="0056490E" w:rsidRDefault="001732C3" w:rsidP="009302BA">
      <w:pPr>
        <w:jc w:val="both"/>
      </w:pPr>
    </w:p>
    <w:p w14:paraId="5BF04725" w14:textId="77777777" w:rsidR="004A1D61" w:rsidRDefault="004A1D61" w:rsidP="009302BA">
      <w:pPr>
        <w:jc w:val="both"/>
      </w:pPr>
    </w:p>
    <w:p w14:paraId="6202AFE0" w14:textId="7EBF2C5A" w:rsidR="004A1D61" w:rsidRDefault="004A1D61" w:rsidP="009302BA">
      <w:pPr>
        <w:jc w:val="both"/>
      </w:pPr>
    </w:p>
    <w:sectPr w:rsidR="004A1D6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48A3" w14:textId="77777777" w:rsidR="009066E7" w:rsidRDefault="009066E7" w:rsidP="009066E7">
      <w:r>
        <w:separator/>
      </w:r>
    </w:p>
  </w:endnote>
  <w:endnote w:type="continuationSeparator" w:id="0">
    <w:p w14:paraId="5A54B990" w14:textId="77777777" w:rsidR="009066E7" w:rsidRDefault="009066E7" w:rsidP="0090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B4F2" w14:textId="77777777" w:rsidR="009066E7" w:rsidRPr="009066E7" w:rsidRDefault="009066E7" w:rsidP="009066E7">
    <w:pPr>
      <w:tabs>
        <w:tab w:val="center" w:pos="4536"/>
        <w:tab w:val="right" w:pos="9072"/>
      </w:tabs>
      <w:rPr>
        <w:rFonts w:asciiTheme="minorHAnsi" w:eastAsia="Arial Unicode MS" w:hAnsiTheme="minorHAnsi" w:cstheme="minorHAnsi"/>
        <w:i/>
        <w:color w:val="000000" w:themeColor="text1"/>
        <w:sz w:val="18"/>
        <w:szCs w:val="18"/>
      </w:rPr>
    </w:pPr>
    <w:r w:rsidRPr="009066E7">
      <w:rPr>
        <w:rFonts w:asciiTheme="minorHAnsi" w:eastAsia="Arial Unicode MS" w:hAnsiTheme="minorHAnsi" w:cstheme="minorHAnsi"/>
        <w:i/>
        <w:color w:val="000000" w:themeColor="text1"/>
        <w:sz w:val="18"/>
        <w:szCs w:val="18"/>
      </w:rPr>
      <w:t xml:space="preserve">Elektro Gorenjska, </w:t>
    </w:r>
    <w:proofErr w:type="spellStart"/>
    <w:r w:rsidRPr="009066E7">
      <w:rPr>
        <w:rFonts w:asciiTheme="minorHAnsi" w:eastAsia="Arial Unicode MS" w:hAnsiTheme="minorHAnsi" w:cstheme="minorHAnsi"/>
        <w:i/>
        <w:color w:val="000000" w:themeColor="text1"/>
        <w:sz w:val="18"/>
        <w:szCs w:val="18"/>
      </w:rPr>
      <w:t>d.d</w:t>
    </w:r>
    <w:proofErr w:type="spellEnd"/>
    <w:r w:rsidRPr="009066E7">
      <w:rPr>
        <w:rFonts w:asciiTheme="minorHAnsi" w:eastAsia="Arial Unicode MS" w:hAnsiTheme="minorHAnsi" w:cstheme="minorHAnsi"/>
        <w:i/>
        <w:color w:val="000000" w:themeColor="text1"/>
        <w:sz w:val="18"/>
        <w:szCs w:val="18"/>
      </w:rPr>
      <w:t>.</w:t>
    </w:r>
  </w:p>
  <w:p w14:paraId="2C5668E1" w14:textId="77777777" w:rsidR="009066E7" w:rsidRPr="009066E7" w:rsidRDefault="009066E7" w:rsidP="009066E7">
    <w:pPr>
      <w:tabs>
        <w:tab w:val="left" w:pos="1974"/>
        <w:tab w:val="left" w:pos="2892"/>
      </w:tabs>
      <w:ind w:right="360"/>
      <w:jc w:val="both"/>
      <w:rPr>
        <w:rFonts w:ascii="Verdana" w:eastAsia="Arial Unicode MS" w:hAnsi="Verdana" w:cs="Arial Unicode MS"/>
      </w:rPr>
    </w:pPr>
    <w:bookmarkStart w:id="0" w:name="_Hlk149118871"/>
    <w:bookmarkStart w:id="1" w:name="_Hlk100224955"/>
    <w:bookmarkStart w:id="2" w:name="_Hlk141091036"/>
    <w:bookmarkStart w:id="3" w:name="_Hlk141091037"/>
    <w:bookmarkStart w:id="4" w:name="_Hlk141091038"/>
    <w:bookmarkStart w:id="5" w:name="_Hlk141091039"/>
    <w:bookmarkStart w:id="6" w:name="_Hlk141091040"/>
    <w:bookmarkStart w:id="7" w:name="_Hlk141091041"/>
    <w:bookmarkStart w:id="8" w:name="_Hlk149118763"/>
    <w:bookmarkStart w:id="9" w:name="_Hlk149118764"/>
    <w:r w:rsidRPr="009066E7">
      <w:rPr>
        <w:rFonts w:asciiTheme="minorHAnsi" w:eastAsia="Arial Unicode MS" w:hAnsiTheme="minorHAnsi" w:cstheme="minorHAnsi"/>
        <w:i/>
        <w:sz w:val="18"/>
        <w:szCs w:val="18"/>
      </w:rPr>
      <w:t xml:space="preserve">Dobava </w:t>
    </w:r>
    <w:bookmarkStart w:id="10" w:name="_Hlk149116641"/>
    <w:r w:rsidRPr="009066E7">
      <w:rPr>
        <w:rFonts w:asciiTheme="minorHAnsi" w:eastAsia="Arial Unicode MS" w:hAnsiTheme="minorHAnsi" w:cstheme="minorHAnsi"/>
        <w:i/>
        <w:sz w:val="18"/>
        <w:szCs w:val="18"/>
      </w:rPr>
      <w:t>kompaktnih pločevinastih transformatorskih postaj (</w:t>
    </w:r>
    <w:proofErr w:type="spellStart"/>
    <w:r w:rsidRPr="009066E7">
      <w:rPr>
        <w:rFonts w:asciiTheme="minorHAnsi" w:eastAsia="Arial Unicode MS" w:hAnsiTheme="minorHAnsi" w:cstheme="minorHAnsi"/>
        <w:i/>
        <w:sz w:val="18"/>
        <w:szCs w:val="18"/>
      </w:rPr>
      <w:t>KTPp</w:t>
    </w:r>
    <w:proofErr w:type="spellEnd"/>
    <w:r w:rsidRPr="009066E7">
      <w:rPr>
        <w:rFonts w:asciiTheme="minorHAnsi" w:eastAsia="Arial Unicode MS" w:hAnsiTheme="minorHAnsi" w:cstheme="minorHAnsi"/>
        <w:i/>
        <w:sz w:val="18"/>
        <w:szCs w:val="18"/>
      </w:rPr>
      <w:t>)</w:t>
    </w:r>
    <w:bookmarkEnd w:id="0"/>
    <w:bookmarkEnd w:id="10"/>
    <w:r w:rsidRPr="009066E7">
      <w:rPr>
        <w:rFonts w:asciiTheme="minorHAnsi" w:eastAsia="Arial Unicode MS" w:hAnsiTheme="minorHAnsi" w:cstheme="minorHAnsi"/>
        <w:i/>
        <w:sz w:val="18"/>
        <w:szCs w:val="18"/>
      </w:rPr>
      <w:t xml:space="preserve">, </w:t>
    </w:r>
    <w:bookmarkEnd w:id="1"/>
    <w:r w:rsidRPr="009066E7">
      <w:rPr>
        <w:rFonts w:asciiTheme="minorHAnsi" w:eastAsia="Arial Unicode MS" w:hAnsiTheme="minorHAnsi" w:cstheme="minorHAnsi"/>
        <w:i/>
        <w:sz w:val="18"/>
        <w:szCs w:val="18"/>
      </w:rPr>
      <w:t>št. JN23</w:t>
    </w:r>
    <w:bookmarkEnd w:id="2"/>
    <w:bookmarkEnd w:id="3"/>
    <w:bookmarkEnd w:id="4"/>
    <w:bookmarkEnd w:id="5"/>
    <w:bookmarkEnd w:id="6"/>
    <w:bookmarkEnd w:id="7"/>
    <w:r w:rsidRPr="009066E7">
      <w:rPr>
        <w:rFonts w:asciiTheme="minorHAnsi" w:eastAsia="Arial Unicode MS" w:hAnsiTheme="minorHAnsi" w:cstheme="minorHAnsi"/>
        <w:i/>
        <w:sz w:val="18"/>
        <w:szCs w:val="18"/>
      </w:rPr>
      <w:t>-0</w:t>
    </w:r>
    <w:bookmarkEnd w:id="8"/>
    <w:bookmarkEnd w:id="9"/>
    <w:r w:rsidRPr="009066E7">
      <w:rPr>
        <w:rFonts w:asciiTheme="minorHAnsi" w:eastAsia="Arial Unicode MS" w:hAnsiTheme="minorHAnsi" w:cstheme="minorHAnsi"/>
        <w:i/>
        <w:sz w:val="18"/>
        <w:szCs w:val="18"/>
      </w:rPr>
      <w:t>19</w:t>
    </w:r>
  </w:p>
  <w:p w14:paraId="2C053C4E" w14:textId="77777777" w:rsidR="009066E7" w:rsidRDefault="009066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6D2C6" w14:textId="77777777" w:rsidR="009066E7" w:rsidRDefault="009066E7" w:rsidP="009066E7">
      <w:r>
        <w:separator/>
      </w:r>
    </w:p>
  </w:footnote>
  <w:footnote w:type="continuationSeparator" w:id="0">
    <w:p w14:paraId="037B78C7" w14:textId="77777777" w:rsidR="009066E7" w:rsidRDefault="009066E7" w:rsidP="00906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B28"/>
    <w:multiLevelType w:val="hybridMultilevel"/>
    <w:tmpl w:val="8D76603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15E53318"/>
    <w:multiLevelType w:val="hybridMultilevel"/>
    <w:tmpl w:val="9E360234"/>
    <w:lvl w:ilvl="0" w:tplc="26D2BA9A">
      <w:start w:val="4"/>
      <w:numFmt w:val="lowerLetter"/>
      <w:lvlText w:val="%1)"/>
      <w:lvlJc w:val="left"/>
      <w:pPr>
        <w:ind w:left="720" w:hanging="360"/>
      </w:pPr>
      <w:rPr>
        <w:rFonts w:hint="default"/>
        <w:sz w:val="22"/>
      </w:rPr>
    </w:lvl>
    <w:lvl w:ilvl="1" w:tplc="B958D540">
      <w:start w:val="13"/>
      <w:numFmt w:val="bullet"/>
      <w:lvlText w:val="-"/>
      <w:lvlJc w:val="left"/>
      <w:pPr>
        <w:ind w:left="1440" w:hanging="360"/>
      </w:pPr>
      <w:rPr>
        <w:rFonts w:ascii="Palatino Linotype" w:eastAsia="Times New Roman" w:hAnsi="Palatino Linotype"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C15AFA"/>
    <w:multiLevelType w:val="singleLevel"/>
    <w:tmpl w:val="DA1291DE"/>
    <w:lvl w:ilvl="0">
      <w:start w:val="1"/>
      <w:numFmt w:val="decimal"/>
      <w:lvlText w:val="%1."/>
      <w:lvlJc w:val="left"/>
      <w:pPr>
        <w:ind w:left="720" w:hanging="360"/>
      </w:pPr>
      <w:rPr>
        <w:color w:val="000000"/>
      </w:rPr>
    </w:lvl>
  </w:abstractNum>
  <w:abstractNum w:abstractNumId="3" w15:restartNumberingAfterBreak="0">
    <w:nsid w:val="270A58F9"/>
    <w:multiLevelType w:val="hybridMultilevel"/>
    <w:tmpl w:val="EDC2B32A"/>
    <w:lvl w:ilvl="0" w:tplc="949CB03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21042F"/>
    <w:multiLevelType w:val="hybridMultilevel"/>
    <w:tmpl w:val="1014146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A53DBB"/>
    <w:multiLevelType w:val="singleLevel"/>
    <w:tmpl w:val="0424000F"/>
    <w:lvl w:ilvl="0">
      <w:start w:val="1"/>
      <w:numFmt w:val="decimal"/>
      <w:lvlText w:val="%1."/>
      <w:lvlJc w:val="left"/>
      <w:pPr>
        <w:ind w:left="720" w:hanging="360"/>
      </w:pPr>
    </w:lvl>
  </w:abstractNum>
  <w:abstractNum w:abstractNumId="6" w15:restartNumberingAfterBreak="0">
    <w:nsid w:val="2F14611D"/>
    <w:multiLevelType w:val="hybridMultilevel"/>
    <w:tmpl w:val="D0921CD2"/>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Times New Roman"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Times New Roman"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Times New Roman"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0728B5"/>
    <w:multiLevelType w:val="hybridMultilevel"/>
    <w:tmpl w:val="A24270C2"/>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C21A03"/>
    <w:multiLevelType w:val="hybridMultilevel"/>
    <w:tmpl w:val="692EAA62"/>
    <w:lvl w:ilvl="0" w:tplc="EC062CC2">
      <w:numFmt w:val="bullet"/>
      <w:lvlText w:val="-"/>
      <w:lvlJc w:val="left"/>
      <w:pPr>
        <w:ind w:left="360" w:hanging="360"/>
      </w:pPr>
      <w:rPr>
        <w:rFonts w:ascii="Calibri" w:eastAsia="Times New Roman" w:hAnsi="Calibri" w:cstheme="minorHAnsi"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4EE2DDE"/>
    <w:multiLevelType w:val="singleLevel"/>
    <w:tmpl w:val="DA1291DE"/>
    <w:lvl w:ilvl="0">
      <w:start w:val="1"/>
      <w:numFmt w:val="decimal"/>
      <w:lvlText w:val="%1."/>
      <w:lvlJc w:val="left"/>
      <w:pPr>
        <w:ind w:left="720" w:hanging="360"/>
      </w:pPr>
      <w:rPr>
        <w:color w:val="000000"/>
      </w:rPr>
    </w:lvl>
  </w:abstractNum>
  <w:abstractNum w:abstractNumId="10"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DA1BD3"/>
    <w:multiLevelType w:val="hybridMultilevel"/>
    <w:tmpl w:val="61906400"/>
    <w:lvl w:ilvl="0" w:tplc="04240015">
      <w:start w:val="1"/>
      <w:numFmt w:val="upp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2" w15:restartNumberingAfterBreak="0">
    <w:nsid w:val="6D8C6BBE"/>
    <w:multiLevelType w:val="hybridMultilevel"/>
    <w:tmpl w:val="417CABEA"/>
    <w:lvl w:ilvl="0" w:tplc="CA12A3E6">
      <w:start w:val="11"/>
      <w:numFmt w:val="bullet"/>
      <w:lvlText w:val="-"/>
      <w:lvlJc w:val="left"/>
      <w:pPr>
        <w:ind w:left="927" w:hanging="360"/>
      </w:pPr>
      <w:rPr>
        <w:rFonts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3" w15:restartNumberingAfterBreak="0">
    <w:nsid w:val="6ECC5535"/>
    <w:multiLevelType w:val="hybridMultilevel"/>
    <w:tmpl w:val="E08AB65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75183C"/>
    <w:multiLevelType w:val="hybridMultilevel"/>
    <w:tmpl w:val="E08AB65C"/>
    <w:lvl w:ilvl="0" w:tplc="7A9E865C">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3B663FD"/>
    <w:multiLevelType w:val="hybridMultilevel"/>
    <w:tmpl w:val="348683BE"/>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6" w15:restartNumberingAfterBreak="0">
    <w:nsid w:val="7647615E"/>
    <w:multiLevelType w:val="hybridMultilevel"/>
    <w:tmpl w:val="1ED4211C"/>
    <w:lvl w:ilvl="0" w:tplc="1BEA5EA2">
      <w:start w:val="1"/>
      <w:numFmt w:val="bullet"/>
      <w:lvlText w:val=""/>
      <w:lvlJc w:val="left"/>
      <w:pPr>
        <w:tabs>
          <w:tab w:val="num" w:pos="1155"/>
        </w:tabs>
        <w:ind w:left="1155" w:hanging="360"/>
      </w:pPr>
      <w:rPr>
        <w:rFonts w:ascii="Symbol" w:hAnsi="Symbol" w:hint="default"/>
      </w:rPr>
    </w:lvl>
    <w:lvl w:ilvl="1" w:tplc="04240003">
      <w:start w:val="1"/>
      <w:numFmt w:val="bullet"/>
      <w:lvlText w:val="o"/>
      <w:lvlJc w:val="left"/>
      <w:pPr>
        <w:tabs>
          <w:tab w:val="num" w:pos="1875"/>
        </w:tabs>
        <w:ind w:left="1875" w:hanging="360"/>
      </w:pPr>
      <w:rPr>
        <w:rFonts w:ascii="Courier New" w:hAnsi="Courier New" w:cs="Courier New" w:hint="default"/>
      </w:rPr>
    </w:lvl>
    <w:lvl w:ilvl="2" w:tplc="04240005">
      <w:start w:val="1"/>
      <w:numFmt w:val="bullet"/>
      <w:lvlText w:val=""/>
      <w:lvlJc w:val="left"/>
      <w:pPr>
        <w:tabs>
          <w:tab w:val="num" w:pos="2595"/>
        </w:tabs>
        <w:ind w:left="2595" w:hanging="360"/>
      </w:pPr>
      <w:rPr>
        <w:rFonts w:ascii="Wingdings" w:hAnsi="Wingdings" w:hint="default"/>
      </w:rPr>
    </w:lvl>
    <w:lvl w:ilvl="3" w:tplc="04240001">
      <w:start w:val="1"/>
      <w:numFmt w:val="bullet"/>
      <w:lvlText w:val=""/>
      <w:lvlJc w:val="left"/>
      <w:pPr>
        <w:tabs>
          <w:tab w:val="num" w:pos="3315"/>
        </w:tabs>
        <w:ind w:left="3315" w:hanging="360"/>
      </w:pPr>
      <w:rPr>
        <w:rFonts w:ascii="Symbol" w:hAnsi="Symbol" w:hint="default"/>
      </w:rPr>
    </w:lvl>
    <w:lvl w:ilvl="4" w:tplc="04240003">
      <w:start w:val="1"/>
      <w:numFmt w:val="bullet"/>
      <w:lvlText w:val="o"/>
      <w:lvlJc w:val="left"/>
      <w:pPr>
        <w:tabs>
          <w:tab w:val="num" w:pos="4035"/>
        </w:tabs>
        <w:ind w:left="4035" w:hanging="360"/>
      </w:pPr>
      <w:rPr>
        <w:rFonts w:ascii="Courier New" w:hAnsi="Courier New" w:cs="Courier New" w:hint="default"/>
      </w:rPr>
    </w:lvl>
    <w:lvl w:ilvl="5" w:tplc="04240005">
      <w:start w:val="1"/>
      <w:numFmt w:val="bullet"/>
      <w:lvlText w:val=""/>
      <w:lvlJc w:val="left"/>
      <w:pPr>
        <w:tabs>
          <w:tab w:val="num" w:pos="4755"/>
        </w:tabs>
        <w:ind w:left="4755" w:hanging="360"/>
      </w:pPr>
      <w:rPr>
        <w:rFonts w:ascii="Wingdings" w:hAnsi="Wingdings" w:hint="default"/>
      </w:rPr>
    </w:lvl>
    <w:lvl w:ilvl="6" w:tplc="04240001">
      <w:start w:val="1"/>
      <w:numFmt w:val="bullet"/>
      <w:lvlText w:val=""/>
      <w:lvlJc w:val="left"/>
      <w:pPr>
        <w:tabs>
          <w:tab w:val="num" w:pos="5475"/>
        </w:tabs>
        <w:ind w:left="5475" w:hanging="360"/>
      </w:pPr>
      <w:rPr>
        <w:rFonts w:ascii="Symbol" w:hAnsi="Symbol" w:hint="default"/>
      </w:rPr>
    </w:lvl>
    <w:lvl w:ilvl="7" w:tplc="04240003">
      <w:start w:val="1"/>
      <w:numFmt w:val="bullet"/>
      <w:lvlText w:val="o"/>
      <w:lvlJc w:val="left"/>
      <w:pPr>
        <w:tabs>
          <w:tab w:val="num" w:pos="6195"/>
        </w:tabs>
        <w:ind w:left="6195" w:hanging="360"/>
      </w:pPr>
      <w:rPr>
        <w:rFonts w:ascii="Courier New" w:hAnsi="Courier New" w:cs="Courier New" w:hint="default"/>
      </w:rPr>
    </w:lvl>
    <w:lvl w:ilvl="8" w:tplc="04240005">
      <w:start w:val="1"/>
      <w:numFmt w:val="bullet"/>
      <w:lvlText w:val=""/>
      <w:lvlJc w:val="left"/>
      <w:pPr>
        <w:tabs>
          <w:tab w:val="num" w:pos="6915"/>
        </w:tabs>
        <w:ind w:left="6915" w:hanging="360"/>
      </w:pPr>
      <w:rPr>
        <w:rFonts w:ascii="Wingdings" w:hAnsi="Wingdings" w:hint="default"/>
      </w:rPr>
    </w:lvl>
  </w:abstractNum>
  <w:abstractNum w:abstractNumId="17" w15:restartNumberingAfterBreak="0">
    <w:nsid w:val="76B84148"/>
    <w:multiLevelType w:val="hybridMultilevel"/>
    <w:tmpl w:val="2DC8B336"/>
    <w:lvl w:ilvl="0" w:tplc="04240001">
      <w:start w:val="1"/>
      <w:numFmt w:val="bullet"/>
      <w:lvlText w:val=""/>
      <w:lvlJc w:val="left"/>
      <w:pPr>
        <w:tabs>
          <w:tab w:val="num" w:pos="1080"/>
        </w:tabs>
        <w:ind w:left="1080" w:hanging="360"/>
      </w:pPr>
      <w:rPr>
        <w:rFonts w:ascii="Symbol" w:hAnsi="Symbol" w:hint="default"/>
      </w:rPr>
    </w:lvl>
    <w:lvl w:ilvl="1" w:tplc="98600284">
      <w:start w:val="1"/>
      <w:numFmt w:val="bullet"/>
      <w:lvlText w:val=""/>
      <w:lvlJc w:val="left"/>
      <w:pPr>
        <w:tabs>
          <w:tab w:val="num" w:pos="1800"/>
        </w:tabs>
        <w:ind w:left="1800" w:hanging="360"/>
      </w:pPr>
      <w:rPr>
        <w:rFonts w:ascii="Symbol" w:hAnsi="Symbol" w:hint="default"/>
      </w:rPr>
    </w:lvl>
    <w:lvl w:ilvl="2" w:tplc="BCC2EF28">
      <w:start w:val="3"/>
      <w:numFmt w:val="decimal"/>
      <w:lvlText w:val="%3."/>
      <w:lvlJc w:val="left"/>
      <w:pPr>
        <w:tabs>
          <w:tab w:val="num" w:pos="2520"/>
        </w:tabs>
        <w:ind w:left="2520" w:hanging="360"/>
      </w:p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Times New Roman"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Times New Roman"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A1D7651"/>
    <w:multiLevelType w:val="singleLevel"/>
    <w:tmpl w:val="FB24306C"/>
    <w:lvl w:ilvl="0">
      <w:start w:val="1"/>
      <w:numFmt w:val="bullet"/>
      <w:lvlText w:val="-"/>
      <w:lvlJc w:val="left"/>
      <w:pPr>
        <w:tabs>
          <w:tab w:val="num" w:pos="360"/>
        </w:tabs>
        <w:ind w:left="360" w:hanging="360"/>
      </w:pPr>
      <w:rPr>
        <w:rFonts w:hint="default"/>
      </w:rPr>
    </w:lvl>
  </w:abstractNum>
  <w:num w:numId="1" w16cid:durableId="17605203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7635019">
    <w:abstractNumId w:val="10"/>
  </w:num>
  <w:num w:numId="3" w16cid:durableId="1998462047">
    <w:abstractNumId w:val="0"/>
  </w:num>
  <w:num w:numId="4" w16cid:durableId="618998780">
    <w:abstractNumId w:val="8"/>
  </w:num>
  <w:num w:numId="5" w16cid:durableId="427426667">
    <w:abstractNumId w:val="3"/>
  </w:num>
  <w:num w:numId="6" w16cid:durableId="1829402872">
    <w:abstractNumId w:val="14"/>
  </w:num>
  <w:num w:numId="7" w16cid:durableId="344746261">
    <w:abstractNumId w:val="13"/>
  </w:num>
  <w:num w:numId="8" w16cid:durableId="2042584625">
    <w:abstractNumId w:val="9"/>
    <w:lvlOverride w:ilvl="0">
      <w:startOverride w:val="1"/>
    </w:lvlOverride>
  </w:num>
  <w:num w:numId="9" w16cid:durableId="1682970641">
    <w:abstractNumId w:val="16"/>
  </w:num>
  <w:num w:numId="10" w16cid:durableId="1652367697">
    <w:abstractNumId w:val="2"/>
  </w:num>
  <w:num w:numId="11" w16cid:durableId="1085612780">
    <w:abstractNumId w:val="18"/>
  </w:num>
  <w:num w:numId="12" w16cid:durableId="2126347546">
    <w:abstractNumId w:val="6"/>
  </w:num>
  <w:num w:numId="13" w16cid:durableId="2093162569">
    <w:abstractNumId w:val="17"/>
    <w:lvlOverride w:ilvl="0"/>
    <w:lvlOverride w:ilvl="1"/>
    <w:lvlOverride w:ilvl="2">
      <w:startOverride w:val="3"/>
    </w:lvlOverride>
    <w:lvlOverride w:ilvl="3"/>
    <w:lvlOverride w:ilvl="4"/>
    <w:lvlOverride w:ilvl="5"/>
    <w:lvlOverride w:ilvl="6"/>
    <w:lvlOverride w:ilvl="7"/>
    <w:lvlOverride w:ilvl="8"/>
  </w:num>
  <w:num w:numId="14" w16cid:durableId="352925247">
    <w:abstractNumId w:val="15"/>
  </w:num>
  <w:num w:numId="15" w16cid:durableId="1317341116">
    <w:abstractNumId w:val="12"/>
  </w:num>
  <w:num w:numId="16" w16cid:durableId="1402412925">
    <w:abstractNumId w:val="5"/>
    <w:lvlOverride w:ilvl="0">
      <w:startOverride w:val="1"/>
    </w:lvlOverride>
  </w:num>
  <w:num w:numId="17" w16cid:durableId="2061703949">
    <w:abstractNumId w:val="11"/>
  </w:num>
  <w:num w:numId="18" w16cid:durableId="1242838077">
    <w:abstractNumId w:val="1"/>
  </w:num>
  <w:num w:numId="19" w16cid:durableId="1047755537">
    <w:abstractNumId w:val="4"/>
  </w:num>
  <w:num w:numId="20" w16cid:durableId="1165828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2BA"/>
    <w:rsid w:val="000001BF"/>
    <w:rsid w:val="00003545"/>
    <w:rsid w:val="0000414B"/>
    <w:rsid w:val="0000468E"/>
    <w:rsid w:val="000046F9"/>
    <w:rsid w:val="00005439"/>
    <w:rsid w:val="000055D5"/>
    <w:rsid w:val="000351DF"/>
    <w:rsid w:val="0004279E"/>
    <w:rsid w:val="00044220"/>
    <w:rsid w:val="000527D9"/>
    <w:rsid w:val="00054DEF"/>
    <w:rsid w:val="00055A41"/>
    <w:rsid w:val="00061BF7"/>
    <w:rsid w:val="00065AA6"/>
    <w:rsid w:val="00071CBB"/>
    <w:rsid w:val="000747CB"/>
    <w:rsid w:val="00081D7A"/>
    <w:rsid w:val="00086E07"/>
    <w:rsid w:val="000B4F71"/>
    <w:rsid w:val="000B6393"/>
    <w:rsid w:val="000C05DC"/>
    <w:rsid w:val="000E0285"/>
    <w:rsid w:val="000E0AE6"/>
    <w:rsid w:val="000E6E28"/>
    <w:rsid w:val="000E7437"/>
    <w:rsid w:val="000F393A"/>
    <w:rsid w:val="001065EB"/>
    <w:rsid w:val="00112C40"/>
    <w:rsid w:val="00115A16"/>
    <w:rsid w:val="00120229"/>
    <w:rsid w:val="00126CE6"/>
    <w:rsid w:val="00127732"/>
    <w:rsid w:val="0013116C"/>
    <w:rsid w:val="00134D4E"/>
    <w:rsid w:val="0014337C"/>
    <w:rsid w:val="00143D5E"/>
    <w:rsid w:val="00146F4E"/>
    <w:rsid w:val="001477BB"/>
    <w:rsid w:val="0015348F"/>
    <w:rsid w:val="00155675"/>
    <w:rsid w:val="00160D72"/>
    <w:rsid w:val="00161B6C"/>
    <w:rsid w:val="00162F60"/>
    <w:rsid w:val="0016410A"/>
    <w:rsid w:val="001732C3"/>
    <w:rsid w:val="001819FB"/>
    <w:rsid w:val="0018378F"/>
    <w:rsid w:val="00186BD7"/>
    <w:rsid w:val="00190853"/>
    <w:rsid w:val="00191E8B"/>
    <w:rsid w:val="001920B5"/>
    <w:rsid w:val="00194EF9"/>
    <w:rsid w:val="00197688"/>
    <w:rsid w:val="001A43D0"/>
    <w:rsid w:val="001B0078"/>
    <w:rsid w:val="001B1FF9"/>
    <w:rsid w:val="001D0AAC"/>
    <w:rsid w:val="001D7EA3"/>
    <w:rsid w:val="001E0515"/>
    <w:rsid w:val="001E1E80"/>
    <w:rsid w:val="001E3CDA"/>
    <w:rsid w:val="001E552E"/>
    <w:rsid w:val="001E67A7"/>
    <w:rsid w:val="001F2564"/>
    <w:rsid w:val="001F6298"/>
    <w:rsid w:val="00206BC1"/>
    <w:rsid w:val="002108B1"/>
    <w:rsid w:val="00210F30"/>
    <w:rsid w:val="00211686"/>
    <w:rsid w:val="0021553E"/>
    <w:rsid w:val="00216FDB"/>
    <w:rsid w:val="002208F9"/>
    <w:rsid w:val="00224780"/>
    <w:rsid w:val="00224C14"/>
    <w:rsid w:val="00227F90"/>
    <w:rsid w:val="00232C2C"/>
    <w:rsid w:val="00233A65"/>
    <w:rsid w:val="0023511B"/>
    <w:rsid w:val="002366AB"/>
    <w:rsid w:val="00237065"/>
    <w:rsid w:val="002459CD"/>
    <w:rsid w:val="00250D3E"/>
    <w:rsid w:val="002541D1"/>
    <w:rsid w:val="00254AE4"/>
    <w:rsid w:val="00255614"/>
    <w:rsid w:val="00262472"/>
    <w:rsid w:val="0026261B"/>
    <w:rsid w:val="00267922"/>
    <w:rsid w:val="0027485A"/>
    <w:rsid w:val="002827A3"/>
    <w:rsid w:val="002844FC"/>
    <w:rsid w:val="00296D8F"/>
    <w:rsid w:val="002A03D7"/>
    <w:rsid w:val="002C6686"/>
    <w:rsid w:val="002C7EDC"/>
    <w:rsid w:val="002D0C29"/>
    <w:rsid w:val="002D44A6"/>
    <w:rsid w:val="002E1B1C"/>
    <w:rsid w:val="002F246F"/>
    <w:rsid w:val="002F5709"/>
    <w:rsid w:val="002F7725"/>
    <w:rsid w:val="00302201"/>
    <w:rsid w:val="0030248B"/>
    <w:rsid w:val="00302EDD"/>
    <w:rsid w:val="00305819"/>
    <w:rsid w:val="00310A5B"/>
    <w:rsid w:val="00312AA0"/>
    <w:rsid w:val="003163CC"/>
    <w:rsid w:val="00320956"/>
    <w:rsid w:val="00322583"/>
    <w:rsid w:val="00323C2A"/>
    <w:rsid w:val="00325D0C"/>
    <w:rsid w:val="0035257E"/>
    <w:rsid w:val="00352F28"/>
    <w:rsid w:val="003541C6"/>
    <w:rsid w:val="00364037"/>
    <w:rsid w:val="003700E4"/>
    <w:rsid w:val="00380B9A"/>
    <w:rsid w:val="0038589A"/>
    <w:rsid w:val="003A1B6A"/>
    <w:rsid w:val="003A5513"/>
    <w:rsid w:val="003B2904"/>
    <w:rsid w:val="003C4582"/>
    <w:rsid w:val="003D30A7"/>
    <w:rsid w:val="003D6B0E"/>
    <w:rsid w:val="003E65DF"/>
    <w:rsid w:val="003F76EE"/>
    <w:rsid w:val="00401868"/>
    <w:rsid w:val="00401C0C"/>
    <w:rsid w:val="0041104B"/>
    <w:rsid w:val="0041109C"/>
    <w:rsid w:val="00417916"/>
    <w:rsid w:val="00426553"/>
    <w:rsid w:val="00434B02"/>
    <w:rsid w:val="00452536"/>
    <w:rsid w:val="00453D45"/>
    <w:rsid w:val="00456816"/>
    <w:rsid w:val="004568D8"/>
    <w:rsid w:val="0046019C"/>
    <w:rsid w:val="004641E2"/>
    <w:rsid w:val="004651BF"/>
    <w:rsid w:val="00486828"/>
    <w:rsid w:val="0049128C"/>
    <w:rsid w:val="004946FA"/>
    <w:rsid w:val="004A0354"/>
    <w:rsid w:val="004A0FEE"/>
    <w:rsid w:val="004A1D61"/>
    <w:rsid w:val="004B4AF8"/>
    <w:rsid w:val="004E1BD0"/>
    <w:rsid w:val="004E2E42"/>
    <w:rsid w:val="004E3982"/>
    <w:rsid w:val="004E5E8C"/>
    <w:rsid w:val="004F3580"/>
    <w:rsid w:val="00504FC6"/>
    <w:rsid w:val="0052220E"/>
    <w:rsid w:val="00522837"/>
    <w:rsid w:val="00526DF9"/>
    <w:rsid w:val="00527157"/>
    <w:rsid w:val="00530B99"/>
    <w:rsid w:val="0053228E"/>
    <w:rsid w:val="005331A8"/>
    <w:rsid w:val="00533436"/>
    <w:rsid w:val="00535D1F"/>
    <w:rsid w:val="005430D8"/>
    <w:rsid w:val="00545DEF"/>
    <w:rsid w:val="00554788"/>
    <w:rsid w:val="005564F2"/>
    <w:rsid w:val="0056490E"/>
    <w:rsid w:val="00565D31"/>
    <w:rsid w:val="005662F7"/>
    <w:rsid w:val="00582632"/>
    <w:rsid w:val="00584F8C"/>
    <w:rsid w:val="00591C58"/>
    <w:rsid w:val="005A46AD"/>
    <w:rsid w:val="005C1222"/>
    <w:rsid w:val="005C5168"/>
    <w:rsid w:val="005D2651"/>
    <w:rsid w:val="005E3A03"/>
    <w:rsid w:val="00622152"/>
    <w:rsid w:val="00624FA4"/>
    <w:rsid w:val="006333A0"/>
    <w:rsid w:val="006339AB"/>
    <w:rsid w:val="00651A62"/>
    <w:rsid w:val="006533E5"/>
    <w:rsid w:val="00654E12"/>
    <w:rsid w:val="00661C83"/>
    <w:rsid w:val="006670A3"/>
    <w:rsid w:val="00671799"/>
    <w:rsid w:val="0067341E"/>
    <w:rsid w:val="00675E0C"/>
    <w:rsid w:val="00676C0A"/>
    <w:rsid w:val="00682240"/>
    <w:rsid w:val="00682C72"/>
    <w:rsid w:val="00695893"/>
    <w:rsid w:val="00697A05"/>
    <w:rsid w:val="006A0135"/>
    <w:rsid w:val="006A0AE1"/>
    <w:rsid w:val="006B256D"/>
    <w:rsid w:val="006C0587"/>
    <w:rsid w:val="006E1018"/>
    <w:rsid w:val="006E3F89"/>
    <w:rsid w:val="006E582D"/>
    <w:rsid w:val="006F13C9"/>
    <w:rsid w:val="006F3306"/>
    <w:rsid w:val="007056E3"/>
    <w:rsid w:val="00714AE0"/>
    <w:rsid w:val="00727CE4"/>
    <w:rsid w:val="007314F5"/>
    <w:rsid w:val="00732B34"/>
    <w:rsid w:val="00734FBF"/>
    <w:rsid w:val="00740419"/>
    <w:rsid w:val="00740F83"/>
    <w:rsid w:val="00743AB6"/>
    <w:rsid w:val="00746E15"/>
    <w:rsid w:val="0074725F"/>
    <w:rsid w:val="007536CB"/>
    <w:rsid w:val="00753F8C"/>
    <w:rsid w:val="00755173"/>
    <w:rsid w:val="00760FA3"/>
    <w:rsid w:val="00762644"/>
    <w:rsid w:val="0076462A"/>
    <w:rsid w:val="00770A0E"/>
    <w:rsid w:val="00771A12"/>
    <w:rsid w:val="00777964"/>
    <w:rsid w:val="00780E48"/>
    <w:rsid w:val="007813DC"/>
    <w:rsid w:val="00792FAA"/>
    <w:rsid w:val="007A2ADD"/>
    <w:rsid w:val="007B2E08"/>
    <w:rsid w:val="007C0E74"/>
    <w:rsid w:val="007C2020"/>
    <w:rsid w:val="007C2548"/>
    <w:rsid w:val="007C7C02"/>
    <w:rsid w:val="007D1465"/>
    <w:rsid w:val="007D2B7F"/>
    <w:rsid w:val="007D50AC"/>
    <w:rsid w:val="007E40C3"/>
    <w:rsid w:val="007E6F7F"/>
    <w:rsid w:val="007E767D"/>
    <w:rsid w:val="007F0D8D"/>
    <w:rsid w:val="007F4009"/>
    <w:rsid w:val="007F4519"/>
    <w:rsid w:val="007F6289"/>
    <w:rsid w:val="007F726D"/>
    <w:rsid w:val="00800880"/>
    <w:rsid w:val="0080151C"/>
    <w:rsid w:val="00801CBA"/>
    <w:rsid w:val="00805366"/>
    <w:rsid w:val="0081212F"/>
    <w:rsid w:val="00812997"/>
    <w:rsid w:val="00813AE9"/>
    <w:rsid w:val="00816E80"/>
    <w:rsid w:val="008175DE"/>
    <w:rsid w:val="00824451"/>
    <w:rsid w:val="00832A93"/>
    <w:rsid w:val="008358C2"/>
    <w:rsid w:val="00835A91"/>
    <w:rsid w:val="0084019E"/>
    <w:rsid w:val="00846A32"/>
    <w:rsid w:val="00851E39"/>
    <w:rsid w:val="00854232"/>
    <w:rsid w:val="0085508B"/>
    <w:rsid w:val="00856DF6"/>
    <w:rsid w:val="00872607"/>
    <w:rsid w:val="00873164"/>
    <w:rsid w:val="008743CB"/>
    <w:rsid w:val="0087609B"/>
    <w:rsid w:val="00880416"/>
    <w:rsid w:val="008831B6"/>
    <w:rsid w:val="008879E8"/>
    <w:rsid w:val="00890409"/>
    <w:rsid w:val="00891EC8"/>
    <w:rsid w:val="008921EB"/>
    <w:rsid w:val="00892EE0"/>
    <w:rsid w:val="0089766E"/>
    <w:rsid w:val="008B6661"/>
    <w:rsid w:val="008C11C8"/>
    <w:rsid w:val="008C6195"/>
    <w:rsid w:val="008C7B27"/>
    <w:rsid w:val="008D0C38"/>
    <w:rsid w:val="008D586B"/>
    <w:rsid w:val="008D721D"/>
    <w:rsid w:val="008F09A7"/>
    <w:rsid w:val="008F41D9"/>
    <w:rsid w:val="008F44A7"/>
    <w:rsid w:val="008F4D29"/>
    <w:rsid w:val="0090574F"/>
    <w:rsid w:val="009066C6"/>
    <w:rsid w:val="009066E7"/>
    <w:rsid w:val="00911D20"/>
    <w:rsid w:val="00913869"/>
    <w:rsid w:val="009268A8"/>
    <w:rsid w:val="00927492"/>
    <w:rsid w:val="009302BA"/>
    <w:rsid w:val="00936C35"/>
    <w:rsid w:val="00947E62"/>
    <w:rsid w:val="0095173D"/>
    <w:rsid w:val="009523EC"/>
    <w:rsid w:val="00954EAC"/>
    <w:rsid w:val="0096106E"/>
    <w:rsid w:val="009643F1"/>
    <w:rsid w:val="009651AF"/>
    <w:rsid w:val="00976EFF"/>
    <w:rsid w:val="00983DA6"/>
    <w:rsid w:val="00985E43"/>
    <w:rsid w:val="00990825"/>
    <w:rsid w:val="009908B5"/>
    <w:rsid w:val="00993CD3"/>
    <w:rsid w:val="009A14C5"/>
    <w:rsid w:val="009A1B1D"/>
    <w:rsid w:val="009A6083"/>
    <w:rsid w:val="009A6AA9"/>
    <w:rsid w:val="009B0087"/>
    <w:rsid w:val="009B0BC6"/>
    <w:rsid w:val="009C3276"/>
    <w:rsid w:val="009C57C2"/>
    <w:rsid w:val="009D106E"/>
    <w:rsid w:val="009E3805"/>
    <w:rsid w:val="009F0C32"/>
    <w:rsid w:val="009F0CA3"/>
    <w:rsid w:val="009F1974"/>
    <w:rsid w:val="009F2B8D"/>
    <w:rsid w:val="009F365A"/>
    <w:rsid w:val="009F406C"/>
    <w:rsid w:val="009F614E"/>
    <w:rsid w:val="00A00D08"/>
    <w:rsid w:val="00A03B7B"/>
    <w:rsid w:val="00A03E42"/>
    <w:rsid w:val="00A1569A"/>
    <w:rsid w:val="00A2006E"/>
    <w:rsid w:val="00A20FCB"/>
    <w:rsid w:val="00A3371A"/>
    <w:rsid w:val="00A46804"/>
    <w:rsid w:val="00A500E6"/>
    <w:rsid w:val="00A523C1"/>
    <w:rsid w:val="00A55214"/>
    <w:rsid w:val="00A60C71"/>
    <w:rsid w:val="00A709AF"/>
    <w:rsid w:val="00A71D8A"/>
    <w:rsid w:val="00A752CD"/>
    <w:rsid w:val="00A83BFE"/>
    <w:rsid w:val="00A86A9B"/>
    <w:rsid w:val="00A93CCF"/>
    <w:rsid w:val="00A96A32"/>
    <w:rsid w:val="00A97491"/>
    <w:rsid w:val="00AA1C92"/>
    <w:rsid w:val="00AB03CF"/>
    <w:rsid w:val="00AB09BD"/>
    <w:rsid w:val="00AC23F5"/>
    <w:rsid w:val="00AE5BE4"/>
    <w:rsid w:val="00AF10DF"/>
    <w:rsid w:val="00AF2AE6"/>
    <w:rsid w:val="00AF3D21"/>
    <w:rsid w:val="00B12728"/>
    <w:rsid w:val="00B1733C"/>
    <w:rsid w:val="00B22A01"/>
    <w:rsid w:val="00B30338"/>
    <w:rsid w:val="00B30707"/>
    <w:rsid w:val="00B3397A"/>
    <w:rsid w:val="00B36661"/>
    <w:rsid w:val="00B408CE"/>
    <w:rsid w:val="00B41602"/>
    <w:rsid w:val="00B44481"/>
    <w:rsid w:val="00B504E7"/>
    <w:rsid w:val="00B520BC"/>
    <w:rsid w:val="00B52596"/>
    <w:rsid w:val="00B5368B"/>
    <w:rsid w:val="00B53CA9"/>
    <w:rsid w:val="00B54AFF"/>
    <w:rsid w:val="00B57A83"/>
    <w:rsid w:val="00B57F22"/>
    <w:rsid w:val="00B60E8B"/>
    <w:rsid w:val="00B6242F"/>
    <w:rsid w:val="00B65C7B"/>
    <w:rsid w:val="00B734CF"/>
    <w:rsid w:val="00B8359F"/>
    <w:rsid w:val="00B83ABB"/>
    <w:rsid w:val="00B857DF"/>
    <w:rsid w:val="00B87F0A"/>
    <w:rsid w:val="00B97143"/>
    <w:rsid w:val="00BA3A66"/>
    <w:rsid w:val="00BA5C28"/>
    <w:rsid w:val="00BB09C4"/>
    <w:rsid w:val="00BB16A0"/>
    <w:rsid w:val="00BB248C"/>
    <w:rsid w:val="00BC0E23"/>
    <w:rsid w:val="00BC120D"/>
    <w:rsid w:val="00BC4DA6"/>
    <w:rsid w:val="00BD5D82"/>
    <w:rsid w:val="00BE0101"/>
    <w:rsid w:val="00BE54B0"/>
    <w:rsid w:val="00BF0AD9"/>
    <w:rsid w:val="00BF2B4A"/>
    <w:rsid w:val="00C026E2"/>
    <w:rsid w:val="00C05F51"/>
    <w:rsid w:val="00C112F5"/>
    <w:rsid w:val="00C24A4D"/>
    <w:rsid w:val="00C266F8"/>
    <w:rsid w:val="00C30626"/>
    <w:rsid w:val="00C30FE0"/>
    <w:rsid w:val="00C329FA"/>
    <w:rsid w:val="00C33D95"/>
    <w:rsid w:val="00C47BA0"/>
    <w:rsid w:val="00C5011D"/>
    <w:rsid w:val="00C5465A"/>
    <w:rsid w:val="00C562CA"/>
    <w:rsid w:val="00C67BC6"/>
    <w:rsid w:val="00C735CC"/>
    <w:rsid w:val="00C82871"/>
    <w:rsid w:val="00C8662C"/>
    <w:rsid w:val="00C93285"/>
    <w:rsid w:val="00C94649"/>
    <w:rsid w:val="00C973A4"/>
    <w:rsid w:val="00CC10D9"/>
    <w:rsid w:val="00CC12CE"/>
    <w:rsid w:val="00CC7D57"/>
    <w:rsid w:val="00CE07DC"/>
    <w:rsid w:val="00CF3DD8"/>
    <w:rsid w:val="00CF70DA"/>
    <w:rsid w:val="00CF79BB"/>
    <w:rsid w:val="00D11064"/>
    <w:rsid w:val="00D2610C"/>
    <w:rsid w:val="00D31E09"/>
    <w:rsid w:val="00D327E7"/>
    <w:rsid w:val="00D339CB"/>
    <w:rsid w:val="00D37E1C"/>
    <w:rsid w:val="00D42A27"/>
    <w:rsid w:val="00D46F4F"/>
    <w:rsid w:val="00D60076"/>
    <w:rsid w:val="00D622A0"/>
    <w:rsid w:val="00D64A35"/>
    <w:rsid w:val="00D64BD4"/>
    <w:rsid w:val="00D70498"/>
    <w:rsid w:val="00D73AE3"/>
    <w:rsid w:val="00D73B87"/>
    <w:rsid w:val="00D77E11"/>
    <w:rsid w:val="00D8584F"/>
    <w:rsid w:val="00D905A8"/>
    <w:rsid w:val="00D93DB7"/>
    <w:rsid w:val="00D94871"/>
    <w:rsid w:val="00D9636F"/>
    <w:rsid w:val="00DA436B"/>
    <w:rsid w:val="00DA6812"/>
    <w:rsid w:val="00DB0571"/>
    <w:rsid w:val="00DB2880"/>
    <w:rsid w:val="00DB6A21"/>
    <w:rsid w:val="00DC3976"/>
    <w:rsid w:val="00DD2E2E"/>
    <w:rsid w:val="00DE2B9C"/>
    <w:rsid w:val="00DF16D0"/>
    <w:rsid w:val="00DF3DF4"/>
    <w:rsid w:val="00DF4CE2"/>
    <w:rsid w:val="00E01F0E"/>
    <w:rsid w:val="00E10D9A"/>
    <w:rsid w:val="00E126D1"/>
    <w:rsid w:val="00E1561C"/>
    <w:rsid w:val="00E21301"/>
    <w:rsid w:val="00E23E6B"/>
    <w:rsid w:val="00E27C8D"/>
    <w:rsid w:val="00E27E20"/>
    <w:rsid w:val="00E306D7"/>
    <w:rsid w:val="00E32C5B"/>
    <w:rsid w:val="00E36A48"/>
    <w:rsid w:val="00E37553"/>
    <w:rsid w:val="00E41290"/>
    <w:rsid w:val="00E43F1D"/>
    <w:rsid w:val="00E50A53"/>
    <w:rsid w:val="00E5380E"/>
    <w:rsid w:val="00E6212B"/>
    <w:rsid w:val="00E75762"/>
    <w:rsid w:val="00E82CA4"/>
    <w:rsid w:val="00E843CF"/>
    <w:rsid w:val="00E93AE4"/>
    <w:rsid w:val="00EA2DBB"/>
    <w:rsid w:val="00EB2541"/>
    <w:rsid w:val="00EB673C"/>
    <w:rsid w:val="00EC19D6"/>
    <w:rsid w:val="00EC461F"/>
    <w:rsid w:val="00ED0965"/>
    <w:rsid w:val="00ED2C85"/>
    <w:rsid w:val="00ED74FC"/>
    <w:rsid w:val="00EE09DD"/>
    <w:rsid w:val="00EF392D"/>
    <w:rsid w:val="00EF7322"/>
    <w:rsid w:val="00F10794"/>
    <w:rsid w:val="00F13152"/>
    <w:rsid w:val="00F14020"/>
    <w:rsid w:val="00F25F6A"/>
    <w:rsid w:val="00F40D91"/>
    <w:rsid w:val="00F41EC5"/>
    <w:rsid w:val="00F42F0C"/>
    <w:rsid w:val="00F54E0E"/>
    <w:rsid w:val="00F55DC1"/>
    <w:rsid w:val="00F64BBA"/>
    <w:rsid w:val="00F66481"/>
    <w:rsid w:val="00F704D5"/>
    <w:rsid w:val="00F71C04"/>
    <w:rsid w:val="00F93F82"/>
    <w:rsid w:val="00F961E3"/>
    <w:rsid w:val="00F96448"/>
    <w:rsid w:val="00FA1149"/>
    <w:rsid w:val="00FA2933"/>
    <w:rsid w:val="00FA4BA7"/>
    <w:rsid w:val="00FC4C10"/>
    <w:rsid w:val="00FD0BE5"/>
    <w:rsid w:val="00FD1319"/>
    <w:rsid w:val="00FD78EF"/>
    <w:rsid w:val="00FF24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54B8"/>
  <w15:chartTrackingRefBased/>
  <w15:docId w15:val="{FB4A6E55-7D55-44C7-AC6E-8E0B8D9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02BA"/>
    <w:pPr>
      <w:spacing w:after="0" w:line="240" w:lineRule="auto"/>
    </w:pPr>
    <w:rPr>
      <w:rFonts w:ascii="Arial" w:eastAsia="Times New Roman" w:hAnsi="Arial" w:cs="Times New Roman"/>
      <w:sz w:val="24"/>
      <w:szCs w:val="24"/>
      <w:lang w:eastAsia="sl-SI"/>
    </w:rPr>
  </w:style>
  <w:style w:type="paragraph" w:styleId="Naslov1">
    <w:name w:val="heading 1"/>
    <w:aliases w:val="SKLOP_AZ"/>
    <w:basedOn w:val="Navaden"/>
    <w:next w:val="Navaden"/>
    <w:link w:val="Naslov1Znak"/>
    <w:uiPriority w:val="9"/>
    <w:qFormat/>
    <w:rsid w:val="009302BA"/>
    <w:pPr>
      <w:keepNext/>
      <w:spacing w:before="240" w:after="60"/>
      <w:outlineLvl w:val="0"/>
    </w:pPr>
    <w:rPr>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
    <w:rsid w:val="009302BA"/>
    <w:rPr>
      <w:rFonts w:ascii="Arial" w:eastAsia="Times New Roman" w:hAnsi="Arial" w:cs="Times New Roman"/>
      <w:b/>
      <w:bCs/>
      <w:kern w:val="32"/>
      <w:sz w:val="32"/>
      <w:szCs w:val="32"/>
      <w:lang w:eastAsia="sl-SI"/>
    </w:rPr>
  </w:style>
  <w:style w:type="paragraph" w:styleId="Odstavekseznama">
    <w:name w:val="List Paragraph"/>
    <w:aliases w:val="Literatura - znanstveno,UEDAŞ Bullet,abc siralı,Normal bold,N Heading 3"/>
    <w:basedOn w:val="Navaden"/>
    <w:link w:val="OdstavekseznamaZnak"/>
    <w:uiPriority w:val="34"/>
    <w:qFormat/>
    <w:rsid w:val="009302BA"/>
    <w:pPr>
      <w:spacing w:after="200" w:line="276" w:lineRule="auto"/>
      <w:ind w:left="720"/>
      <w:contextualSpacing/>
    </w:pPr>
    <w:rPr>
      <w:rFonts w:ascii="Calibri" w:eastAsia="Calibri" w:hAnsi="Calibri"/>
      <w:sz w:val="22"/>
      <w:szCs w:val="22"/>
      <w:lang w:val="en-GB" w:eastAsia="en-US"/>
    </w:rPr>
  </w:style>
  <w:style w:type="character" w:customStyle="1" w:styleId="OdstavekseznamaZnak">
    <w:name w:val="Odstavek seznama Znak"/>
    <w:aliases w:val="Literatura - znanstveno Znak,UEDAŞ Bullet Znak,abc siralı Znak,Normal bold Znak,N Heading 3 Znak"/>
    <w:basedOn w:val="Privzetapisavaodstavka"/>
    <w:link w:val="Odstavekseznama"/>
    <w:uiPriority w:val="34"/>
    <w:locked/>
    <w:rsid w:val="009302BA"/>
    <w:rPr>
      <w:rFonts w:ascii="Calibri" w:eastAsia="Calibri" w:hAnsi="Calibri" w:cs="Times New Roman"/>
      <w:lang w:val="en-GB"/>
    </w:rPr>
  </w:style>
  <w:style w:type="table" w:styleId="Tabelamrea">
    <w:name w:val="Table Grid"/>
    <w:basedOn w:val="Navadnatabela"/>
    <w:uiPriority w:val="39"/>
    <w:rsid w:val="00E27E2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99"/>
    <w:qFormat/>
    <w:rsid w:val="00E27E20"/>
    <w:pPr>
      <w:spacing w:after="0" w:line="240" w:lineRule="auto"/>
    </w:pPr>
    <w:rPr>
      <w:rFonts w:ascii="Calibri" w:eastAsia="Calibri" w:hAnsi="Calibri" w:cs="Times New Roman"/>
    </w:rPr>
  </w:style>
  <w:style w:type="character" w:customStyle="1" w:styleId="BrezrazmikovZnak">
    <w:name w:val="Brez razmikov Znak"/>
    <w:basedOn w:val="Privzetapisavaodstavka"/>
    <w:link w:val="Brezrazmikov"/>
    <w:uiPriority w:val="99"/>
    <w:rsid w:val="00E27E20"/>
    <w:rPr>
      <w:rFonts w:ascii="Calibri" w:eastAsia="Calibri" w:hAnsi="Calibri" w:cs="Times New Roman"/>
    </w:rPr>
  </w:style>
  <w:style w:type="paragraph" w:styleId="Telobesedila-zamik">
    <w:name w:val="Body Text Indent"/>
    <w:basedOn w:val="Navaden"/>
    <w:link w:val="Telobesedila-zamikZnak"/>
    <w:rsid w:val="00312AA0"/>
    <w:pPr>
      <w:spacing w:after="120"/>
      <w:ind w:left="283"/>
    </w:pPr>
    <w:rPr>
      <w:rFonts w:ascii="Times New Roman" w:hAnsi="Times New Roman"/>
    </w:rPr>
  </w:style>
  <w:style w:type="character" w:customStyle="1" w:styleId="Telobesedila-zamikZnak">
    <w:name w:val="Telo besedila - zamik Znak"/>
    <w:basedOn w:val="Privzetapisavaodstavka"/>
    <w:link w:val="Telobesedila-zamik"/>
    <w:rsid w:val="00312AA0"/>
    <w:rPr>
      <w:rFonts w:ascii="Times New Roman" w:eastAsia="Times New Roman" w:hAnsi="Times New Roman" w:cs="Times New Roman"/>
      <w:sz w:val="24"/>
      <w:szCs w:val="24"/>
      <w:lang w:eastAsia="sl-SI"/>
    </w:rPr>
  </w:style>
  <w:style w:type="character" w:customStyle="1" w:styleId="resp-sm">
    <w:name w:val="resp-sm"/>
    <w:basedOn w:val="Privzetapisavaodstavka"/>
    <w:rsid w:val="00E5380E"/>
  </w:style>
  <w:style w:type="paragraph" w:customStyle="1" w:styleId="Default">
    <w:name w:val="Default"/>
    <w:rsid w:val="007056E3"/>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Revizija">
    <w:name w:val="Revision"/>
    <w:hidden/>
    <w:uiPriority w:val="99"/>
    <w:semiHidden/>
    <w:rsid w:val="002C6686"/>
    <w:pPr>
      <w:spacing w:after="0" w:line="240" w:lineRule="auto"/>
    </w:pPr>
    <w:rPr>
      <w:rFonts w:ascii="Arial" w:eastAsia="Times New Roman" w:hAnsi="Arial" w:cs="Times New Roman"/>
      <w:sz w:val="24"/>
      <w:szCs w:val="24"/>
      <w:lang w:eastAsia="sl-SI"/>
    </w:rPr>
  </w:style>
  <w:style w:type="character" w:styleId="Pripombasklic">
    <w:name w:val="annotation reference"/>
    <w:basedOn w:val="Privzetapisavaodstavka"/>
    <w:uiPriority w:val="99"/>
    <w:semiHidden/>
    <w:unhideWhenUsed/>
    <w:rsid w:val="002C6686"/>
    <w:rPr>
      <w:sz w:val="16"/>
      <w:szCs w:val="16"/>
    </w:rPr>
  </w:style>
  <w:style w:type="paragraph" w:styleId="Pripombabesedilo">
    <w:name w:val="annotation text"/>
    <w:basedOn w:val="Navaden"/>
    <w:link w:val="PripombabesediloZnak"/>
    <w:uiPriority w:val="99"/>
    <w:unhideWhenUsed/>
    <w:rsid w:val="002C6686"/>
    <w:rPr>
      <w:sz w:val="20"/>
      <w:szCs w:val="20"/>
    </w:rPr>
  </w:style>
  <w:style w:type="character" w:customStyle="1" w:styleId="PripombabesediloZnak">
    <w:name w:val="Pripomba – besedilo Znak"/>
    <w:basedOn w:val="Privzetapisavaodstavka"/>
    <w:link w:val="Pripombabesedilo"/>
    <w:uiPriority w:val="99"/>
    <w:rsid w:val="002C668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C6686"/>
    <w:rPr>
      <w:b/>
      <w:bCs/>
    </w:rPr>
  </w:style>
  <w:style w:type="character" w:customStyle="1" w:styleId="ZadevapripombeZnak">
    <w:name w:val="Zadeva pripombe Znak"/>
    <w:basedOn w:val="PripombabesediloZnak"/>
    <w:link w:val="Zadevapripombe"/>
    <w:uiPriority w:val="99"/>
    <w:semiHidden/>
    <w:rsid w:val="002C6686"/>
    <w:rPr>
      <w:rFonts w:ascii="Arial" w:eastAsia="Times New Roman" w:hAnsi="Arial" w:cs="Times New Roman"/>
      <w:b/>
      <w:bCs/>
      <w:sz w:val="20"/>
      <w:szCs w:val="20"/>
      <w:lang w:eastAsia="sl-SI"/>
    </w:rPr>
  </w:style>
  <w:style w:type="paragraph" w:styleId="Glava">
    <w:name w:val="header"/>
    <w:basedOn w:val="Navaden"/>
    <w:link w:val="GlavaZnak"/>
    <w:uiPriority w:val="99"/>
    <w:unhideWhenUsed/>
    <w:rsid w:val="009066E7"/>
    <w:pPr>
      <w:tabs>
        <w:tab w:val="center" w:pos="4536"/>
        <w:tab w:val="right" w:pos="9072"/>
      </w:tabs>
    </w:pPr>
  </w:style>
  <w:style w:type="character" w:customStyle="1" w:styleId="GlavaZnak">
    <w:name w:val="Glava Znak"/>
    <w:basedOn w:val="Privzetapisavaodstavka"/>
    <w:link w:val="Glava"/>
    <w:uiPriority w:val="99"/>
    <w:rsid w:val="009066E7"/>
    <w:rPr>
      <w:rFonts w:ascii="Arial" w:eastAsia="Times New Roman" w:hAnsi="Arial" w:cs="Times New Roman"/>
      <w:sz w:val="24"/>
      <w:szCs w:val="24"/>
      <w:lang w:eastAsia="sl-SI"/>
    </w:rPr>
  </w:style>
  <w:style w:type="paragraph" w:styleId="Noga">
    <w:name w:val="footer"/>
    <w:basedOn w:val="Navaden"/>
    <w:link w:val="NogaZnak"/>
    <w:uiPriority w:val="99"/>
    <w:unhideWhenUsed/>
    <w:rsid w:val="009066E7"/>
    <w:pPr>
      <w:tabs>
        <w:tab w:val="center" w:pos="4536"/>
        <w:tab w:val="right" w:pos="9072"/>
      </w:tabs>
    </w:pPr>
  </w:style>
  <w:style w:type="character" w:customStyle="1" w:styleId="NogaZnak">
    <w:name w:val="Noga Znak"/>
    <w:basedOn w:val="Privzetapisavaodstavka"/>
    <w:link w:val="Noga"/>
    <w:uiPriority w:val="99"/>
    <w:rsid w:val="009066E7"/>
    <w:rPr>
      <w:rFonts w:ascii="Arial" w:eastAsia="Times New Roman" w:hAnsi="Arial"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964859">
      <w:bodyDiv w:val="1"/>
      <w:marLeft w:val="0"/>
      <w:marRight w:val="0"/>
      <w:marTop w:val="0"/>
      <w:marBottom w:val="0"/>
      <w:divBdr>
        <w:top w:val="none" w:sz="0" w:space="0" w:color="auto"/>
        <w:left w:val="none" w:sz="0" w:space="0" w:color="auto"/>
        <w:bottom w:val="none" w:sz="0" w:space="0" w:color="auto"/>
        <w:right w:val="none" w:sz="0" w:space="0" w:color="auto"/>
      </w:divBdr>
    </w:div>
    <w:div w:id="1928922494">
      <w:bodyDiv w:val="1"/>
      <w:marLeft w:val="0"/>
      <w:marRight w:val="0"/>
      <w:marTop w:val="0"/>
      <w:marBottom w:val="0"/>
      <w:divBdr>
        <w:top w:val="none" w:sz="0" w:space="0" w:color="auto"/>
        <w:left w:val="none" w:sz="0" w:space="0" w:color="auto"/>
        <w:bottom w:val="none" w:sz="0" w:space="0" w:color="auto"/>
        <w:right w:val="none" w:sz="0" w:space="0" w:color="auto"/>
      </w:divBdr>
    </w:div>
    <w:div w:id="213313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397F25D-AF43-4190-9D22-CF53C4DEE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1578</Words>
  <Characters>8995</Characters>
  <Application>Microsoft Office Word</Application>
  <DocSecurity>0</DocSecurity>
  <Lines>74</Lines>
  <Paragraphs>21</Paragraphs>
  <ScaleCrop>false</ScaleCrop>
  <HeadingPairs>
    <vt:vector size="2" baseType="variant">
      <vt:variant>
        <vt:lpstr>Naslov</vt:lpstr>
      </vt:variant>
      <vt:variant>
        <vt:i4>1</vt:i4>
      </vt:variant>
    </vt:vector>
  </HeadingPairs>
  <TitlesOfParts>
    <vt:vector size="1" baseType="lpstr">
      <vt:lpstr/>
    </vt:vector>
  </TitlesOfParts>
  <Company>Elektro Gorenjska</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 Štojs</dc:creator>
  <cp:keywords/>
  <dc:description/>
  <cp:lastModifiedBy>Marjeta Rozman</cp:lastModifiedBy>
  <cp:revision>4</cp:revision>
  <cp:lastPrinted>2023-10-04T08:02:00Z</cp:lastPrinted>
  <dcterms:created xsi:type="dcterms:W3CDTF">2023-12-07T09:52:00Z</dcterms:created>
  <dcterms:modified xsi:type="dcterms:W3CDTF">2023-12-07T09:55:00Z</dcterms:modified>
</cp:coreProperties>
</file>