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D0F" w14:textId="77777777" w:rsidR="00D060A3" w:rsidRPr="00D060A3" w:rsidRDefault="00D060A3" w:rsidP="00D060A3">
      <w:pPr>
        <w:tabs>
          <w:tab w:val="left" w:pos="3193"/>
        </w:tabs>
        <w:spacing w:after="0" w:line="240" w:lineRule="auto"/>
        <w:jc w:val="both"/>
        <w:rPr>
          <w:rFonts w:eastAsia="Arial Unicode MS" w:cstheme="minorHAnsi"/>
          <w:b/>
          <w:lang w:eastAsia="sl-SI"/>
        </w:rPr>
      </w:pPr>
      <w:r w:rsidRPr="00D060A3">
        <w:rPr>
          <w:rFonts w:eastAsia="Arial Unicode MS" w:cstheme="minorHAnsi"/>
          <w:b/>
          <w:lang w:eastAsia="sl-SI"/>
        </w:rPr>
        <w:t>PONUDBENI PREDRAČUN</w:t>
      </w:r>
      <w:r w:rsidRPr="00D060A3">
        <w:rPr>
          <w:rFonts w:eastAsia="Arial Unicode MS" w:cstheme="minorHAnsi"/>
          <w:b/>
          <w:vertAlign w:val="superscript"/>
          <w:lang w:eastAsia="sl-SI"/>
        </w:rPr>
        <w:footnoteReference w:customMarkFollows="1" w:id="1"/>
        <w:t>3</w:t>
      </w:r>
    </w:p>
    <w:p w14:paraId="1C57F312" w14:textId="77777777" w:rsidR="00D060A3" w:rsidRPr="00D060A3" w:rsidRDefault="00D060A3" w:rsidP="00D060A3">
      <w:pPr>
        <w:tabs>
          <w:tab w:val="left" w:pos="3193"/>
        </w:tabs>
        <w:spacing w:after="0" w:line="240" w:lineRule="auto"/>
        <w:jc w:val="both"/>
        <w:rPr>
          <w:rFonts w:eastAsia="Arial Unicode MS" w:cstheme="minorHAnsi"/>
          <w:b/>
          <w:lang w:eastAsia="sl-SI"/>
        </w:rPr>
      </w:pPr>
    </w:p>
    <w:tbl>
      <w:tblPr>
        <w:tblW w:w="9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996"/>
        <w:gridCol w:w="1418"/>
        <w:gridCol w:w="2270"/>
      </w:tblGrid>
      <w:tr w:rsidR="00D060A3" w:rsidRPr="00D060A3" w14:paraId="01D66836" w14:textId="77777777" w:rsidTr="00564B18">
        <w:trPr>
          <w:trHeight w:val="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AE83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Št.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C18A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Material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9EFA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Količina</w:t>
            </w:r>
          </w:p>
          <w:p w14:paraId="5307C079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(kos)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D21F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Cena/enoto</w:t>
            </w:r>
          </w:p>
          <w:p w14:paraId="3BDCEC3E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color w:val="000000"/>
                <w:sz w:val="24"/>
                <w:szCs w:val="24"/>
              </w:rPr>
              <w:t>v EUR brez DDV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FDF77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Vrednost (količina x cena/enoto)</w:t>
            </w:r>
          </w:p>
          <w:p w14:paraId="6A0CA302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b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bCs/>
                <w:iCs/>
                <w:sz w:val="24"/>
                <w:szCs w:val="24"/>
              </w:rPr>
              <w:t>v EUR brez DDV</w:t>
            </w:r>
          </w:p>
        </w:tc>
      </w:tr>
      <w:tr w:rsidR="00D060A3" w:rsidRPr="00D060A3" w14:paraId="3E79CAAA" w14:textId="77777777" w:rsidTr="00564B1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82FC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CD32" w14:textId="77777777" w:rsidR="00D060A3" w:rsidRPr="00D060A3" w:rsidRDefault="00D060A3" w:rsidP="00D060A3">
            <w:pPr>
              <w:spacing w:after="0" w:line="256" w:lineRule="auto"/>
              <w:rPr>
                <w:rFonts w:eastAsia="Arial Unicode MS" w:cs="Arial Unicode MS"/>
                <w:bCs/>
                <w:lang w:eastAsia="sl-SI"/>
              </w:rPr>
            </w:pPr>
            <w:r w:rsidRPr="00D060A3">
              <w:rPr>
                <w:rFonts w:eastAsia="Arial Unicode MS" w:cs="Arial Unicode MS"/>
                <w:bCs/>
                <w:lang w:eastAsia="sl-SI"/>
              </w:rPr>
              <w:t>NN ODVODNIK PRENAPETOSTI -  TRIPOLNI</w:t>
            </w:r>
          </w:p>
          <w:p w14:paraId="174DEB3B" w14:textId="77777777" w:rsidR="00D060A3" w:rsidRPr="00D060A3" w:rsidRDefault="00D060A3" w:rsidP="00D060A3">
            <w:pPr>
              <w:spacing w:after="0" w:line="256" w:lineRule="auto"/>
              <w:rPr>
                <w:rFonts w:eastAsia="Arial Unicode MS" w:cstheme="minorHAnsi"/>
                <w:bCs/>
                <w:color w:val="000000"/>
              </w:rPr>
            </w:pPr>
            <w:proofErr w:type="spellStart"/>
            <w:r w:rsidRPr="00D060A3">
              <w:rPr>
                <w:rFonts w:eastAsia="Arial Unicode MS" w:cs="Arial Unicode MS"/>
                <w:bCs/>
                <w:lang w:eastAsia="sl-SI"/>
              </w:rPr>
              <w:t>Iimp</w:t>
            </w:r>
            <w:proofErr w:type="spellEnd"/>
            <w:r w:rsidRPr="00D060A3">
              <w:rPr>
                <w:rFonts w:eastAsia="Arial Unicode MS" w:cs="Arial Unicode MS"/>
                <w:bCs/>
                <w:lang w:eastAsia="sl-SI"/>
              </w:rPr>
              <w:t xml:space="preserve"> = 12,5kA (10/350) (notranja montaža)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F7C6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2964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F96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</w:tr>
      <w:tr w:rsidR="00D060A3" w:rsidRPr="00D060A3" w14:paraId="76CBB889" w14:textId="77777777" w:rsidTr="00564B1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A82F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F767" w14:textId="77777777" w:rsidR="00D060A3" w:rsidRPr="00D060A3" w:rsidRDefault="00D060A3" w:rsidP="00D060A3">
            <w:pPr>
              <w:spacing w:after="0" w:line="256" w:lineRule="auto"/>
              <w:rPr>
                <w:rFonts w:eastAsia="Arial Unicode MS" w:cs="Arial Unicode MS"/>
                <w:bCs/>
                <w:lang w:eastAsia="sl-SI"/>
              </w:rPr>
            </w:pPr>
            <w:r w:rsidRPr="00D060A3">
              <w:rPr>
                <w:rFonts w:eastAsia="Arial Unicode MS" w:cs="Arial Unicode MS"/>
                <w:bCs/>
                <w:lang w:eastAsia="sl-SI"/>
              </w:rPr>
              <w:t>NN ODVODNIK PRENAPETOSTI -  TRIPOLNI</w:t>
            </w:r>
          </w:p>
          <w:p w14:paraId="0FC00C94" w14:textId="77777777" w:rsidR="00D060A3" w:rsidRPr="00D060A3" w:rsidRDefault="00D060A3" w:rsidP="00D060A3">
            <w:pPr>
              <w:spacing w:after="0" w:line="256" w:lineRule="auto"/>
              <w:rPr>
                <w:rFonts w:eastAsia="Arial Unicode MS" w:cs="Arial Unicode MS"/>
                <w:bCs/>
                <w:lang w:eastAsia="sl-SI"/>
              </w:rPr>
            </w:pPr>
            <w:proofErr w:type="spellStart"/>
            <w:r w:rsidRPr="00D060A3">
              <w:rPr>
                <w:rFonts w:eastAsia="Arial Unicode MS" w:cs="Arial Unicode MS"/>
                <w:bCs/>
                <w:lang w:eastAsia="sl-SI"/>
              </w:rPr>
              <w:t>Iimp</w:t>
            </w:r>
            <w:proofErr w:type="spellEnd"/>
            <w:r w:rsidRPr="00D060A3">
              <w:rPr>
                <w:rFonts w:eastAsia="Arial Unicode MS" w:cs="Arial Unicode MS"/>
                <w:bCs/>
                <w:lang w:eastAsia="sl-SI"/>
              </w:rPr>
              <w:t xml:space="preserve"> = 25 </w:t>
            </w:r>
            <w:proofErr w:type="spellStart"/>
            <w:r w:rsidRPr="00D060A3">
              <w:rPr>
                <w:rFonts w:eastAsia="Arial Unicode MS" w:cs="Arial Unicode MS"/>
                <w:bCs/>
                <w:lang w:eastAsia="sl-SI"/>
              </w:rPr>
              <w:t>kA</w:t>
            </w:r>
            <w:proofErr w:type="spellEnd"/>
            <w:r w:rsidRPr="00D060A3">
              <w:rPr>
                <w:rFonts w:eastAsia="Arial Unicode MS" w:cs="Arial Unicode MS"/>
                <w:bCs/>
                <w:lang w:eastAsia="sl-SI"/>
              </w:rPr>
              <w:t xml:space="preserve"> (10/350) (notranja montaža)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B4B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888F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A766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</w:tr>
      <w:tr w:rsidR="00D060A3" w:rsidRPr="00D060A3" w14:paraId="3999683B" w14:textId="77777777" w:rsidTr="00564B1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60BA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63E9" w14:textId="77777777" w:rsidR="00D060A3" w:rsidRPr="00D060A3" w:rsidRDefault="00D060A3" w:rsidP="00D060A3">
            <w:pPr>
              <w:spacing w:after="0" w:line="256" w:lineRule="auto"/>
              <w:rPr>
                <w:rFonts w:eastAsia="Arial Unicode MS" w:cs="Arial Unicode MS"/>
                <w:bCs/>
                <w:lang w:eastAsia="sl-SI"/>
              </w:rPr>
            </w:pPr>
            <w:r w:rsidRPr="00D060A3">
              <w:rPr>
                <w:rFonts w:eastAsia="Arial Unicode MS" w:cs="Arial Unicode MS"/>
                <w:bCs/>
                <w:lang w:eastAsia="sl-SI"/>
              </w:rPr>
              <w:t xml:space="preserve">NN ODVODNIK PRENAPETOSTI -  ENOPOLNI 20 </w:t>
            </w:r>
            <w:proofErr w:type="spellStart"/>
            <w:r w:rsidRPr="00D060A3">
              <w:rPr>
                <w:rFonts w:eastAsia="Arial Unicode MS" w:cs="Arial Unicode MS"/>
                <w:bCs/>
                <w:lang w:eastAsia="sl-SI"/>
              </w:rPr>
              <w:t>kA</w:t>
            </w:r>
            <w:proofErr w:type="spellEnd"/>
            <w:r w:rsidRPr="00D060A3">
              <w:rPr>
                <w:rFonts w:eastAsia="Arial Unicode MS" w:cs="Arial Unicode MS"/>
                <w:bCs/>
                <w:lang w:eastAsia="sl-SI"/>
              </w:rPr>
              <w:t xml:space="preserve"> (zunanja montaža)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F28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3AD8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E18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</w:tr>
      <w:tr w:rsidR="00D060A3" w:rsidRPr="00D060A3" w14:paraId="013CC372" w14:textId="77777777" w:rsidTr="00564B1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6B09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1CAD" w14:textId="77777777" w:rsidR="00D060A3" w:rsidRPr="00D060A3" w:rsidRDefault="00D060A3" w:rsidP="00D060A3">
            <w:pPr>
              <w:spacing w:after="0" w:line="256" w:lineRule="auto"/>
              <w:jc w:val="right"/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</w:pPr>
            <w:r w:rsidRPr="00D060A3">
              <w:rPr>
                <w:rFonts w:eastAsia="Arial Unicode MS" w:cstheme="minorHAnsi"/>
                <w:b/>
                <w:bCs/>
                <w:color w:val="000000"/>
                <w:sz w:val="24"/>
                <w:szCs w:val="24"/>
              </w:rPr>
              <w:t>SKUPAJ: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DB9D" w14:textId="77777777" w:rsidR="00D060A3" w:rsidRPr="00D060A3" w:rsidRDefault="00D060A3" w:rsidP="00D060A3">
            <w:pPr>
              <w:spacing w:after="0" w:line="256" w:lineRule="auto"/>
              <w:jc w:val="center"/>
              <w:rPr>
                <w:rFonts w:eastAsia="Arial Unicode MS" w:cstheme="minorHAnsi"/>
                <w:color w:val="000000"/>
                <w:sz w:val="24"/>
                <w:szCs w:val="24"/>
              </w:rPr>
            </w:pPr>
          </w:p>
        </w:tc>
      </w:tr>
    </w:tbl>
    <w:p w14:paraId="1322A2BD" w14:textId="77777777" w:rsidR="00D060A3" w:rsidRPr="00D060A3" w:rsidRDefault="00D060A3" w:rsidP="00D060A3">
      <w:pPr>
        <w:tabs>
          <w:tab w:val="left" w:pos="3193"/>
        </w:tabs>
        <w:spacing w:after="0" w:line="240" w:lineRule="auto"/>
        <w:jc w:val="both"/>
        <w:rPr>
          <w:rFonts w:eastAsia="Arial Unicode MS" w:cstheme="minorHAnsi"/>
          <w:b/>
          <w:lang w:eastAsia="sl-SI"/>
        </w:rPr>
      </w:pPr>
    </w:p>
    <w:p w14:paraId="32C9FA96" w14:textId="77777777" w:rsidR="00D060A3" w:rsidRPr="00D060A3" w:rsidRDefault="00D060A3" w:rsidP="00D060A3">
      <w:pPr>
        <w:tabs>
          <w:tab w:val="left" w:pos="3193"/>
        </w:tabs>
        <w:spacing w:after="0" w:line="240" w:lineRule="auto"/>
        <w:jc w:val="both"/>
        <w:rPr>
          <w:rFonts w:eastAsia="Arial Unicode MS" w:cstheme="minorHAnsi"/>
          <w:b/>
          <w:lang w:eastAsia="sl-SI"/>
        </w:rPr>
      </w:pPr>
    </w:p>
    <w:p w14:paraId="099F2E3D" w14:textId="77777777" w:rsidR="00D060A3" w:rsidRPr="00D060A3" w:rsidRDefault="00D060A3" w:rsidP="00D060A3">
      <w:pPr>
        <w:spacing w:after="0" w:line="240" w:lineRule="auto"/>
        <w:rPr>
          <w:rFonts w:ascii="Calibri" w:eastAsia="Calibri" w:hAnsi="Calibri" w:cs="Times New Roman"/>
        </w:rPr>
      </w:pPr>
      <w:r w:rsidRPr="00D060A3">
        <w:rPr>
          <w:rFonts w:ascii="Calibri" w:eastAsia="Calibri" w:hAnsi="Calibri" w:cs="Times New Roman"/>
        </w:rPr>
        <w:t>Spodaj podpisani pooblaščeni predstavnik ponudnika izjavljam, da ves ponujeni material v celoti ustreza zgoraj navedenim opisom.</w:t>
      </w:r>
    </w:p>
    <w:p w14:paraId="3ABD9EE8" w14:textId="77777777" w:rsidR="00D060A3" w:rsidRPr="00D060A3" w:rsidRDefault="00D060A3" w:rsidP="00D060A3">
      <w:pPr>
        <w:spacing w:after="0" w:line="240" w:lineRule="auto"/>
        <w:rPr>
          <w:rFonts w:eastAsia="Arial Unicode MS" w:cs="Arial Unicode MS"/>
          <w:b/>
          <w:bCs/>
          <w:szCs w:val="24"/>
          <w:lang w:eastAsia="sl-SI"/>
        </w:rPr>
      </w:pPr>
    </w:p>
    <w:p w14:paraId="17860A14" w14:textId="77777777" w:rsidR="00D060A3" w:rsidRPr="00D060A3" w:rsidRDefault="00D060A3" w:rsidP="00D060A3">
      <w:pPr>
        <w:spacing w:after="0" w:line="240" w:lineRule="auto"/>
        <w:rPr>
          <w:rFonts w:eastAsia="Arial Unicode MS" w:cs="Arial Unicode MS"/>
          <w:b/>
          <w:bCs/>
          <w:szCs w:val="24"/>
          <w:lang w:eastAsia="sl-SI"/>
        </w:rPr>
      </w:pPr>
    </w:p>
    <w:p w14:paraId="0C3D70B1" w14:textId="77777777" w:rsidR="00D060A3" w:rsidRPr="00D060A3" w:rsidRDefault="00D060A3" w:rsidP="00D060A3">
      <w:pPr>
        <w:keepNext/>
        <w:keepLines/>
        <w:spacing w:after="0" w:line="240" w:lineRule="auto"/>
        <w:rPr>
          <w:rFonts w:eastAsia="Arial Unicode MS" w:cs="Arial Unicode MS"/>
          <w:szCs w:val="24"/>
          <w:lang w:eastAsia="sl-SI"/>
        </w:rPr>
      </w:pPr>
      <w:r w:rsidRPr="00D060A3">
        <w:rPr>
          <w:rFonts w:eastAsia="Arial Unicode MS" w:cs="Arial Unicode MS"/>
          <w:szCs w:val="24"/>
          <w:lang w:eastAsia="sl-SI"/>
        </w:rPr>
        <w:t>V/na ___________, dne __________</w:t>
      </w:r>
    </w:p>
    <w:p w14:paraId="2C18FE75" w14:textId="77777777" w:rsidR="00D060A3" w:rsidRPr="00D060A3" w:rsidRDefault="00D060A3" w:rsidP="00D060A3">
      <w:pPr>
        <w:keepNext/>
        <w:keepLines/>
        <w:spacing w:after="0" w:line="240" w:lineRule="auto"/>
        <w:rPr>
          <w:rFonts w:eastAsia="Arial Unicode MS" w:cs="Arial Unicode MS"/>
          <w:szCs w:val="24"/>
          <w:lang w:eastAsia="sl-SI"/>
        </w:rPr>
      </w:pP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</w:p>
    <w:p w14:paraId="55E6A545" w14:textId="77777777" w:rsidR="00D060A3" w:rsidRPr="00D060A3" w:rsidRDefault="00D060A3" w:rsidP="00D060A3">
      <w:pPr>
        <w:keepNext/>
        <w:keepLines/>
        <w:spacing w:after="0" w:line="240" w:lineRule="auto"/>
        <w:ind w:left="4248" w:firstLine="708"/>
        <w:rPr>
          <w:rFonts w:eastAsia="Arial Unicode MS" w:cs="Arial Unicode MS"/>
          <w:szCs w:val="24"/>
          <w:lang w:eastAsia="sl-SI"/>
        </w:rPr>
      </w:pPr>
      <w:r w:rsidRPr="00D060A3">
        <w:rPr>
          <w:rFonts w:eastAsia="Arial Unicode MS" w:cs="Arial Unicode MS"/>
          <w:szCs w:val="24"/>
          <w:lang w:eastAsia="sl-SI"/>
        </w:rPr>
        <w:t>Ime in priimek:</w:t>
      </w:r>
    </w:p>
    <w:p w14:paraId="0C5F2EF2" w14:textId="77777777" w:rsidR="00D060A3" w:rsidRPr="00D060A3" w:rsidRDefault="00D060A3" w:rsidP="00D060A3">
      <w:pPr>
        <w:keepNext/>
        <w:keepLines/>
        <w:spacing w:after="0" w:line="240" w:lineRule="auto"/>
        <w:rPr>
          <w:rFonts w:eastAsia="Arial Unicode MS" w:cs="Arial Unicode MS"/>
          <w:szCs w:val="24"/>
          <w:lang w:eastAsia="sl-SI"/>
        </w:rPr>
      </w:pPr>
    </w:p>
    <w:p w14:paraId="0E71D2BB" w14:textId="3A98BC73" w:rsidR="0059666B" w:rsidRDefault="00D060A3" w:rsidP="00D060A3"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</w:r>
      <w:r w:rsidRPr="00D060A3">
        <w:rPr>
          <w:rFonts w:eastAsia="Arial Unicode MS" w:cs="Arial Unicode MS"/>
          <w:szCs w:val="24"/>
          <w:lang w:eastAsia="sl-SI"/>
        </w:rPr>
        <w:tab/>
        <w:t>Podpis:</w:t>
      </w:r>
    </w:p>
    <w:sectPr w:rsidR="0059666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6E00" w14:textId="77777777" w:rsidR="00D060A3" w:rsidRDefault="00D060A3" w:rsidP="00D060A3">
      <w:pPr>
        <w:spacing w:after="0" w:line="240" w:lineRule="auto"/>
      </w:pPr>
      <w:r>
        <w:separator/>
      </w:r>
    </w:p>
  </w:endnote>
  <w:endnote w:type="continuationSeparator" w:id="0">
    <w:p w14:paraId="6991120F" w14:textId="77777777" w:rsidR="00D060A3" w:rsidRDefault="00D060A3" w:rsidP="00D0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9596" w14:textId="2EDC3BE4" w:rsidR="00D060A3" w:rsidRPr="00F44ED7" w:rsidRDefault="00D060A3" w:rsidP="00D060A3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</w:r>
    <w:r w:rsidRPr="00F44ED7">
      <w:rPr>
        <w:rFonts w:cstheme="minorHAnsi"/>
        <w:sz w:val="18"/>
        <w:szCs w:val="18"/>
      </w:rPr>
      <w:fldChar w:fldCharType="begin"/>
    </w:r>
    <w:r w:rsidRPr="00F44ED7">
      <w:rPr>
        <w:rFonts w:cstheme="minorHAnsi"/>
        <w:sz w:val="18"/>
        <w:szCs w:val="18"/>
      </w:rPr>
      <w:instrText>PAGE   \* MERGEFORMAT</w:instrText>
    </w:r>
    <w:r w:rsidRPr="00F44ED7">
      <w:rPr>
        <w:rFonts w:cstheme="minorHAnsi"/>
        <w:sz w:val="18"/>
        <w:szCs w:val="18"/>
      </w:rPr>
      <w:fldChar w:fldCharType="separate"/>
    </w:r>
    <w:r>
      <w:rPr>
        <w:rFonts w:cstheme="minorHAnsi"/>
        <w:sz w:val="18"/>
        <w:szCs w:val="18"/>
      </w:rPr>
      <w:t>1</w:t>
    </w:r>
    <w:r>
      <w:rPr>
        <w:rFonts w:cstheme="minorHAnsi"/>
        <w:sz w:val="18"/>
        <w:szCs w:val="18"/>
      </w:rPr>
      <w:t>8</w:t>
    </w:r>
    <w:r w:rsidRPr="00F44ED7">
      <w:rPr>
        <w:rFonts w:cstheme="minorHAnsi"/>
        <w:sz w:val="18"/>
        <w:szCs w:val="18"/>
      </w:rPr>
      <w:fldChar w:fldCharType="end"/>
    </w:r>
    <w:r>
      <w:rPr>
        <w:rFonts w:cstheme="minorHAnsi"/>
        <w:sz w:val="18"/>
        <w:szCs w:val="18"/>
      </w:rPr>
      <w:t>8</w:t>
    </w:r>
  </w:p>
  <w:p w14:paraId="1328764F" w14:textId="77777777" w:rsidR="00D060A3" w:rsidRPr="004C73F3" w:rsidRDefault="00D060A3" w:rsidP="00D060A3">
    <w:pPr>
      <w:pStyle w:val="Noga"/>
      <w:rPr>
        <w:rFonts w:cstheme="minorHAnsi"/>
        <w:i/>
        <w:color w:val="000000" w:themeColor="text1"/>
        <w:sz w:val="18"/>
        <w:szCs w:val="18"/>
      </w:rPr>
    </w:pPr>
    <w:r w:rsidRPr="003804C9">
      <w:rPr>
        <w:rFonts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cstheme="minorHAnsi"/>
        <w:i/>
        <w:color w:val="000000" w:themeColor="text1"/>
        <w:sz w:val="18"/>
        <w:szCs w:val="18"/>
      </w:rPr>
      <w:t>.</w:t>
    </w:r>
  </w:p>
  <w:p w14:paraId="124F6DDF" w14:textId="77777777" w:rsidR="00D060A3" w:rsidRDefault="00D060A3" w:rsidP="00D060A3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0" w:name="_Hlk107306245"/>
    <w:bookmarkStart w:id="1" w:name="_Hlk100224955"/>
    <w:r w:rsidRPr="004C73F3">
      <w:rPr>
        <w:rFonts w:cstheme="minorHAnsi"/>
        <w:i/>
        <w:sz w:val="18"/>
        <w:szCs w:val="18"/>
      </w:rPr>
      <w:t xml:space="preserve">Dobava </w:t>
    </w:r>
    <w:bookmarkEnd w:id="0"/>
    <w:r>
      <w:rPr>
        <w:rFonts w:cstheme="minorHAnsi"/>
        <w:i/>
        <w:sz w:val="18"/>
        <w:szCs w:val="18"/>
      </w:rPr>
      <w:t>NN prenapetostnih odvodnikov</w:t>
    </w:r>
    <w:r w:rsidRPr="004C73F3">
      <w:rPr>
        <w:rFonts w:cstheme="minorHAnsi"/>
        <w:i/>
        <w:sz w:val="18"/>
        <w:szCs w:val="18"/>
      </w:rPr>
      <w:t xml:space="preserve">, </w:t>
    </w:r>
    <w:bookmarkEnd w:id="1"/>
    <w:r w:rsidRPr="004C73F3">
      <w:rPr>
        <w:rFonts w:cstheme="minorHAnsi"/>
        <w:i/>
        <w:sz w:val="18"/>
        <w:szCs w:val="18"/>
      </w:rPr>
      <w:t>št</w:t>
    </w:r>
    <w:r w:rsidRPr="00CB0A2D">
      <w:rPr>
        <w:rFonts w:cstheme="minorHAnsi"/>
        <w:i/>
        <w:sz w:val="18"/>
        <w:szCs w:val="18"/>
      </w:rPr>
      <w:t>. NMV22-021</w:t>
    </w:r>
  </w:p>
  <w:p w14:paraId="3CE32CDC" w14:textId="77777777" w:rsidR="00D060A3" w:rsidRDefault="00D060A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B63BA" w14:textId="77777777" w:rsidR="00D060A3" w:rsidRDefault="00D060A3" w:rsidP="00D060A3">
      <w:pPr>
        <w:spacing w:after="0" w:line="240" w:lineRule="auto"/>
      </w:pPr>
      <w:r>
        <w:separator/>
      </w:r>
    </w:p>
  </w:footnote>
  <w:footnote w:type="continuationSeparator" w:id="0">
    <w:p w14:paraId="01F0B9B4" w14:textId="77777777" w:rsidR="00D060A3" w:rsidRDefault="00D060A3" w:rsidP="00D060A3">
      <w:pPr>
        <w:spacing w:after="0" w:line="240" w:lineRule="auto"/>
      </w:pPr>
      <w:r>
        <w:continuationSeparator/>
      </w:r>
    </w:p>
  </w:footnote>
  <w:footnote w:id="1">
    <w:p w14:paraId="10826D02" w14:textId="77777777" w:rsidR="00D060A3" w:rsidRPr="005D352D" w:rsidRDefault="00D060A3" w:rsidP="00D060A3">
      <w:pPr>
        <w:pStyle w:val="Sprotnaopomba-besedilo"/>
        <w:jc w:val="both"/>
        <w:rPr>
          <w:rFonts w:asciiTheme="minorHAnsi" w:hAnsiTheme="minorHAnsi" w:cstheme="minorHAnsi"/>
        </w:rPr>
      </w:pPr>
      <w:r>
        <w:rPr>
          <w:rStyle w:val="Sprotnaopomba-sklic"/>
        </w:rPr>
        <w:t>3</w:t>
      </w:r>
      <w:r w:rsidRPr="005D352D">
        <w:rPr>
          <w:rFonts w:asciiTheme="minorHAnsi" w:hAnsiTheme="minorHAnsi" w:cstheme="minorHAnsi"/>
        </w:rPr>
        <w:t xml:space="preserve"> </w:t>
      </w:r>
      <w:r w:rsidRPr="00E94ED6">
        <w:rPr>
          <w:rFonts w:asciiTheme="minorHAnsi" w:hAnsiTheme="minorHAnsi" w:cstheme="minorHAnsi"/>
        </w:rPr>
        <w:t>Ponudnik v sistemu e-JN obrazec »PONUDBENI PREDRAČUN« naloži v razdelek »Dokumenti«, del »Ostale priloge«.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A3"/>
    <w:rsid w:val="0059666B"/>
    <w:rsid w:val="00A8124C"/>
    <w:rsid w:val="00D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7C78"/>
  <w15:chartTrackingRefBased/>
  <w15:docId w15:val="{D7C0AA14-AAAD-4CEE-AC61-64BB5A7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rsid w:val="00D060A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060A3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D060A3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60A3"/>
  </w:style>
  <w:style w:type="paragraph" w:styleId="Noga">
    <w:name w:val="footer"/>
    <w:basedOn w:val="Navaden"/>
    <w:link w:val="NogaZnak"/>
    <w:uiPriority w:val="99"/>
    <w:unhideWhenUsed/>
    <w:rsid w:val="00D06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Elektro Gorenjska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2022-11-11T12:41:00Z</dcterms:created>
  <dcterms:modified xsi:type="dcterms:W3CDTF">2022-11-11T12:42:00Z</dcterms:modified>
</cp:coreProperties>
</file>