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EC53" w14:textId="77777777" w:rsidR="00B771E4" w:rsidRPr="00B771E4" w:rsidRDefault="00B771E4" w:rsidP="00B771E4">
      <w:pPr>
        <w:tabs>
          <w:tab w:val="left" w:pos="426"/>
          <w:tab w:val="left" w:pos="540"/>
        </w:tabs>
        <w:spacing w:after="0" w:line="240" w:lineRule="auto"/>
        <w:jc w:val="center"/>
        <w:rPr>
          <w:rFonts w:ascii="Arial" w:eastAsia="Times New Roman" w:hAnsi="Arial" w:cs="Arial"/>
          <w:b/>
          <w:lang w:val="x-none" w:eastAsia="sl-SI"/>
        </w:rPr>
      </w:pPr>
      <w:r w:rsidRPr="00B771E4">
        <w:rPr>
          <w:rFonts w:eastAsia="Times New Roman" w:cstheme="minorHAnsi"/>
          <w:b/>
          <w:sz w:val="24"/>
          <w:szCs w:val="24"/>
          <w:lang w:val="x-none" w:eastAsia="sl-SI"/>
        </w:rPr>
        <w:t>PONUDBA</w:t>
      </w:r>
      <w:r w:rsidRPr="00B771E4">
        <w:rPr>
          <w:rFonts w:ascii="Arial" w:eastAsia="Times New Roman" w:hAnsi="Arial" w:cs="Arial"/>
          <w:b/>
          <w:vertAlign w:val="superscript"/>
          <w:lang w:val="x-none" w:eastAsia="sl-SI"/>
        </w:rPr>
        <w:footnoteReference w:customMarkFollows="1" w:id="1"/>
        <w:t>9</w:t>
      </w:r>
    </w:p>
    <w:p w14:paraId="40DAFA4E" w14:textId="77777777" w:rsidR="00B771E4" w:rsidRPr="00B771E4" w:rsidRDefault="00B771E4" w:rsidP="00B771E4">
      <w:pPr>
        <w:tabs>
          <w:tab w:val="left" w:pos="426"/>
          <w:tab w:val="left" w:pos="540"/>
        </w:tabs>
        <w:spacing w:after="0" w:line="240" w:lineRule="auto"/>
        <w:jc w:val="center"/>
        <w:rPr>
          <w:rFonts w:ascii="Arial" w:eastAsia="Times New Roman" w:hAnsi="Arial" w:cs="Arial"/>
          <w:b/>
          <w:sz w:val="21"/>
          <w:szCs w:val="21"/>
          <w:lang w:val="x-none" w:eastAsia="sl-SI"/>
        </w:rPr>
      </w:pPr>
    </w:p>
    <w:tbl>
      <w:tblPr>
        <w:tblStyle w:val="Tabelamrea"/>
        <w:tblW w:w="9070" w:type="dxa"/>
        <w:tblInd w:w="-5" w:type="dxa"/>
        <w:tblLook w:val="04A0" w:firstRow="1" w:lastRow="0" w:firstColumn="1" w:lastColumn="0" w:noHBand="0" w:noVBand="1"/>
      </w:tblPr>
      <w:tblGrid>
        <w:gridCol w:w="2289"/>
        <w:gridCol w:w="6781"/>
      </w:tblGrid>
      <w:tr w:rsidR="00B771E4" w:rsidRPr="00B771E4" w14:paraId="32DA43C0" w14:textId="77777777" w:rsidTr="00492B80">
        <w:tc>
          <w:tcPr>
            <w:tcW w:w="2289" w:type="dxa"/>
          </w:tcPr>
          <w:p w14:paraId="2BC1471F" w14:textId="77777777" w:rsidR="00B771E4" w:rsidRPr="00B771E4" w:rsidRDefault="00B771E4" w:rsidP="00B771E4">
            <w:pPr>
              <w:rPr>
                <w:rFonts w:asciiTheme="minorHAnsi" w:hAnsiTheme="minorHAnsi" w:cstheme="minorHAnsi"/>
              </w:rPr>
            </w:pPr>
          </w:p>
          <w:p w14:paraId="30D2405C" w14:textId="77777777" w:rsidR="00B771E4" w:rsidRPr="00B771E4" w:rsidRDefault="00B771E4" w:rsidP="00B771E4">
            <w:pPr>
              <w:rPr>
                <w:rFonts w:asciiTheme="minorHAnsi" w:hAnsiTheme="minorHAnsi" w:cstheme="minorHAnsi"/>
              </w:rPr>
            </w:pPr>
            <w:r w:rsidRPr="00B771E4">
              <w:rPr>
                <w:rFonts w:asciiTheme="minorHAnsi" w:hAnsiTheme="minorHAnsi" w:cstheme="minorHAnsi"/>
              </w:rPr>
              <w:t>Številka ponudbe:</w:t>
            </w:r>
          </w:p>
        </w:tc>
        <w:tc>
          <w:tcPr>
            <w:tcW w:w="6781" w:type="dxa"/>
          </w:tcPr>
          <w:p w14:paraId="0CFBE9EF" w14:textId="77777777" w:rsidR="00B771E4" w:rsidRPr="00B771E4" w:rsidRDefault="00B771E4" w:rsidP="00B771E4">
            <w:pPr>
              <w:rPr>
                <w:rFonts w:cs="Arial"/>
                <w:sz w:val="21"/>
                <w:szCs w:val="21"/>
              </w:rPr>
            </w:pPr>
          </w:p>
          <w:p w14:paraId="374A2781" w14:textId="77777777" w:rsidR="00B771E4" w:rsidRPr="00B771E4" w:rsidRDefault="00B771E4" w:rsidP="00B771E4">
            <w:pPr>
              <w:rPr>
                <w:rFonts w:cs="Arial"/>
                <w:sz w:val="21"/>
                <w:szCs w:val="21"/>
              </w:rPr>
            </w:pPr>
            <w:r w:rsidRPr="00B771E4">
              <w:rPr>
                <w:rFonts w:cs="Arial"/>
                <w:sz w:val="21"/>
                <w:szCs w:val="21"/>
              </w:rPr>
              <w:t>________________</w:t>
            </w:r>
          </w:p>
        </w:tc>
      </w:tr>
      <w:tr w:rsidR="00B771E4" w:rsidRPr="00B771E4" w14:paraId="0389D0B6" w14:textId="77777777" w:rsidTr="00492B80">
        <w:tc>
          <w:tcPr>
            <w:tcW w:w="2289" w:type="dxa"/>
          </w:tcPr>
          <w:p w14:paraId="7A65E5F4" w14:textId="77777777" w:rsidR="00B771E4" w:rsidRPr="00B771E4" w:rsidRDefault="00B771E4" w:rsidP="00B771E4">
            <w:pPr>
              <w:rPr>
                <w:rFonts w:asciiTheme="minorHAnsi" w:hAnsiTheme="minorHAnsi" w:cstheme="minorHAnsi"/>
              </w:rPr>
            </w:pPr>
            <w:r w:rsidRPr="00B771E4">
              <w:rPr>
                <w:rFonts w:asciiTheme="minorHAnsi" w:hAnsiTheme="minorHAnsi" w:cstheme="minorHAnsi"/>
              </w:rPr>
              <w:t>Ponudnik:</w:t>
            </w:r>
          </w:p>
        </w:tc>
        <w:tc>
          <w:tcPr>
            <w:tcW w:w="6781" w:type="dxa"/>
          </w:tcPr>
          <w:p w14:paraId="3233AD3D" w14:textId="77777777" w:rsidR="00B771E4" w:rsidRPr="00B771E4" w:rsidRDefault="00B771E4" w:rsidP="00B771E4">
            <w:pPr>
              <w:rPr>
                <w:rFonts w:cs="Arial"/>
                <w:sz w:val="21"/>
                <w:szCs w:val="21"/>
              </w:rPr>
            </w:pPr>
            <w:r w:rsidRPr="00B771E4">
              <w:rPr>
                <w:rFonts w:cs="Arial"/>
                <w:sz w:val="21"/>
                <w:szCs w:val="21"/>
              </w:rPr>
              <w:t>____________________________________________</w:t>
            </w:r>
          </w:p>
        </w:tc>
      </w:tr>
    </w:tbl>
    <w:p w14:paraId="59187789" w14:textId="77777777" w:rsidR="00B771E4" w:rsidRPr="00B771E4" w:rsidRDefault="00B771E4" w:rsidP="00B771E4">
      <w:pPr>
        <w:spacing w:after="0" w:line="240" w:lineRule="auto"/>
        <w:rPr>
          <w:rFonts w:eastAsia="Times New Roman" w:cs="Arial"/>
          <w:snapToGrid w:val="0"/>
          <w:sz w:val="21"/>
          <w:szCs w:val="21"/>
          <w:lang w:eastAsia="sl-SI"/>
        </w:rPr>
      </w:pPr>
    </w:p>
    <w:p w14:paraId="1AAE9D10" w14:textId="77777777" w:rsidR="00B771E4" w:rsidRPr="00B771E4" w:rsidRDefault="00B771E4" w:rsidP="00B771E4">
      <w:pPr>
        <w:spacing w:after="0" w:line="240" w:lineRule="auto"/>
        <w:rPr>
          <w:rFonts w:eastAsia="Times New Roman" w:cs="Arial"/>
          <w:sz w:val="21"/>
          <w:szCs w:val="21"/>
          <w:lang w:eastAsia="sl-SI"/>
        </w:rPr>
      </w:pPr>
      <w:r w:rsidRPr="00B771E4">
        <w:rPr>
          <w:rFonts w:eastAsia="Times New Roman" w:cs="Arial"/>
          <w:snapToGrid w:val="0"/>
          <w:sz w:val="21"/>
          <w:szCs w:val="21"/>
          <w:lang w:eastAsia="sl-SI"/>
        </w:rPr>
        <w:t xml:space="preserve">Na podlagi predmetnega javnega naročila </w:t>
      </w:r>
      <w:r w:rsidRPr="00B771E4">
        <w:rPr>
          <w:rFonts w:eastAsia="Times New Roman" w:cs="Arial"/>
          <w:sz w:val="21"/>
          <w:szCs w:val="21"/>
          <w:lang w:eastAsia="sl-SI"/>
        </w:rPr>
        <w:t>dajemo naslednjo</w:t>
      </w:r>
    </w:p>
    <w:p w14:paraId="37CC1D92" w14:textId="77777777" w:rsidR="00B771E4" w:rsidRPr="00B771E4" w:rsidRDefault="00B771E4" w:rsidP="00B771E4">
      <w:pPr>
        <w:spacing w:after="0" w:line="240" w:lineRule="auto"/>
        <w:rPr>
          <w:rFonts w:eastAsia="Times New Roman" w:cs="Arial"/>
          <w:sz w:val="21"/>
          <w:szCs w:val="21"/>
          <w:lang w:eastAsia="sl-SI"/>
        </w:rPr>
      </w:pPr>
    </w:p>
    <w:p w14:paraId="2C972AB4" w14:textId="77777777" w:rsidR="00B771E4" w:rsidRPr="00B771E4" w:rsidRDefault="00B771E4" w:rsidP="00B771E4">
      <w:pPr>
        <w:spacing w:after="0" w:line="240" w:lineRule="auto"/>
        <w:jc w:val="center"/>
        <w:rPr>
          <w:rFonts w:eastAsia="Times New Roman" w:cs="Arial"/>
          <w:b/>
          <w:sz w:val="21"/>
          <w:szCs w:val="21"/>
          <w:lang w:eastAsia="sl-SI"/>
        </w:rPr>
      </w:pPr>
      <w:r w:rsidRPr="00B771E4">
        <w:rPr>
          <w:rFonts w:eastAsia="Times New Roman" w:cs="Arial"/>
          <w:b/>
          <w:sz w:val="21"/>
          <w:szCs w:val="21"/>
          <w:lang w:eastAsia="sl-SI"/>
        </w:rPr>
        <w:t>PONUDBO</w:t>
      </w:r>
      <w:r w:rsidRPr="00B771E4">
        <w:rPr>
          <w:rFonts w:eastAsia="Times New Roman" w:cs="Arial"/>
          <w:b/>
          <w:sz w:val="21"/>
          <w:szCs w:val="21"/>
          <w:vertAlign w:val="superscript"/>
          <w:lang w:eastAsia="sl-SI"/>
        </w:rPr>
        <w:footnoteReference w:customMarkFollows="1" w:id="2"/>
        <w:t>10</w:t>
      </w:r>
    </w:p>
    <w:p w14:paraId="3E4E0BDD" w14:textId="77777777" w:rsidR="00B771E4" w:rsidRPr="00B771E4" w:rsidRDefault="00B771E4" w:rsidP="00B771E4">
      <w:pPr>
        <w:spacing w:after="0" w:line="240" w:lineRule="auto"/>
        <w:jc w:val="center"/>
        <w:rPr>
          <w:rFonts w:eastAsia="Times New Roman" w:cs="Arial"/>
          <w:b/>
          <w:sz w:val="21"/>
          <w:szCs w:val="21"/>
          <w:lang w:eastAsia="sl-SI"/>
        </w:rPr>
      </w:pPr>
    </w:p>
    <w:tbl>
      <w:tblPr>
        <w:tblStyle w:val="Tabelamrea"/>
        <w:tblW w:w="9180" w:type="dxa"/>
        <w:tblLayout w:type="fixed"/>
        <w:tblLook w:val="04A0" w:firstRow="1" w:lastRow="0" w:firstColumn="1" w:lastColumn="0" w:noHBand="0" w:noVBand="1"/>
      </w:tblPr>
      <w:tblGrid>
        <w:gridCol w:w="5098"/>
        <w:gridCol w:w="4082"/>
      </w:tblGrid>
      <w:tr w:rsidR="00B771E4" w:rsidRPr="00B771E4" w14:paraId="35A79468" w14:textId="77777777" w:rsidTr="00492B80">
        <w:trPr>
          <w:trHeight w:val="791"/>
        </w:trPr>
        <w:tc>
          <w:tcPr>
            <w:tcW w:w="5098" w:type="dxa"/>
            <w:shd w:val="clear" w:color="auto" w:fill="F2F2F2" w:themeFill="background1" w:themeFillShade="F2"/>
            <w:vAlign w:val="center"/>
          </w:tcPr>
          <w:p w14:paraId="5329FA45" w14:textId="77777777" w:rsidR="00B771E4" w:rsidRPr="00B771E4" w:rsidRDefault="00B771E4" w:rsidP="00B771E4">
            <w:pPr>
              <w:rPr>
                <w:rFonts w:asciiTheme="minorHAnsi" w:hAnsiTheme="minorHAnsi" w:cstheme="minorHAnsi"/>
                <w:b/>
                <w:highlight w:val="yellow"/>
              </w:rPr>
            </w:pPr>
            <w:r w:rsidRPr="00B771E4">
              <w:rPr>
                <w:rFonts w:asciiTheme="minorHAnsi" w:hAnsiTheme="minorHAnsi" w:cstheme="minorHAnsi"/>
                <w:b/>
                <w:color w:val="000000" w:themeColor="text1"/>
              </w:rPr>
              <w:t>M1 - Storitve javne mobilne telefonije in dobava mobilnih naprav (A + B)</w:t>
            </w:r>
          </w:p>
        </w:tc>
        <w:tc>
          <w:tcPr>
            <w:tcW w:w="4082" w:type="dxa"/>
            <w:vAlign w:val="center"/>
          </w:tcPr>
          <w:p w14:paraId="0C7312DE" w14:textId="77777777" w:rsidR="00B771E4" w:rsidRPr="00B771E4" w:rsidRDefault="00B771E4" w:rsidP="00B771E4">
            <w:pPr>
              <w:jc w:val="right"/>
              <w:rPr>
                <w:rFonts w:asciiTheme="minorHAnsi" w:hAnsiTheme="minorHAnsi" w:cstheme="minorHAnsi"/>
                <w:b/>
              </w:rPr>
            </w:pPr>
            <w:r w:rsidRPr="00B771E4">
              <w:rPr>
                <w:rFonts w:asciiTheme="minorHAnsi" w:hAnsiTheme="minorHAnsi" w:cstheme="minorHAnsi"/>
                <w:b/>
              </w:rPr>
              <w:t>__________________ EUR brez DDV</w:t>
            </w:r>
          </w:p>
        </w:tc>
      </w:tr>
      <w:tr w:rsidR="00B771E4" w:rsidRPr="00B771E4" w14:paraId="24F14C8A" w14:textId="77777777" w:rsidTr="00492B80">
        <w:trPr>
          <w:trHeight w:val="587"/>
        </w:trPr>
        <w:tc>
          <w:tcPr>
            <w:tcW w:w="5098" w:type="dxa"/>
            <w:shd w:val="clear" w:color="auto" w:fill="F2F2F2" w:themeFill="background1" w:themeFillShade="F2"/>
            <w:vAlign w:val="center"/>
          </w:tcPr>
          <w:p w14:paraId="36B3B2D7" w14:textId="7CD43FF5" w:rsidR="00B771E4" w:rsidRPr="00B771E4" w:rsidRDefault="00B771E4" w:rsidP="00B771E4">
            <w:pPr>
              <w:rPr>
                <w:rFonts w:asciiTheme="minorHAnsi" w:hAnsiTheme="minorHAnsi" w:cstheme="minorHAnsi"/>
                <w:b/>
                <w:color w:val="000000" w:themeColor="text1"/>
              </w:rPr>
            </w:pPr>
            <w:r w:rsidRPr="00B771E4">
              <w:rPr>
                <w:rFonts w:asciiTheme="minorHAnsi" w:hAnsiTheme="minorHAnsi" w:cstheme="minorHAnsi"/>
                <w:b/>
                <w:color w:val="000000" w:themeColor="text1"/>
              </w:rPr>
              <w:t>M4</w:t>
            </w:r>
            <w:r w:rsidR="00D96197">
              <w:rPr>
                <w:rFonts w:asciiTheme="minorHAnsi" w:hAnsiTheme="minorHAnsi" w:cstheme="minorHAnsi"/>
                <w:b/>
                <w:color w:val="000000" w:themeColor="text1"/>
              </w:rPr>
              <w:t xml:space="preserve"> </w:t>
            </w:r>
            <w:r w:rsidRPr="00B771E4">
              <w:rPr>
                <w:rFonts w:asciiTheme="minorHAnsi" w:hAnsiTheme="minorHAnsi" w:cstheme="minorHAnsi"/>
                <w:b/>
                <w:color w:val="000000" w:themeColor="text1"/>
              </w:rPr>
              <w:t xml:space="preserve">- % popusta iz ponudbe   </w:t>
            </w:r>
          </w:p>
          <w:p w14:paraId="26E0BB7F" w14:textId="77777777" w:rsidR="00B771E4" w:rsidRPr="00B771E4" w:rsidRDefault="00B771E4" w:rsidP="00B771E4">
            <w:pPr>
              <w:rPr>
                <w:rFonts w:asciiTheme="minorHAnsi" w:hAnsiTheme="minorHAnsi" w:cstheme="minorHAnsi"/>
                <w:b/>
                <w:color w:val="000000" w:themeColor="text1"/>
              </w:rPr>
            </w:pPr>
          </w:p>
        </w:tc>
        <w:tc>
          <w:tcPr>
            <w:tcW w:w="4082" w:type="dxa"/>
            <w:vAlign w:val="center"/>
          </w:tcPr>
          <w:p w14:paraId="1685C55D" w14:textId="77777777" w:rsidR="00B771E4" w:rsidRPr="00B771E4" w:rsidRDefault="00B771E4" w:rsidP="00B771E4">
            <w:pPr>
              <w:jc w:val="center"/>
              <w:rPr>
                <w:rFonts w:asciiTheme="minorHAnsi" w:hAnsiTheme="minorHAnsi" w:cstheme="minorHAnsi"/>
                <w:b/>
                <w:color w:val="000000" w:themeColor="text1"/>
              </w:rPr>
            </w:pPr>
            <w:r w:rsidRPr="00B771E4">
              <w:rPr>
                <w:rFonts w:asciiTheme="minorHAnsi" w:hAnsiTheme="minorHAnsi" w:cstheme="minorHAnsi"/>
                <w:b/>
                <w:color w:val="000000" w:themeColor="text1"/>
              </w:rPr>
              <w:t>___________%</w:t>
            </w:r>
          </w:p>
        </w:tc>
      </w:tr>
    </w:tbl>
    <w:p w14:paraId="4BB3010F" w14:textId="77777777" w:rsidR="00B771E4" w:rsidRPr="00B771E4" w:rsidRDefault="00B771E4" w:rsidP="00B771E4">
      <w:pPr>
        <w:keepNext/>
        <w:keepLines/>
        <w:suppressAutoHyphens/>
        <w:spacing w:after="0" w:line="240" w:lineRule="auto"/>
        <w:jc w:val="both"/>
        <w:rPr>
          <w:rFonts w:eastAsia="Times New Roman" w:cstheme="minorHAnsi"/>
          <w:sz w:val="21"/>
          <w:szCs w:val="21"/>
          <w:lang w:eastAsia="sl-S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111"/>
      </w:tblGrid>
      <w:tr w:rsidR="00B771E4" w:rsidRPr="00B771E4" w14:paraId="3AF614D4" w14:textId="77777777" w:rsidTr="00492B80">
        <w:trPr>
          <w:trHeight w:val="691"/>
        </w:trPr>
        <w:tc>
          <w:tcPr>
            <w:tcW w:w="5098" w:type="dxa"/>
            <w:shd w:val="clear" w:color="auto" w:fill="F2F2F2"/>
            <w:vAlign w:val="center"/>
          </w:tcPr>
          <w:p w14:paraId="2D3C6B6D" w14:textId="77777777" w:rsidR="00B771E4" w:rsidRPr="00B771E4" w:rsidRDefault="00B771E4" w:rsidP="00B771E4">
            <w:pPr>
              <w:spacing w:after="0" w:line="240" w:lineRule="auto"/>
              <w:rPr>
                <w:rFonts w:eastAsia="Times New Roman" w:cstheme="minorHAnsi"/>
                <w:b/>
                <w:sz w:val="21"/>
                <w:szCs w:val="21"/>
                <w:lang w:eastAsia="sl-SI"/>
              </w:rPr>
            </w:pPr>
            <w:r w:rsidRPr="00B771E4">
              <w:rPr>
                <w:rFonts w:eastAsia="Times New Roman" w:cstheme="minorHAnsi"/>
                <w:b/>
                <w:sz w:val="21"/>
                <w:szCs w:val="21"/>
                <w:lang w:eastAsia="sl-SI"/>
              </w:rPr>
              <w:t xml:space="preserve">Veljavnost ponudbe </w:t>
            </w:r>
          </w:p>
        </w:tc>
        <w:tc>
          <w:tcPr>
            <w:tcW w:w="4111" w:type="dxa"/>
            <w:vAlign w:val="center"/>
          </w:tcPr>
          <w:p w14:paraId="01F1F950" w14:textId="77777777" w:rsidR="00B771E4" w:rsidRPr="00B771E4" w:rsidRDefault="00B771E4" w:rsidP="00B771E4">
            <w:pPr>
              <w:spacing w:after="0" w:line="240" w:lineRule="auto"/>
              <w:jc w:val="center"/>
              <w:rPr>
                <w:rFonts w:ascii="Calibri" w:eastAsia="Times New Roman" w:hAnsi="Calibri" w:cs="Times New Roman"/>
                <w:sz w:val="21"/>
                <w:szCs w:val="21"/>
                <w:lang w:eastAsia="sl-SI"/>
              </w:rPr>
            </w:pPr>
            <w:r w:rsidRPr="00B771E4">
              <w:rPr>
                <w:rFonts w:ascii="Calibri" w:eastAsia="Times New Roman" w:hAnsi="Calibri" w:cs="Times New Roman"/>
                <w:sz w:val="21"/>
                <w:szCs w:val="21"/>
                <w:lang w:eastAsia="sl-SI"/>
              </w:rPr>
              <w:t>___________________________</w:t>
            </w:r>
          </w:p>
        </w:tc>
      </w:tr>
    </w:tbl>
    <w:p w14:paraId="0D89EDA6" w14:textId="77777777" w:rsidR="00B771E4" w:rsidRPr="00B771E4" w:rsidRDefault="00B771E4" w:rsidP="00B771E4">
      <w:pPr>
        <w:spacing w:after="0" w:line="240" w:lineRule="auto"/>
        <w:rPr>
          <w:rFonts w:eastAsia="Times New Roman" w:cstheme="minorHAnsi"/>
          <w:lang w:eastAsia="sl-SI"/>
        </w:rPr>
      </w:pPr>
    </w:p>
    <w:tbl>
      <w:tblPr>
        <w:tblW w:w="9214" w:type="dxa"/>
        <w:tblLayout w:type="fixed"/>
        <w:tblLook w:val="0000" w:firstRow="0" w:lastRow="0" w:firstColumn="0" w:lastColumn="0" w:noHBand="0" w:noVBand="0"/>
      </w:tblPr>
      <w:tblGrid>
        <w:gridCol w:w="4361"/>
        <w:gridCol w:w="4853"/>
      </w:tblGrid>
      <w:tr w:rsidR="00B771E4" w:rsidRPr="00B771E4" w14:paraId="2809F3E1" w14:textId="77777777" w:rsidTr="00492B80">
        <w:trPr>
          <w:cantSplit/>
        </w:trPr>
        <w:tc>
          <w:tcPr>
            <w:tcW w:w="4361" w:type="dxa"/>
          </w:tcPr>
          <w:p w14:paraId="7F6EC19B" w14:textId="77777777" w:rsidR="00B771E4" w:rsidRPr="00B771E4" w:rsidRDefault="00B771E4" w:rsidP="00B771E4">
            <w:pPr>
              <w:spacing w:after="0" w:line="240" w:lineRule="auto"/>
              <w:jc w:val="both"/>
              <w:rPr>
                <w:rFonts w:eastAsia="Times New Roman" w:cstheme="minorHAnsi"/>
                <w:lang w:val="x-none" w:eastAsia="sl-SI"/>
              </w:rPr>
            </w:pPr>
            <w:r w:rsidRPr="00B771E4">
              <w:rPr>
                <w:rFonts w:eastAsia="Times New Roman" w:cstheme="minorHAnsi"/>
                <w:lang w:val="x-none" w:eastAsia="sl-SI"/>
              </w:rPr>
              <w:t>Kraj in datum:</w:t>
            </w:r>
          </w:p>
        </w:tc>
        <w:tc>
          <w:tcPr>
            <w:tcW w:w="4853" w:type="dxa"/>
          </w:tcPr>
          <w:p w14:paraId="57066260" w14:textId="77777777" w:rsidR="00B771E4" w:rsidRPr="00B771E4" w:rsidRDefault="00B771E4" w:rsidP="00B771E4">
            <w:pPr>
              <w:spacing w:after="0" w:line="240" w:lineRule="auto"/>
              <w:jc w:val="both"/>
              <w:rPr>
                <w:rFonts w:eastAsia="Times New Roman" w:cstheme="minorHAnsi"/>
                <w:lang w:val="x-none" w:eastAsia="sl-SI"/>
              </w:rPr>
            </w:pPr>
            <w:r w:rsidRPr="00B771E4">
              <w:rPr>
                <w:rFonts w:eastAsia="Times New Roman" w:cstheme="minorHAnsi"/>
                <w:lang w:val="x-none" w:eastAsia="sl-SI"/>
              </w:rPr>
              <w:t>Ponudnik:</w:t>
            </w:r>
          </w:p>
          <w:p w14:paraId="2AF8DB83" w14:textId="77777777" w:rsidR="00B771E4" w:rsidRPr="00B771E4" w:rsidRDefault="00B771E4" w:rsidP="00B771E4">
            <w:pPr>
              <w:spacing w:after="0" w:line="240" w:lineRule="auto"/>
              <w:jc w:val="both"/>
              <w:rPr>
                <w:rFonts w:eastAsia="Times New Roman" w:cstheme="minorHAnsi"/>
                <w:lang w:val="x-none" w:eastAsia="sl-SI"/>
              </w:rPr>
            </w:pPr>
            <w:r w:rsidRPr="00B771E4">
              <w:rPr>
                <w:rFonts w:eastAsia="Times New Roman" w:cstheme="minorHAnsi"/>
                <w:lang w:val="x-none" w:eastAsia="sl-SI"/>
              </w:rPr>
              <w:t>Podpis:</w:t>
            </w:r>
          </w:p>
        </w:tc>
      </w:tr>
    </w:tbl>
    <w:p w14:paraId="185B5EC8" w14:textId="77777777" w:rsidR="0059666B" w:rsidRDefault="0059666B"/>
    <w:sectPr w:rsidR="0059666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93A9" w14:textId="77777777" w:rsidR="00B771E4" w:rsidRDefault="00B771E4" w:rsidP="00B771E4">
      <w:pPr>
        <w:spacing w:after="0" w:line="240" w:lineRule="auto"/>
      </w:pPr>
      <w:r>
        <w:separator/>
      </w:r>
    </w:p>
  </w:endnote>
  <w:endnote w:type="continuationSeparator" w:id="0">
    <w:p w14:paraId="36F2066F" w14:textId="77777777" w:rsidR="00B771E4" w:rsidRDefault="00B771E4" w:rsidP="00B77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E864" w14:textId="77777777" w:rsidR="00956295" w:rsidRPr="0006289F" w:rsidRDefault="00B771E4" w:rsidP="00956295">
    <w:pPr>
      <w:pBdr>
        <w:bottom w:val="single" w:sz="12" w:space="1" w:color="auto"/>
      </w:pBdr>
      <w:tabs>
        <w:tab w:val="center" w:pos="4536"/>
        <w:tab w:val="right" w:pos="9072"/>
      </w:tabs>
      <w:spacing w:after="0" w:line="240" w:lineRule="auto"/>
      <w:jc w:val="right"/>
      <w:rPr>
        <w:rFonts w:eastAsia="Times New Roman" w:cs="Times New Roman"/>
        <w:sz w:val="18"/>
        <w:szCs w:val="12"/>
        <w:lang w:eastAsia="sl-SI"/>
      </w:rPr>
    </w:pPr>
    <w:r>
      <w:rPr>
        <w:rFonts w:eastAsia="Times New Roman" w:cs="Times New Roman"/>
        <w:sz w:val="18"/>
        <w:szCs w:val="12"/>
        <w:lang w:eastAsia="sl-SI"/>
      </w:rPr>
      <w:t>21</w:t>
    </w:r>
  </w:p>
  <w:p w14:paraId="52D8F8C7" w14:textId="77777777" w:rsidR="00956295" w:rsidRPr="0006289F" w:rsidRDefault="00B771E4" w:rsidP="00956295">
    <w:pPr>
      <w:tabs>
        <w:tab w:val="center" w:pos="4536"/>
        <w:tab w:val="right" w:pos="9072"/>
      </w:tabs>
      <w:spacing w:after="0" w:line="240" w:lineRule="auto"/>
      <w:rPr>
        <w:rFonts w:eastAsia="Times New Roman" w:cs="Arial"/>
        <w:i/>
        <w:color w:val="000000" w:themeColor="text1"/>
        <w:sz w:val="18"/>
        <w:szCs w:val="18"/>
        <w:lang w:eastAsia="sl-SI"/>
      </w:rPr>
    </w:pPr>
    <w:r w:rsidRPr="0006289F">
      <w:rPr>
        <w:rFonts w:eastAsia="Times New Roman" w:cs="Arial"/>
        <w:i/>
        <w:color w:val="000000" w:themeColor="text1"/>
        <w:sz w:val="18"/>
        <w:szCs w:val="18"/>
        <w:lang w:eastAsia="sl-SI"/>
      </w:rPr>
      <w:t xml:space="preserve">Elektro Gorenjska, </w:t>
    </w:r>
    <w:proofErr w:type="spellStart"/>
    <w:r w:rsidRPr="0006289F">
      <w:rPr>
        <w:rFonts w:eastAsia="Times New Roman" w:cs="Arial"/>
        <w:i/>
        <w:color w:val="000000" w:themeColor="text1"/>
        <w:sz w:val="18"/>
        <w:szCs w:val="18"/>
        <w:lang w:eastAsia="sl-SI"/>
      </w:rPr>
      <w:t>d.d</w:t>
    </w:r>
    <w:proofErr w:type="spellEnd"/>
    <w:r w:rsidRPr="0006289F">
      <w:rPr>
        <w:rFonts w:eastAsia="Times New Roman" w:cs="Arial"/>
        <w:i/>
        <w:color w:val="000000" w:themeColor="text1"/>
        <w:sz w:val="18"/>
        <w:szCs w:val="18"/>
        <w:lang w:eastAsia="sl-SI"/>
      </w:rPr>
      <w:t>.</w:t>
    </w:r>
  </w:p>
  <w:p w14:paraId="68CCC9D3" w14:textId="77777777" w:rsidR="00956295" w:rsidRPr="0006289F" w:rsidRDefault="00B771E4" w:rsidP="00956295">
    <w:pPr>
      <w:tabs>
        <w:tab w:val="center" w:pos="4536"/>
        <w:tab w:val="right" w:pos="9072"/>
      </w:tabs>
      <w:spacing w:after="0" w:line="240" w:lineRule="auto"/>
      <w:rPr>
        <w:rFonts w:eastAsia="Times New Roman" w:cs="Arial"/>
        <w:i/>
        <w:color w:val="000000" w:themeColor="text1"/>
        <w:sz w:val="18"/>
        <w:szCs w:val="18"/>
        <w:lang w:eastAsia="sl-SI"/>
      </w:rPr>
    </w:pPr>
    <w:bookmarkStart w:id="0" w:name="_Hlk109641606"/>
    <w:r w:rsidRPr="0006289F">
      <w:rPr>
        <w:rFonts w:eastAsia="Times New Roman" w:cs="Arial"/>
        <w:i/>
        <w:color w:val="000000" w:themeColor="text1"/>
        <w:sz w:val="18"/>
        <w:szCs w:val="18"/>
        <w:lang w:eastAsia="sl-SI"/>
      </w:rPr>
      <w:t>Storitve javne mobilne telefonije</w:t>
    </w:r>
    <w:bookmarkEnd w:id="0"/>
    <w:r w:rsidRPr="0006289F">
      <w:rPr>
        <w:rFonts w:eastAsia="Times New Roman" w:cs="Arial"/>
        <w:i/>
        <w:color w:val="000000" w:themeColor="text1"/>
        <w:sz w:val="18"/>
        <w:szCs w:val="18"/>
        <w:lang w:eastAsia="sl-SI"/>
      </w:rPr>
      <w:t xml:space="preserve"> in dobava mobilnih naprav, št. JN(S)22-004</w:t>
    </w:r>
  </w:p>
  <w:p w14:paraId="13679433" w14:textId="77777777" w:rsidR="00956295" w:rsidRDefault="00D9619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E887B" w14:textId="77777777" w:rsidR="00B771E4" w:rsidRDefault="00B771E4" w:rsidP="00B771E4">
      <w:pPr>
        <w:spacing w:after="0" w:line="240" w:lineRule="auto"/>
      </w:pPr>
      <w:r>
        <w:separator/>
      </w:r>
    </w:p>
  </w:footnote>
  <w:footnote w:type="continuationSeparator" w:id="0">
    <w:p w14:paraId="6D58F666" w14:textId="77777777" w:rsidR="00B771E4" w:rsidRDefault="00B771E4" w:rsidP="00B771E4">
      <w:pPr>
        <w:spacing w:after="0" w:line="240" w:lineRule="auto"/>
      </w:pPr>
      <w:r>
        <w:continuationSeparator/>
      </w:r>
    </w:p>
  </w:footnote>
  <w:footnote w:id="1">
    <w:p w14:paraId="74B17226" w14:textId="77777777" w:rsidR="00B771E4" w:rsidRPr="00863F34" w:rsidRDefault="00B771E4" w:rsidP="00B771E4">
      <w:pPr>
        <w:pStyle w:val="Brezrazmikov"/>
        <w:jc w:val="both"/>
      </w:pPr>
      <w:r>
        <w:rPr>
          <w:rStyle w:val="Sprotnaopomba-sklic"/>
          <w:rFonts w:ascii="Times New Roman" w:eastAsia="Times New Roman" w:hAnsi="Times New Roman" w:cs="Times New Roman"/>
          <w:sz w:val="20"/>
          <w:szCs w:val="20"/>
          <w:lang w:val="x-none" w:eastAsia="sl-SI"/>
        </w:rPr>
        <w:t>9</w:t>
      </w:r>
      <w:r w:rsidRPr="00704FEC">
        <w:rPr>
          <w:sz w:val="18"/>
          <w:szCs w:val="18"/>
        </w:rPr>
        <w:t xml:space="preserve"> </w:t>
      </w:r>
      <w:r w:rsidRPr="00704FEC">
        <w:rPr>
          <w:rFonts w:cs="Arial"/>
          <w:sz w:val="18"/>
          <w:szCs w:val="18"/>
        </w:rPr>
        <w:t xml:space="preserve">Ponudnik v sistemu e-JN v razdelek »Skupna ponudbena vrednost« v za to namenjen prostor vpiše skupni ponudbeni znesek brez davka v EUR in znesek davka v EUR. Znesek skupaj z davkom v EUR se izračuna samodejno. V del »Predračun« naloži datoteko »PONUDBA« v obliki </w:t>
      </w:r>
      <w:proofErr w:type="spellStart"/>
      <w:r w:rsidRPr="00704FEC">
        <w:rPr>
          <w:rFonts w:cs="Arial"/>
          <w:sz w:val="18"/>
          <w:szCs w:val="18"/>
        </w:rPr>
        <w:t>word</w:t>
      </w:r>
      <w:proofErr w:type="spellEnd"/>
      <w:r w:rsidRPr="00704FEC">
        <w:rPr>
          <w:rFonts w:cs="Arial"/>
          <w:sz w:val="18"/>
          <w:szCs w:val="18"/>
        </w:rPr>
        <w:t xml:space="preserve">, </w:t>
      </w:r>
      <w:proofErr w:type="spellStart"/>
      <w:r w:rsidRPr="00704FEC">
        <w:rPr>
          <w:rFonts w:cs="Arial"/>
          <w:sz w:val="18"/>
          <w:szCs w:val="18"/>
        </w:rPr>
        <w:t>excel</w:t>
      </w:r>
      <w:proofErr w:type="spellEnd"/>
      <w:r w:rsidRPr="00704FEC">
        <w:rPr>
          <w:rFonts w:cs="Arial"/>
          <w:sz w:val="18"/>
          <w:szCs w:val="18"/>
        </w:rPr>
        <w:t xml:space="preserve"> ali </w:t>
      </w:r>
      <w:proofErr w:type="spellStart"/>
      <w:r w:rsidRPr="00704FEC">
        <w:rPr>
          <w:rFonts w:cs="Arial"/>
          <w:sz w:val="18"/>
          <w:szCs w:val="18"/>
        </w:rPr>
        <w:t>pdf</w:t>
      </w:r>
      <w:proofErr w:type="spellEnd"/>
      <w:r w:rsidRPr="00704FEC">
        <w:rPr>
          <w:rFonts w:cs="Arial"/>
          <w:sz w:val="18"/>
          <w:szCs w:val="18"/>
        </w:rPr>
        <w:t>.</w:t>
      </w:r>
    </w:p>
  </w:footnote>
  <w:footnote w:id="2">
    <w:p w14:paraId="567512B7" w14:textId="77777777" w:rsidR="00B771E4" w:rsidRPr="00704FEC" w:rsidRDefault="00B771E4" w:rsidP="00B771E4">
      <w:pPr>
        <w:pStyle w:val="Brezrazmikov"/>
        <w:jc w:val="both"/>
        <w:rPr>
          <w:rFonts w:cstheme="minorHAnsi"/>
          <w:sz w:val="18"/>
          <w:szCs w:val="18"/>
        </w:rPr>
      </w:pPr>
      <w:r>
        <w:rPr>
          <w:rStyle w:val="Sprotnaopomba-sklic"/>
          <w:rFonts w:ascii="Times New Roman" w:eastAsia="Times New Roman" w:hAnsi="Times New Roman" w:cs="Times New Roman"/>
          <w:sz w:val="20"/>
          <w:szCs w:val="20"/>
          <w:lang w:val="x-none" w:eastAsia="sl-SI"/>
        </w:rPr>
        <w:t>10</w:t>
      </w:r>
      <w:r w:rsidRPr="00704FEC">
        <w:rPr>
          <w:sz w:val="18"/>
          <w:szCs w:val="18"/>
        </w:rPr>
        <w:t xml:space="preserve"> </w:t>
      </w:r>
      <w:r w:rsidRPr="00704FEC">
        <w:rPr>
          <w:rFonts w:cstheme="minorHAnsi"/>
          <w:sz w:val="18"/>
          <w:szCs w:val="18"/>
        </w:rPr>
        <w:t xml:space="preserve">Ponudnik mora izpolniti, podpisati in žigosati priloženi obrazec »PONUDBA« in »PONUDBENI PREDRAČUN«. Pri izpolnjevanju obrazca »PONUDBA« mora ponudnik upoštevati količine iz »PONUDBENEGA PREDRAČUNA«. Cena na enoto in skupna vrednost se vpisujeta v EUR brez DDV, in sicer na največ dve decimalki. Ponujena cena mora zajemati vse popuste in stroške. </w:t>
      </w:r>
    </w:p>
    <w:p w14:paraId="645BDA82" w14:textId="77777777" w:rsidR="00B771E4" w:rsidRPr="00704FEC" w:rsidRDefault="00B771E4" w:rsidP="00B771E4">
      <w:pPr>
        <w:pStyle w:val="Brezrazmikov"/>
        <w:jc w:val="both"/>
      </w:pPr>
      <w:r w:rsidRPr="00704FEC">
        <w:rPr>
          <w:rFonts w:cstheme="minorHAnsi"/>
          <w:sz w:val="18"/>
          <w:szCs w:val="18"/>
        </w:rPr>
        <w:t xml:space="preserve">Ponudnik ne sme spreminjati vsebine predračuna. Ponudnik mora v vsako postavko v ponudbenem predračunu vpisati ceno na enoto in skupno ceno. Kakršnokoli napako v objavljenem predračunu s količinami (napačna količina, enota mere, formula, blokada ...) lahko odpravi izključno naročnik, ponudnik pa ga je na napako, ki jo odkrije, dolžan opozoriti preko portala javnih naročil. Če v ponudbi predloženem predračunu posamezna postavka ni cenovno ovrednotena, lahko naročnik v skladu z ZJN-3 od ponudnika zahteva pojasnilo, pri čemer ponudniku ne bo dovoljeno kakorkoli popravljati ali dopolnjevati ponudbenega predračuna. Ponudnik/dobavitelj ne more uveljaviti naknadnih stroškov ali podražitev iz naslova nepopolne ali neustrezne dokumentacije </w:t>
      </w:r>
      <w:r>
        <w:rPr>
          <w:rFonts w:cstheme="minorHAnsi"/>
          <w:sz w:val="18"/>
          <w:szCs w:val="18"/>
        </w:rPr>
        <w:t xml:space="preserve">JN </w:t>
      </w:r>
      <w:r w:rsidRPr="00704FEC">
        <w:rPr>
          <w:rFonts w:cstheme="minorHAnsi"/>
          <w:sz w:val="18"/>
          <w:szCs w:val="18"/>
        </w:rPr>
        <w:t xml:space="preserve">za tiste dele predmeta pogodbe, ki v dokumentaciji </w:t>
      </w:r>
      <w:r>
        <w:rPr>
          <w:rFonts w:cstheme="minorHAnsi"/>
          <w:sz w:val="18"/>
          <w:szCs w:val="18"/>
        </w:rPr>
        <w:t xml:space="preserve">JN </w:t>
      </w:r>
      <w:r w:rsidRPr="00704FEC">
        <w:rPr>
          <w:rFonts w:cstheme="minorHAnsi"/>
          <w:sz w:val="18"/>
          <w:szCs w:val="18"/>
        </w:rPr>
        <w:t>morebiti niso bili ustrezno opredeljeni, pa bi jih, glede na predmet javnega naročila in na celotno dokumentacijo</w:t>
      </w:r>
      <w:r>
        <w:rPr>
          <w:rFonts w:cstheme="minorHAnsi"/>
          <w:sz w:val="18"/>
          <w:szCs w:val="18"/>
        </w:rPr>
        <w:t xml:space="preserve"> JN</w:t>
      </w:r>
      <w:r w:rsidRPr="00704FEC">
        <w:rPr>
          <w:rFonts w:cstheme="minorHAnsi"/>
          <w:sz w:val="18"/>
          <w:szCs w:val="18"/>
        </w:rPr>
        <w:t>, dobavitelj kot strokovnjak na svojem področju, lahko predvidel.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C1B5D"/>
    <w:multiLevelType w:val="hybridMultilevel"/>
    <w:tmpl w:val="AC3272EC"/>
    <w:lvl w:ilvl="0" w:tplc="FFFFFFFF">
      <w:numFmt w:val="decimal"/>
      <w:lvlText w:val=""/>
      <w:lvlJc w:val="left"/>
    </w:lvl>
    <w:lvl w:ilvl="1" w:tplc="3BD83512">
      <w:start w:val="1"/>
      <w:numFmt w:val="bullet"/>
      <w:lvlText w:val="-"/>
      <w:lvlJc w:val="left"/>
      <w:pPr>
        <w:ind w:left="360" w:hanging="360"/>
      </w:pPr>
      <w:rPr>
        <w:rFonts w:ascii="Arial" w:eastAsia="Times New Roman" w:hAnsi="Arial" w:cs="Aria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70495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E4"/>
    <w:rsid w:val="000C5E34"/>
    <w:rsid w:val="0059666B"/>
    <w:rsid w:val="00933A83"/>
    <w:rsid w:val="00A8124C"/>
    <w:rsid w:val="00B771E4"/>
    <w:rsid w:val="00C9434A"/>
    <w:rsid w:val="00D96197"/>
    <w:rsid w:val="00E362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0BBC9"/>
  <w15:chartTrackingRefBased/>
  <w15:docId w15:val="{CC850878-259D-419D-A949-F0371817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B771E4"/>
    <w:pPr>
      <w:spacing w:after="0" w:line="240" w:lineRule="auto"/>
    </w:pPr>
  </w:style>
  <w:style w:type="table" w:styleId="Tabelamrea">
    <w:name w:val="Table Grid"/>
    <w:basedOn w:val="Navadnatabela"/>
    <w:uiPriority w:val="39"/>
    <w:rsid w:val="00B771E4"/>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B771E4"/>
    <w:pPr>
      <w:spacing w:after="0" w:line="240" w:lineRule="auto"/>
    </w:pPr>
    <w:rPr>
      <w:rFonts w:ascii="Times New Roman" w:eastAsia="Times New Roman" w:hAnsi="Times New Roman" w:cs="Times New Roman"/>
      <w:sz w:val="20"/>
      <w:szCs w:val="20"/>
      <w:lang w:val="x-none" w:eastAsia="sl-SI"/>
    </w:rPr>
  </w:style>
  <w:style w:type="character" w:customStyle="1" w:styleId="Sprotnaopomba-besediloZnak">
    <w:name w:val="Sprotna opomba - besedilo Znak"/>
    <w:basedOn w:val="Privzetapisavaodstavka"/>
    <w:link w:val="Sprotnaopomba-besedilo"/>
    <w:rsid w:val="00B771E4"/>
    <w:rPr>
      <w:rFonts w:ascii="Times New Roman" w:eastAsia="Times New Roman" w:hAnsi="Times New Roman" w:cs="Times New Roman"/>
      <w:sz w:val="20"/>
      <w:szCs w:val="20"/>
      <w:lang w:val="x-none" w:eastAsia="sl-SI"/>
    </w:rPr>
  </w:style>
  <w:style w:type="character" w:styleId="Sprotnaopomba-sklic">
    <w:name w:val="footnote reference"/>
    <w:aliases w:val="Footnote number,-E Fußnotenzeichen"/>
    <w:rsid w:val="00B771E4"/>
    <w:rPr>
      <w:vertAlign w:val="superscript"/>
    </w:rPr>
  </w:style>
  <w:style w:type="paragraph" w:styleId="Noga">
    <w:name w:val="footer"/>
    <w:basedOn w:val="Navaden"/>
    <w:link w:val="NogaZnak"/>
    <w:uiPriority w:val="99"/>
    <w:unhideWhenUsed/>
    <w:rsid w:val="00B771E4"/>
    <w:pPr>
      <w:tabs>
        <w:tab w:val="center" w:pos="4536"/>
        <w:tab w:val="right" w:pos="9072"/>
      </w:tabs>
      <w:spacing w:after="0" w:line="240" w:lineRule="auto"/>
    </w:pPr>
  </w:style>
  <w:style w:type="character" w:customStyle="1" w:styleId="NogaZnak">
    <w:name w:val="Noga Znak"/>
    <w:basedOn w:val="Privzetapisavaodstavka"/>
    <w:link w:val="Noga"/>
    <w:uiPriority w:val="99"/>
    <w:rsid w:val="00B77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61</Words>
  <Characters>349</Characters>
  <Application>Microsoft Office Word</Application>
  <DocSecurity>0</DocSecurity>
  <Lines>2</Lines>
  <Paragraphs>1</Paragraphs>
  <ScaleCrop>false</ScaleCrop>
  <Company>Elektro Gorenjska</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Staša Kostič</dc:creator>
  <cp:keywords/>
  <dc:description/>
  <cp:lastModifiedBy>Staša Kostič</cp:lastModifiedBy>
  <cp:revision>6</cp:revision>
  <dcterms:created xsi:type="dcterms:W3CDTF">2022-10-18T06:24:00Z</dcterms:created>
  <dcterms:modified xsi:type="dcterms:W3CDTF">2022-11-03T10:52:00Z</dcterms:modified>
</cp:coreProperties>
</file>