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62FB" w14:textId="77777777" w:rsidR="008E229F" w:rsidRDefault="008E229F" w:rsidP="008E229F">
      <w:pPr>
        <w:jc w:val="right"/>
        <w:rPr>
          <w:rFonts w:asciiTheme="minorHAnsi" w:hAnsiTheme="minorHAnsi"/>
          <w:b/>
          <w:sz w:val="22"/>
          <w:szCs w:val="22"/>
        </w:rPr>
      </w:pPr>
      <w:r>
        <w:rPr>
          <w:rFonts w:asciiTheme="minorHAnsi" w:hAnsiTheme="minorHAnsi"/>
          <w:b/>
          <w:sz w:val="22"/>
          <w:szCs w:val="22"/>
        </w:rPr>
        <w:t>PRILOGA D/9</w:t>
      </w:r>
    </w:p>
    <w:p w14:paraId="414DFF57" w14:textId="77777777" w:rsidR="008E229F" w:rsidRPr="00FC12B9" w:rsidRDefault="008E229F" w:rsidP="008E229F">
      <w:pPr>
        <w:pStyle w:val="Naslov1"/>
        <w:numPr>
          <w:ilvl w:val="0"/>
          <w:numId w:val="0"/>
        </w:numPr>
        <w:rPr>
          <w:rFonts w:asciiTheme="minorHAnsi" w:hAnsiTheme="minorHAnsi" w:cstheme="minorHAnsi"/>
          <w:sz w:val="24"/>
          <w:szCs w:val="28"/>
        </w:rPr>
      </w:pPr>
      <w:r w:rsidRPr="00FC12B9">
        <w:rPr>
          <w:rFonts w:asciiTheme="minorHAnsi" w:hAnsiTheme="minorHAnsi" w:cstheme="minorHAnsi"/>
          <w:sz w:val="24"/>
          <w:szCs w:val="28"/>
        </w:rPr>
        <w:t>TEHNIČNA SPECIFIKACIJA ZA P</w:t>
      </w:r>
      <w:r w:rsidRPr="00FC12B9">
        <w:rPr>
          <w:rFonts w:asciiTheme="minorHAnsi" w:hAnsiTheme="minorHAnsi" w:cstheme="minorHAnsi"/>
          <w:sz w:val="24"/>
          <w:szCs w:val="28"/>
          <w:lang w:val="sl-SI"/>
        </w:rPr>
        <w:t>E</w:t>
      </w:r>
      <w:r w:rsidRPr="00FC12B9">
        <w:rPr>
          <w:rFonts w:asciiTheme="minorHAnsi" w:hAnsiTheme="minorHAnsi" w:cstheme="minorHAnsi"/>
          <w:sz w:val="24"/>
          <w:szCs w:val="28"/>
        </w:rPr>
        <w:t xml:space="preserve"> CEVI </w:t>
      </w:r>
    </w:p>
    <w:p w14:paraId="6849835F" w14:textId="77777777" w:rsidR="008E229F" w:rsidRDefault="008E229F" w:rsidP="008E229F">
      <w:pPr>
        <w:rPr>
          <w:rFonts w:asciiTheme="minorHAnsi" w:hAnsiTheme="minorHAnsi" w:cs="Arial"/>
        </w:rPr>
      </w:pPr>
    </w:p>
    <w:p w14:paraId="6741BA63" w14:textId="77777777" w:rsidR="008E229F" w:rsidRDefault="008E229F" w:rsidP="008E229F">
      <w:pPr>
        <w:autoSpaceDE w:val="0"/>
        <w:autoSpaceDN w:val="0"/>
        <w:adjustRightInd w:val="0"/>
        <w:jc w:val="both"/>
        <w:rPr>
          <w:rFonts w:asciiTheme="minorHAnsi" w:hAnsiTheme="minorHAnsi" w:cstheme="minorHAnsi"/>
          <w:b/>
          <w:sz w:val="22"/>
          <w:szCs w:val="22"/>
        </w:rPr>
      </w:pPr>
    </w:p>
    <w:p w14:paraId="5F9850DD" w14:textId="77777777" w:rsidR="008E229F" w:rsidRPr="00E74BEA" w:rsidRDefault="008E229F" w:rsidP="008E229F">
      <w:pPr>
        <w:autoSpaceDE w:val="0"/>
        <w:autoSpaceDN w:val="0"/>
        <w:adjustRightInd w:val="0"/>
        <w:jc w:val="both"/>
        <w:rPr>
          <w:rFonts w:asciiTheme="minorHAnsi" w:hAnsiTheme="minorHAnsi" w:cstheme="minorHAnsi"/>
          <w:sz w:val="22"/>
          <w:szCs w:val="22"/>
        </w:rPr>
      </w:pPr>
      <w:r w:rsidRPr="00E74BEA">
        <w:rPr>
          <w:rFonts w:asciiTheme="minorHAnsi" w:hAnsiTheme="minorHAnsi" w:cstheme="minorHAnsi"/>
          <w:b/>
          <w:sz w:val="22"/>
          <w:szCs w:val="22"/>
        </w:rPr>
        <w:t xml:space="preserve">Tehnične zahteve za </w:t>
      </w:r>
      <w:r>
        <w:rPr>
          <w:rFonts w:asciiTheme="minorHAnsi" w:hAnsiTheme="minorHAnsi" w:cstheme="minorHAnsi"/>
          <w:b/>
          <w:sz w:val="22"/>
          <w:szCs w:val="22"/>
        </w:rPr>
        <w:t>PE cevi za zaščito kablov</w:t>
      </w:r>
    </w:p>
    <w:p w14:paraId="71631383" w14:textId="77777777" w:rsidR="008E229F" w:rsidRDefault="008E229F" w:rsidP="008E229F">
      <w:pPr>
        <w:autoSpaceDE w:val="0"/>
        <w:autoSpaceDN w:val="0"/>
        <w:adjustRightInd w:val="0"/>
        <w:jc w:val="both"/>
        <w:rPr>
          <w:rFonts w:asciiTheme="minorHAnsi" w:hAnsiTheme="minorHAnsi" w:cstheme="minorHAnsi"/>
          <w:sz w:val="22"/>
          <w:szCs w:val="22"/>
        </w:rPr>
      </w:pPr>
    </w:p>
    <w:p w14:paraId="00F071A5" w14:textId="77777777" w:rsidR="008E229F" w:rsidRDefault="008E229F" w:rsidP="008E229F">
      <w:pPr>
        <w:autoSpaceDE w:val="0"/>
        <w:autoSpaceDN w:val="0"/>
        <w:adjustRightInd w:val="0"/>
        <w:jc w:val="both"/>
        <w:rPr>
          <w:rFonts w:asciiTheme="minorHAnsi" w:hAnsiTheme="minorHAnsi" w:cstheme="minorHAnsi"/>
          <w:sz w:val="22"/>
          <w:szCs w:val="22"/>
        </w:rPr>
      </w:pPr>
    </w:p>
    <w:p w14:paraId="23446D88" w14:textId="77777777" w:rsidR="008E229F" w:rsidRPr="00E74BEA" w:rsidRDefault="008E229F" w:rsidP="008E229F">
      <w:pPr>
        <w:autoSpaceDE w:val="0"/>
        <w:autoSpaceDN w:val="0"/>
        <w:adjustRightInd w:val="0"/>
        <w:jc w:val="both"/>
        <w:rPr>
          <w:rFonts w:asciiTheme="minorHAnsi" w:hAnsiTheme="minorHAnsi" w:cstheme="minorHAnsi"/>
          <w:sz w:val="22"/>
          <w:szCs w:val="22"/>
        </w:rPr>
      </w:pPr>
    </w:p>
    <w:p w14:paraId="132AC2CB" w14:textId="77777777" w:rsidR="008E229F" w:rsidRPr="00E74BEA" w:rsidRDefault="008E229F" w:rsidP="008E229F">
      <w:pPr>
        <w:autoSpaceDE w:val="0"/>
        <w:autoSpaceDN w:val="0"/>
        <w:adjustRightInd w:val="0"/>
        <w:jc w:val="both"/>
        <w:rPr>
          <w:rFonts w:asciiTheme="minorHAnsi" w:hAnsiTheme="minorHAnsi" w:cstheme="minorHAnsi"/>
          <w:sz w:val="22"/>
          <w:szCs w:val="22"/>
        </w:rPr>
      </w:pPr>
      <w:r w:rsidRPr="00E74BEA">
        <w:rPr>
          <w:rFonts w:asciiTheme="minorHAnsi" w:hAnsiTheme="minorHAnsi" w:cstheme="minorHAnsi"/>
          <w:sz w:val="22"/>
          <w:szCs w:val="22"/>
        </w:rPr>
        <w:t>PE (DWP) cevi morajo ustrezati predvidenemu namenu uporabe in zagotavljati predpisano obodno oziroma temensko togost ter morajo omogočati standardne načine vgradnje in uvleke kablov. Ponujene cevi morajo ustrezati navedenim standardom ter zakonu in EU uredbi:</w:t>
      </w:r>
    </w:p>
    <w:p w14:paraId="6A7F9031" w14:textId="77777777" w:rsidR="008E229F" w:rsidRPr="00E74BEA" w:rsidRDefault="008E229F" w:rsidP="008E229F">
      <w:pPr>
        <w:pStyle w:val="Odstavekseznama"/>
        <w:numPr>
          <w:ilvl w:val="0"/>
          <w:numId w:val="1"/>
        </w:numPr>
        <w:autoSpaceDE w:val="0"/>
        <w:autoSpaceDN w:val="0"/>
        <w:adjustRightInd w:val="0"/>
        <w:spacing w:after="0" w:line="240" w:lineRule="auto"/>
        <w:jc w:val="both"/>
        <w:rPr>
          <w:rFonts w:asciiTheme="minorHAnsi" w:hAnsiTheme="minorHAnsi" w:cstheme="minorHAnsi"/>
          <w:lang w:val="sl-SI"/>
        </w:rPr>
      </w:pPr>
      <w:r w:rsidRPr="00E74BEA">
        <w:rPr>
          <w:rFonts w:asciiTheme="minorHAnsi" w:hAnsiTheme="minorHAnsi" w:cstheme="minorHAnsi"/>
          <w:lang w:val="sl-SI"/>
        </w:rPr>
        <w:t>SIST EN 61386: Sistemi kanalov za električne inštalacije,</w:t>
      </w:r>
    </w:p>
    <w:p w14:paraId="3ACB90F7" w14:textId="77777777" w:rsidR="008E229F" w:rsidRPr="00E74BEA" w:rsidRDefault="008E229F" w:rsidP="008E229F">
      <w:pPr>
        <w:pStyle w:val="Odstavekseznama"/>
        <w:numPr>
          <w:ilvl w:val="0"/>
          <w:numId w:val="1"/>
        </w:numPr>
        <w:autoSpaceDE w:val="0"/>
        <w:autoSpaceDN w:val="0"/>
        <w:adjustRightInd w:val="0"/>
        <w:spacing w:after="0" w:line="240" w:lineRule="auto"/>
        <w:jc w:val="both"/>
        <w:rPr>
          <w:rFonts w:asciiTheme="minorHAnsi" w:hAnsiTheme="minorHAnsi" w:cstheme="minorHAnsi"/>
          <w:lang w:val="sl-SI"/>
        </w:rPr>
      </w:pPr>
      <w:r w:rsidRPr="00E74BEA">
        <w:rPr>
          <w:rFonts w:asciiTheme="minorHAnsi" w:hAnsiTheme="minorHAnsi" w:cstheme="minorHAnsi"/>
          <w:lang w:val="sl-SI"/>
        </w:rPr>
        <w:t>Zakon o gradbenih proizvodih ZGPro -1 (Ur. L. RS</w:t>
      </w:r>
      <w:r>
        <w:rPr>
          <w:rFonts w:asciiTheme="minorHAnsi" w:hAnsiTheme="minorHAnsi" w:cstheme="minorHAnsi"/>
          <w:lang w:val="sl-SI"/>
        </w:rPr>
        <w:t>,</w:t>
      </w:r>
      <w:r w:rsidRPr="00E74BEA">
        <w:rPr>
          <w:rFonts w:asciiTheme="minorHAnsi" w:hAnsiTheme="minorHAnsi" w:cstheme="minorHAnsi"/>
          <w:lang w:val="sl-SI"/>
        </w:rPr>
        <w:t xml:space="preserve"> št. 82/2013),</w:t>
      </w:r>
    </w:p>
    <w:p w14:paraId="2E8517C4" w14:textId="77777777" w:rsidR="008E229F" w:rsidRPr="00E74BEA" w:rsidRDefault="008E229F" w:rsidP="008E229F">
      <w:pPr>
        <w:pStyle w:val="Odstavekseznama"/>
        <w:numPr>
          <w:ilvl w:val="0"/>
          <w:numId w:val="1"/>
        </w:numPr>
        <w:autoSpaceDE w:val="0"/>
        <w:autoSpaceDN w:val="0"/>
        <w:adjustRightInd w:val="0"/>
        <w:spacing w:after="0" w:line="240" w:lineRule="auto"/>
        <w:jc w:val="both"/>
        <w:rPr>
          <w:rFonts w:asciiTheme="minorHAnsi" w:hAnsiTheme="minorHAnsi" w:cstheme="minorHAnsi"/>
          <w:lang w:val="sl-SI"/>
        </w:rPr>
      </w:pPr>
      <w:r w:rsidRPr="00E74BEA">
        <w:rPr>
          <w:rFonts w:asciiTheme="minorHAnsi" w:hAnsiTheme="minorHAnsi" w:cstheme="minorHAnsi"/>
          <w:lang w:val="sl-SI"/>
        </w:rPr>
        <w:t>Uredbi komisije EU št. 305/2011, Izvedbeni Uredbi komisije EU št. 1062/2013.</w:t>
      </w:r>
    </w:p>
    <w:p w14:paraId="42ED9158" w14:textId="77777777" w:rsidR="008E229F" w:rsidRPr="00E74BEA" w:rsidRDefault="008E229F" w:rsidP="008E229F">
      <w:pPr>
        <w:pStyle w:val="Odstavekseznama"/>
        <w:autoSpaceDE w:val="0"/>
        <w:autoSpaceDN w:val="0"/>
        <w:adjustRightInd w:val="0"/>
        <w:spacing w:after="0" w:line="240" w:lineRule="auto"/>
        <w:jc w:val="both"/>
        <w:rPr>
          <w:rFonts w:asciiTheme="minorHAnsi" w:hAnsiTheme="minorHAnsi" w:cstheme="minorHAnsi"/>
          <w:lang w:val="sl-SI"/>
        </w:rPr>
      </w:pPr>
    </w:p>
    <w:p w14:paraId="2EEDC053" w14:textId="77777777" w:rsidR="008E229F" w:rsidRPr="00E74BEA" w:rsidRDefault="008E229F" w:rsidP="008E229F">
      <w:pPr>
        <w:autoSpaceDE w:val="0"/>
        <w:autoSpaceDN w:val="0"/>
        <w:adjustRightInd w:val="0"/>
        <w:jc w:val="both"/>
        <w:rPr>
          <w:rFonts w:asciiTheme="minorHAnsi" w:hAnsiTheme="minorHAnsi" w:cstheme="minorHAnsi"/>
          <w:sz w:val="22"/>
          <w:szCs w:val="22"/>
        </w:rPr>
      </w:pPr>
      <w:r w:rsidRPr="00E74BEA">
        <w:rPr>
          <w:rFonts w:asciiTheme="minorHAnsi" w:hAnsiTheme="minorHAnsi" w:cstheme="minorHAnsi"/>
          <w:sz w:val="22"/>
          <w:szCs w:val="22"/>
        </w:rPr>
        <w:t>Ponujene PE (DWP) cevi morajo ustrezati naslednjim zahtevam:</w:t>
      </w:r>
    </w:p>
    <w:p w14:paraId="71F80472" w14:textId="77777777" w:rsidR="008E229F" w:rsidRPr="00E74BEA" w:rsidRDefault="008E229F" w:rsidP="008E229F">
      <w:pPr>
        <w:pStyle w:val="Odstavekseznama"/>
        <w:numPr>
          <w:ilvl w:val="0"/>
          <w:numId w:val="2"/>
        </w:numPr>
        <w:autoSpaceDE w:val="0"/>
        <w:autoSpaceDN w:val="0"/>
        <w:adjustRightInd w:val="0"/>
        <w:spacing w:after="0" w:line="240" w:lineRule="auto"/>
        <w:jc w:val="both"/>
        <w:rPr>
          <w:rFonts w:asciiTheme="minorHAnsi" w:hAnsiTheme="minorHAnsi" w:cstheme="minorHAnsi"/>
          <w:lang w:val="sl-SI"/>
        </w:rPr>
      </w:pPr>
      <w:r w:rsidRPr="00E74BEA">
        <w:rPr>
          <w:rFonts w:asciiTheme="minorHAnsi" w:hAnsiTheme="minorHAnsi" w:cstheme="minorHAnsi"/>
          <w:lang w:val="sl-SI"/>
        </w:rPr>
        <w:t>dvoslojna – zunaj rebrasta, znotraj gladka brez valov,</w:t>
      </w:r>
    </w:p>
    <w:p w14:paraId="52CF7084" w14:textId="77777777" w:rsidR="008E229F" w:rsidRPr="00E74BEA" w:rsidRDefault="008E229F" w:rsidP="008E229F">
      <w:pPr>
        <w:pStyle w:val="Odstavekseznama"/>
        <w:numPr>
          <w:ilvl w:val="0"/>
          <w:numId w:val="2"/>
        </w:numPr>
        <w:jc w:val="both"/>
        <w:rPr>
          <w:rFonts w:asciiTheme="minorHAnsi" w:hAnsiTheme="minorHAnsi" w:cstheme="minorHAnsi"/>
          <w:lang w:val="sl-SI"/>
        </w:rPr>
      </w:pPr>
      <w:r w:rsidRPr="00E74BEA">
        <w:rPr>
          <w:rFonts w:asciiTheme="minorHAnsi" w:hAnsiTheme="minorHAnsi" w:cstheme="minorHAnsi"/>
          <w:lang w:val="sl-SI"/>
        </w:rPr>
        <w:t>odpornost proti pritisku oz. temenska togost 450 N/200 mm,</w:t>
      </w:r>
    </w:p>
    <w:p w14:paraId="7B1C4F64" w14:textId="77777777" w:rsidR="008E229F" w:rsidRPr="00E74BEA" w:rsidRDefault="008E229F" w:rsidP="008E229F">
      <w:pPr>
        <w:pStyle w:val="Odstavekseznama"/>
        <w:numPr>
          <w:ilvl w:val="0"/>
          <w:numId w:val="2"/>
        </w:numPr>
        <w:jc w:val="both"/>
        <w:rPr>
          <w:rFonts w:asciiTheme="minorHAnsi" w:hAnsiTheme="minorHAnsi" w:cstheme="minorHAnsi"/>
          <w:lang w:val="sl-SI"/>
        </w:rPr>
      </w:pPr>
      <w:r w:rsidRPr="00E74BEA">
        <w:rPr>
          <w:rFonts w:asciiTheme="minorHAnsi" w:hAnsiTheme="minorHAnsi" w:cstheme="minorHAnsi"/>
          <w:lang w:val="sl-SI"/>
        </w:rPr>
        <w:t>odpornost na udarce tip N - normalna,</w:t>
      </w:r>
    </w:p>
    <w:p w14:paraId="081EAE8F" w14:textId="77777777" w:rsidR="008E229F" w:rsidRPr="00E74BEA" w:rsidRDefault="008E229F" w:rsidP="008E229F">
      <w:pPr>
        <w:pStyle w:val="Odstavekseznama"/>
        <w:numPr>
          <w:ilvl w:val="0"/>
          <w:numId w:val="2"/>
        </w:numPr>
        <w:jc w:val="both"/>
        <w:rPr>
          <w:rFonts w:asciiTheme="minorHAnsi" w:hAnsiTheme="minorHAnsi" w:cstheme="minorHAnsi"/>
          <w:lang w:val="sl-SI"/>
        </w:rPr>
      </w:pPr>
      <w:r w:rsidRPr="00E74BEA">
        <w:rPr>
          <w:rFonts w:asciiTheme="minorHAnsi" w:hAnsiTheme="minorHAnsi" w:cstheme="minorHAnsi"/>
          <w:lang w:val="sl-SI"/>
        </w:rPr>
        <w:t>dobavljive v palicah</w:t>
      </w:r>
      <w:r>
        <w:rPr>
          <w:rFonts w:asciiTheme="minorHAnsi" w:hAnsiTheme="minorHAnsi" w:cstheme="minorHAnsi"/>
          <w:lang w:val="sl-SI"/>
        </w:rPr>
        <w:t>,</w:t>
      </w:r>
      <w:r w:rsidRPr="00E74BEA">
        <w:rPr>
          <w:rFonts w:asciiTheme="minorHAnsi" w:hAnsiTheme="minorHAnsi" w:cstheme="minorHAnsi"/>
          <w:lang w:val="sl-SI"/>
        </w:rPr>
        <w:t xml:space="preserve"> dolžine 6 metrov</w:t>
      </w:r>
      <w:r>
        <w:rPr>
          <w:rFonts w:asciiTheme="minorHAnsi" w:hAnsiTheme="minorHAnsi" w:cstheme="minorHAnsi"/>
          <w:lang w:val="sl-SI"/>
        </w:rPr>
        <w:t>,</w:t>
      </w:r>
      <w:r w:rsidRPr="00E74BEA">
        <w:rPr>
          <w:rFonts w:asciiTheme="minorHAnsi" w:hAnsiTheme="minorHAnsi" w:cstheme="minorHAnsi"/>
          <w:lang w:val="sl-SI"/>
        </w:rPr>
        <w:t xml:space="preserve"> in v kolutih,</w:t>
      </w:r>
    </w:p>
    <w:p w14:paraId="1C1B67E9" w14:textId="77777777" w:rsidR="008E229F" w:rsidRPr="00E74BEA" w:rsidRDefault="008E229F" w:rsidP="008E229F">
      <w:pPr>
        <w:pStyle w:val="Odstavekseznama"/>
        <w:numPr>
          <w:ilvl w:val="0"/>
          <w:numId w:val="2"/>
        </w:numPr>
        <w:jc w:val="both"/>
        <w:rPr>
          <w:rFonts w:asciiTheme="minorHAnsi" w:hAnsiTheme="minorHAnsi" w:cstheme="minorHAnsi"/>
          <w:lang w:val="sl-SI"/>
        </w:rPr>
      </w:pPr>
      <w:r w:rsidRPr="00E74BEA">
        <w:rPr>
          <w:rFonts w:asciiTheme="minorHAnsi" w:hAnsiTheme="minorHAnsi" w:cstheme="minorHAnsi"/>
          <w:lang w:val="sl-SI"/>
        </w:rPr>
        <w:t xml:space="preserve">zunanji premeri PE (DWP) cevi v milimetrih </w:t>
      </w:r>
      <w:r>
        <w:rPr>
          <w:rFonts w:asciiTheme="minorHAnsi" w:hAnsiTheme="minorHAnsi" w:cstheme="minorHAnsi"/>
          <w:lang w:val="sl-SI"/>
        </w:rPr>
        <w:t>(</w:t>
      </w:r>
      <w:r w:rsidRPr="00E74BEA">
        <w:rPr>
          <w:rFonts w:asciiTheme="minorHAnsi" w:hAnsiTheme="minorHAnsi" w:cstheme="minorHAnsi"/>
          <w:lang w:val="sl-SI"/>
        </w:rPr>
        <w:t>mm</w:t>
      </w:r>
      <w:r>
        <w:rPr>
          <w:rFonts w:asciiTheme="minorHAnsi" w:hAnsiTheme="minorHAnsi" w:cstheme="minorHAnsi"/>
          <w:lang w:val="sl-SI"/>
        </w:rPr>
        <w:t>):</w:t>
      </w:r>
    </w:p>
    <w:p w14:paraId="626E25D1" w14:textId="77777777" w:rsidR="008E229F" w:rsidRPr="00E74BEA" w:rsidRDefault="008E229F" w:rsidP="008E229F">
      <w:pPr>
        <w:pStyle w:val="Odstavekseznama"/>
        <w:numPr>
          <w:ilvl w:val="1"/>
          <w:numId w:val="2"/>
        </w:numPr>
        <w:jc w:val="both"/>
        <w:rPr>
          <w:rFonts w:asciiTheme="minorHAnsi" w:hAnsiTheme="minorHAnsi" w:cstheme="minorHAnsi"/>
          <w:lang w:val="sl-SI"/>
        </w:rPr>
      </w:pPr>
      <w:r w:rsidRPr="00E74BEA">
        <w:rPr>
          <w:rFonts w:asciiTheme="minorHAnsi" w:hAnsiTheme="minorHAnsi" w:cstheme="minorHAnsi"/>
          <w:lang w:val="sl-SI"/>
        </w:rPr>
        <w:t>PE DN 110 – v palicah,</w:t>
      </w:r>
    </w:p>
    <w:p w14:paraId="36ADAA67" w14:textId="77777777" w:rsidR="008E229F" w:rsidRPr="00E74BEA" w:rsidRDefault="008E229F" w:rsidP="008E229F">
      <w:pPr>
        <w:pStyle w:val="Odstavekseznama"/>
        <w:numPr>
          <w:ilvl w:val="1"/>
          <w:numId w:val="2"/>
        </w:numPr>
        <w:jc w:val="both"/>
        <w:rPr>
          <w:rFonts w:asciiTheme="minorHAnsi" w:hAnsiTheme="minorHAnsi" w:cstheme="minorHAnsi"/>
          <w:lang w:val="sl-SI"/>
        </w:rPr>
      </w:pPr>
      <w:r w:rsidRPr="00E74BEA">
        <w:rPr>
          <w:rFonts w:asciiTheme="minorHAnsi" w:hAnsiTheme="minorHAnsi" w:cstheme="minorHAnsi"/>
          <w:lang w:val="sl-SI"/>
        </w:rPr>
        <w:t>PE DN 125 – v palicah,</w:t>
      </w:r>
    </w:p>
    <w:p w14:paraId="3F6F0557" w14:textId="77777777" w:rsidR="008E229F" w:rsidRPr="00E74BEA" w:rsidRDefault="008E229F" w:rsidP="008E229F">
      <w:pPr>
        <w:pStyle w:val="Odstavekseznama"/>
        <w:numPr>
          <w:ilvl w:val="1"/>
          <w:numId w:val="2"/>
        </w:numPr>
        <w:jc w:val="both"/>
        <w:rPr>
          <w:rFonts w:asciiTheme="minorHAnsi" w:hAnsiTheme="minorHAnsi" w:cstheme="minorHAnsi"/>
          <w:lang w:val="sl-SI"/>
        </w:rPr>
      </w:pPr>
      <w:r w:rsidRPr="00E74BEA">
        <w:rPr>
          <w:rFonts w:asciiTheme="minorHAnsi" w:hAnsiTheme="minorHAnsi" w:cstheme="minorHAnsi"/>
          <w:lang w:val="sl-SI"/>
        </w:rPr>
        <w:t>PE DN 160 – v palicah,</w:t>
      </w:r>
    </w:p>
    <w:p w14:paraId="212C9EDE" w14:textId="77777777" w:rsidR="008E229F" w:rsidRPr="00E74BEA" w:rsidRDefault="008E229F" w:rsidP="008E229F">
      <w:pPr>
        <w:pStyle w:val="Odstavekseznama"/>
        <w:numPr>
          <w:ilvl w:val="1"/>
          <w:numId w:val="2"/>
        </w:numPr>
        <w:jc w:val="both"/>
        <w:rPr>
          <w:rFonts w:asciiTheme="minorHAnsi" w:hAnsiTheme="minorHAnsi" w:cstheme="minorHAnsi"/>
          <w:lang w:val="sl-SI"/>
        </w:rPr>
      </w:pPr>
      <w:r w:rsidRPr="00E74BEA">
        <w:rPr>
          <w:rFonts w:asciiTheme="minorHAnsi" w:hAnsiTheme="minorHAnsi" w:cstheme="minorHAnsi"/>
          <w:lang w:val="sl-SI"/>
        </w:rPr>
        <w:t>PE DN 200 – v palicah,</w:t>
      </w:r>
    </w:p>
    <w:p w14:paraId="47D77055" w14:textId="77777777" w:rsidR="008E229F" w:rsidRPr="00E74BEA" w:rsidRDefault="008E229F" w:rsidP="008E229F">
      <w:pPr>
        <w:pStyle w:val="Odstavekseznama"/>
        <w:numPr>
          <w:ilvl w:val="1"/>
          <w:numId w:val="2"/>
        </w:numPr>
        <w:jc w:val="both"/>
        <w:rPr>
          <w:rFonts w:asciiTheme="minorHAnsi" w:hAnsiTheme="minorHAnsi" w:cstheme="minorHAnsi"/>
          <w:lang w:val="sl-SI"/>
        </w:rPr>
      </w:pPr>
      <w:r w:rsidRPr="00E74BEA">
        <w:rPr>
          <w:rFonts w:asciiTheme="minorHAnsi" w:hAnsiTheme="minorHAnsi" w:cstheme="minorHAnsi"/>
          <w:lang w:val="sl-SI"/>
        </w:rPr>
        <w:t>PE DN 110 – v kolutih,</w:t>
      </w:r>
    </w:p>
    <w:p w14:paraId="2EFD43DF" w14:textId="77777777" w:rsidR="008E229F" w:rsidRPr="00E74BEA" w:rsidRDefault="008E229F" w:rsidP="008E229F">
      <w:pPr>
        <w:pStyle w:val="Odstavekseznama"/>
        <w:numPr>
          <w:ilvl w:val="1"/>
          <w:numId w:val="2"/>
        </w:numPr>
        <w:jc w:val="both"/>
        <w:rPr>
          <w:rFonts w:asciiTheme="minorHAnsi" w:hAnsiTheme="minorHAnsi" w:cstheme="minorHAnsi"/>
          <w:lang w:val="sl-SI"/>
        </w:rPr>
      </w:pPr>
      <w:r w:rsidRPr="00E74BEA">
        <w:rPr>
          <w:rFonts w:asciiTheme="minorHAnsi" w:hAnsiTheme="minorHAnsi" w:cstheme="minorHAnsi"/>
          <w:lang w:val="sl-SI"/>
        </w:rPr>
        <w:t>PE DN 160 – v kolutih.</w:t>
      </w:r>
    </w:p>
    <w:p w14:paraId="4521976E" w14:textId="77777777" w:rsidR="008E229F" w:rsidRPr="00E74BEA" w:rsidRDefault="008E229F" w:rsidP="008E229F">
      <w:pPr>
        <w:pStyle w:val="Odstavekseznama"/>
        <w:numPr>
          <w:ilvl w:val="0"/>
          <w:numId w:val="3"/>
        </w:numPr>
        <w:jc w:val="both"/>
        <w:rPr>
          <w:rFonts w:asciiTheme="minorHAnsi" w:hAnsiTheme="minorHAnsi" w:cstheme="minorHAnsi"/>
          <w:lang w:val="sl-SI"/>
        </w:rPr>
      </w:pPr>
      <w:r w:rsidRPr="00E74BEA">
        <w:rPr>
          <w:rFonts w:asciiTheme="minorHAnsi" w:hAnsiTheme="minorHAnsi" w:cstheme="minorHAnsi"/>
          <w:lang w:val="sl-SI"/>
        </w:rPr>
        <w:t xml:space="preserve">Dobava pribora za premere PE </w:t>
      </w:r>
      <w:r>
        <w:rPr>
          <w:rFonts w:asciiTheme="minorHAnsi" w:hAnsiTheme="minorHAnsi" w:cstheme="minorHAnsi"/>
          <w:lang w:val="sl-SI"/>
        </w:rPr>
        <w:t>(DWP) cevi iz predhodne alineje:</w:t>
      </w:r>
    </w:p>
    <w:p w14:paraId="34BB3380" w14:textId="77777777" w:rsidR="008E229F" w:rsidRPr="00E74BEA" w:rsidRDefault="008E229F" w:rsidP="008E229F">
      <w:pPr>
        <w:pStyle w:val="Odstavekseznama"/>
        <w:numPr>
          <w:ilvl w:val="1"/>
          <w:numId w:val="3"/>
        </w:numPr>
        <w:jc w:val="both"/>
        <w:rPr>
          <w:rFonts w:asciiTheme="minorHAnsi" w:hAnsiTheme="minorHAnsi" w:cstheme="minorHAnsi"/>
          <w:lang w:val="sl-SI"/>
        </w:rPr>
      </w:pPr>
      <w:r w:rsidRPr="00E74BEA">
        <w:rPr>
          <w:rFonts w:asciiTheme="minorHAnsi" w:hAnsiTheme="minorHAnsi" w:cstheme="minorHAnsi"/>
          <w:lang w:val="sl-SI"/>
        </w:rPr>
        <w:t>Distančniki za PE cevi DN xxx/4,</w:t>
      </w:r>
    </w:p>
    <w:p w14:paraId="0CB3757E" w14:textId="77777777" w:rsidR="008E229F" w:rsidRPr="00E74BEA" w:rsidRDefault="008E229F" w:rsidP="008E229F">
      <w:pPr>
        <w:pStyle w:val="Odstavekseznama"/>
        <w:numPr>
          <w:ilvl w:val="1"/>
          <w:numId w:val="3"/>
        </w:numPr>
        <w:jc w:val="both"/>
        <w:rPr>
          <w:rFonts w:asciiTheme="minorHAnsi" w:hAnsiTheme="minorHAnsi" w:cstheme="minorHAnsi"/>
          <w:lang w:val="sl-SI"/>
        </w:rPr>
      </w:pPr>
      <w:r w:rsidRPr="00E74BEA">
        <w:rPr>
          <w:rFonts w:asciiTheme="minorHAnsi" w:hAnsiTheme="minorHAnsi" w:cstheme="minorHAnsi"/>
          <w:lang w:val="sl-SI"/>
        </w:rPr>
        <w:t>Spojke za PE cevi DN xxx,</w:t>
      </w:r>
    </w:p>
    <w:p w14:paraId="5BAF1AE5" w14:textId="77777777" w:rsidR="008E229F" w:rsidRDefault="008E229F" w:rsidP="008E229F">
      <w:pPr>
        <w:pStyle w:val="Odstavekseznama"/>
        <w:numPr>
          <w:ilvl w:val="1"/>
          <w:numId w:val="3"/>
        </w:numPr>
        <w:jc w:val="both"/>
        <w:rPr>
          <w:rFonts w:asciiTheme="minorHAnsi" w:hAnsiTheme="minorHAnsi" w:cstheme="minorHAnsi"/>
          <w:lang w:val="sl-SI"/>
        </w:rPr>
      </w:pPr>
      <w:r w:rsidRPr="00E74BEA">
        <w:rPr>
          <w:rFonts w:asciiTheme="minorHAnsi" w:hAnsiTheme="minorHAnsi" w:cstheme="minorHAnsi"/>
          <w:lang w:val="sl-SI"/>
        </w:rPr>
        <w:t xml:space="preserve">Čepi za PE cevi </w:t>
      </w:r>
      <w:r>
        <w:rPr>
          <w:rFonts w:asciiTheme="minorHAnsi" w:hAnsiTheme="minorHAnsi" w:cstheme="minorHAnsi"/>
          <w:lang w:val="sl-SI"/>
        </w:rPr>
        <w:t>DN xxx,</w:t>
      </w:r>
    </w:p>
    <w:p w14:paraId="67A79EE7" w14:textId="77777777" w:rsidR="008E229F" w:rsidRPr="00A351EA" w:rsidRDefault="008E229F" w:rsidP="008E229F">
      <w:pPr>
        <w:pStyle w:val="Odstavekseznama"/>
        <w:numPr>
          <w:ilvl w:val="1"/>
          <w:numId w:val="3"/>
        </w:numPr>
        <w:jc w:val="both"/>
        <w:rPr>
          <w:rFonts w:asciiTheme="minorHAnsi" w:hAnsiTheme="minorHAnsi" w:cstheme="minorHAnsi"/>
          <w:lang w:val="sl-SI"/>
        </w:rPr>
      </w:pPr>
      <w:r>
        <w:rPr>
          <w:rFonts w:asciiTheme="minorHAnsi" w:hAnsiTheme="minorHAnsi" w:cstheme="minorHAnsi"/>
          <w:lang w:val="sl-SI"/>
        </w:rPr>
        <w:t>Gumeno tesnilo DN xxx.</w:t>
      </w:r>
    </w:p>
    <w:p w14:paraId="2487EA59" w14:textId="77777777" w:rsidR="008E229F" w:rsidRPr="00E74BEA" w:rsidRDefault="008E229F" w:rsidP="008E229F">
      <w:pPr>
        <w:autoSpaceDE w:val="0"/>
        <w:autoSpaceDN w:val="0"/>
        <w:adjustRightInd w:val="0"/>
        <w:jc w:val="both"/>
        <w:rPr>
          <w:rFonts w:asciiTheme="minorHAnsi" w:hAnsiTheme="minorHAnsi" w:cstheme="minorHAnsi"/>
          <w:b/>
          <w:sz w:val="22"/>
          <w:szCs w:val="22"/>
        </w:rPr>
      </w:pPr>
      <w:r w:rsidRPr="00E74BEA">
        <w:rPr>
          <w:rFonts w:asciiTheme="minorHAnsi" w:hAnsiTheme="minorHAnsi" w:cstheme="minorHAnsi"/>
          <w:b/>
          <w:sz w:val="22"/>
          <w:szCs w:val="22"/>
        </w:rPr>
        <w:t xml:space="preserve">Preglednica </w:t>
      </w:r>
      <w:r>
        <w:rPr>
          <w:rFonts w:asciiTheme="minorHAnsi" w:hAnsiTheme="minorHAnsi" w:cstheme="minorHAnsi"/>
          <w:b/>
          <w:sz w:val="22"/>
          <w:szCs w:val="22"/>
        </w:rPr>
        <w:t>1</w:t>
      </w:r>
      <w:r w:rsidRPr="00E74BEA">
        <w:rPr>
          <w:rFonts w:asciiTheme="minorHAnsi" w:hAnsiTheme="minorHAnsi" w:cstheme="minorHAnsi"/>
          <w:b/>
          <w:sz w:val="22"/>
          <w:szCs w:val="22"/>
        </w:rPr>
        <w:t>: Cevi za zaščito kablov</w:t>
      </w:r>
    </w:p>
    <w:p w14:paraId="0D36176D" w14:textId="77777777" w:rsidR="008E229F" w:rsidRPr="00E74BEA" w:rsidRDefault="008E229F" w:rsidP="008E229F">
      <w:pPr>
        <w:autoSpaceDE w:val="0"/>
        <w:autoSpaceDN w:val="0"/>
        <w:adjustRightInd w:val="0"/>
        <w:jc w:val="both"/>
        <w:rPr>
          <w:rFonts w:asciiTheme="minorHAnsi" w:hAnsiTheme="minorHAnsi" w:cstheme="minorHAnsi"/>
          <w:b/>
          <w:sz w:val="22"/>
          <w:szCs w:val="22"/>
        </w:rPr>
      </w:pPr>
    </w:p>
    <w:tbl>
      <w:tblPr>
        <w:tblStyle w:val="Tabelamrea"/>
        <w:tblW w:w="5000" w:type="pct"/>
        <w:tblLayout w:type="fixed"/>
        <w:tblLook w:val="04A0" w:firstRow="1" w:lastRow="0" w:firstColumn="1" w:lastColumn="0" w:noHBand="0" w:noVBand="1"/>
      </w:tblPr>
      <w:tblGrid>
        <w:gridCol w:w="988"/>
        <w:gridCol w:w="4819"/>
        <w:gridCol w:w="3255"/>
      </w:tblGrid>
      <w:tr w:rsidR="008E229F" w:rsidRPr="00E74BEA" w14:paraId="74F6A1E3" w14:textId="77777777" w:rsidTr="005F3536">
        <w:trPr>
          <w:trHeight w:val="292"/>
          <w:tblHeader/>
        </w:trPr>
        <w:tc>
          <w:tcPr>
            <w:tcW w:w="545" w:type="pct"/>
            <w:vAlign w:val="center"/>
          </w:tcPr>
          <w:p w14:paraId="6F2D61D3" w14:textId="77777777" w:rsidR="008E229F" w:rsidRPr="00FA02BF" w:rsidRDefault="008E229F" w:rsidP="005F3536">
            <w:pPr>
              <w:jc w:val="both"/>
              <w:rPr>
                <w:rFonts w:asciiTheme="minorHAnsi" w:hAnsiTheme="minorHAnsi" w:cstheme="minorHAnsi"/>
                <w:b/>
                <w:sz w:val="21"/>
                <w:szCs w:val="22"/>
              </w:rPr>
            </w:pPr>
          </w:p>
        </w:tc>
        <w:tc>
          <w:tcPr>
            <w:tcW w:w="2659" w:type="pct"/>
            <w:vAlign w:val="center"/>
          </w:tcPr>
          <w:p w14:paraId="3B0EC274" w14:textId="77777777" w:rsidR="008E229F" w:rsidRPr="00FA02BF" w:rsidRDefault="008E229F" w:rsidP="005F3536">
            <w:pPr>
              <w:jc w:val="both"/>
              <w:rPr>
                <w:rFonts w:asciiTheme="minorHAnsi" w:hAnsiTheme="minorHAnsi" w:cstheme="minorHAnsi"/>
                <w:b/>
                <w:sz w:val="21"/>
                <w:szCs w:val="22"/>
              </w:rPr>
            </w:pPr>
            <w:r w:rsidRPr="00FA02BF">
              <w:rPr>
                <w:rFonts w:asciiTheme="minorHAnsi" w:hAnsiTheme="minorHAnsi" w:cstheme="minorHAnsi"/>
                <w:b/>
                <w:sz w:val="21"/>
                <w:szCs w:val="22"/>
              </w:rPr>
              <w:t>Cevi za zaščito kablov</w:t>
            </w:r>
          </w:p>
        </w:tc>
        <w:tc>
          <w:tcPr>
            <w:tcW w:w="1796" w:type="pct"/>
            <w:vAlign w:val="center"/>
          </w:tcPr>
          <w:p w14:paraId="4046BE12" w14:textId="77777777" w:rsidR="008E229F" w:rsidRPr="00FA02BF" w:rsidRDefault="008E229F" w:rsidP="005F3536">
            <w:pPr>
              <w:jc w:val="both"/>
              <w:rPr>
                <w:rFonts w:asciiTheme="minorHAnsi" w:hAnsiTheme="minorHAnsi" w:cstheme="minorHAnsi"/>
                <w:b/>
                <w:sz w:val="21"/>
                <w:szCs w:val="22"/>
              </w:rPr>
            </w:pPr>
            <w:r w:rsidRPr="00FA02BF">
              <w:rPr>
                <w:rFonts w:asciiTheme="minorHAnsi" w:hAnsiTheme="minorHAnsi" w:cstheme="minorHAnsi"/>
                <w:b/>
                <w:sz w:val="21"/>
                <w:szCs w:val="22"/>
              </w:rPr>
              <w:t>Ponujeno (izpolni ponudnik)</w:t>
            </w:r>
          </w:p>
        </w:tc>
      </w:tr>
      <w:tr w:rsidR="008E229F" w:rsidRPr="00D37CCD" w14:paraId="317B662A" w14:textId="77777777" w:rsidTr="005F3536">
        <w:trPr>
          <w:cantSplit/>
          <w:trHeight w:val="417"/>
        </w:trPr>
        <w:tc>
          <w:tcPr>
            <w:tcW w:w="545" w:type="pct"/>
            <w:vAlign w:val="center"/>
          </w:tcPr>
          <w:p w14:paraId="34AD6A24" w14:textId="77777777" w:rsidR="008E229F" w:rsidRPr="00FA02BF" w:rsidRDefault="008E229F" w:rsidP="005F3536">
            <w:pPr>
              <w:jc w:val="both"/>
              <w:rPr>
                <w:rFonts w:asciiTheme="minorHAnsi" w:hAnsiTheme="minorHAnsi" w:cstheme="minorHAnsi"/>
                <w:b/>
                <w:sz w:val="21"/>
                <w:szCs w:val="22"/>
              </w:rPr>
            </w:pPr>
            <w:r w:rsidRPr="00FA02BF">
              <w:rPr>
                <w:rFonts w:asciiTheme="minorHAnsi" w:hAnsiTheme="minorHAnsi" w:cstheme="minorHAnsi"/>
                <w:b/>
                <w:sz w:val="21"/>
                <w:szCs w:val="22"/>
              </w:rPr>
              <w:t>Št.</w:t>
            </w:r>
          </w:p>
        </w:tc>
        <w:tc>
          <w:tcPr>
            <w:tcW w:w="2659" w:type="pct"/>
            <w:vAlign w:val="center"/>
          </w:tcPr>
          <w:p w14:paraId="7BCDB779" w14:textId="77777777" w:rsidR="008E229F" w:rsidRPr="00FA02BF" w:rsidRDefault="008E229F" w:rsidP="005F3536">
            <w:pPr>
              <w:jc w:val="both"/>
              <w:rPr>
                <w:rFonts w:asciiTheme="minorHAnsi" w:hAnsiTheme="minorHAnsi" w:cstheme="minorHAnsi"/>
                <w:b/>
                <w:sz w:val="21"/>
                <w:szCs w:val="22"/>
              </w:rPr>
            </w:pPr>
            <w:r w:rsidRPr="00FA02BF">
              <w:rPr>
                <w:rFonts w:asciiTheme="minorHAnsi" w:hAnsiTheme="minorHAnsi" w:cstheme="minorHAnsi"/>
                <w:b/>
                <w:sz w:val="21"/>
                <w:szCs w:val="22"/>
              </w:rPr>
              <w:t xml:space="preserve">Naziv / dimenzije </w:t>
            </w:r>
          </w:p>
        </w:tc>
        <w:tc>
          <w:tcPr>
            <w:tcW w:w="1796" w:type="pct"/>
            <w:vAlign w:val="center"/>
          </w:tcPr>
          <w:p w14:paraId="1E049957" w14:textId="77777777" w:rsidR="008E229F" w:rsidRPr="00FA02BF" w:rsidRDefault="008E229F" w:rsidP="005F3536">
            <w:pPr>
              <w:jc w:val="both"/>
              <w:rPr>
                <w:rFonts w:asciiTheme="minorHAnsi" w:hAnsiTheme="minorHAnsi" w:cstheme="minorHAnsi"/>
                <w:b/>
                <w:sz w:val="21"/>
                <w:szCs w:val="22"/>
              </w:rPr>
            </w:pPr>
            <w:r w:rsidRPr="00FA02BF">
              <w:rPr>
                <w:rFonts w:asciiTheme="minorHAnsi" w:hAnsiTheme="minorHAnsi" w:cstheme="minorHAnsi"/>
                <w:b/>
                <w:sz w:val="21"/>
                <w:szCs w:val="22"/>
              </w:rPr>
              <w:t>Proizvajalec/tip/standard</w:t>
            </w:r>
          </w:p>
        </w:tc>
      </w:tr>
      <w:tr w:rsidR="008E229F" w:rsidRPr="00E74BEA" w14:paraId="598A3BBB" w14:textId="77777777" w:rsidTr="005F3536">
        <w:trPr>
          <w:cantSplit/>
          <w:trHeight w:val="698"/>
        </w:trPr>
        <w:tc>
          <w:tcPr>
            <w:tcW w:w="545" w:type="pct"/>
            <w:vAlign w:val="center"/>
          </w:tcPr>
          <w:p w14:paraId="660B1EA4" w14:textId="77777777" w:rsidR="008E229F" w:rsidRPr="00FA02BF" w:rsidRDefault="008E229F" w:rsidP="005F3536">
            <w:pPr>
              <w:jc w:val="both"/>
              <w:rPr>
                <w:rFonts w:asciiTheme="minorHAnsi" w:hAnsiTheme="minorHAnsi" w:cstheme="minorHAnsi"/>
                <w:sz w:val="21"/>
                <w:szCs w:val="22"/>
              </w:rPr>
            </w:pPr>
            <w:r w:rsidRPr="00FA02BF">
              <w:rPr>
                <w:rFonts w:asciiTheme="minorHAnsi" w:hAnsiTheme="minorHAnsi" w:cstheme="minorHAnsi"/>
                <w:sz w:val="21"/>
                <w:szCs w:val="22"/>
              </w:rPr>
              <w:t>1.</w:t>
            </w:r>
          </w:p>
        </w:tc>
        <w:tc>
          <w:tcPr>
            <w:tcW w:w="2659" w:type="pct"/>
            <w:vAlign w:val="center"/>
          </w:tcPr>
          <w:p w14:paraId="53A35B0F" w14:textId="77777777" w:rsidR="008E229F" w:rsidRPr="00FA02BF" w:rsidRDefault="008E229F" w:rsidP="005F3536">
            <w:pPr>
              <w:autoSpaceDE w:val="0"/>
              <w:autoSpaceDN w:val="0"/>
              <w:adjustRightInd w:val="0"/>
              <w:jc w:val="both"/>
              <w:rPr>
                <w:rFonts w:asciiTheme="minorHAnsi" w:hAnsiTheme="minorHAnsi" w:cstheme="minorHAnsi"/>
                <w:bCs/>
                <w:sz w:val="21"/>
                <w:szCs w:val="22"/>
              </w:rPr>
            </w:pPr>
            <w:r w:rsidRPr="00FA02BF">
              <w:rPr>
                <w:rFonts w:asciiTheme="minorHAnsi" w:hAnsiTheme="minorHAnsi" w:cstheme="minorHAnsi"/>
                <w:bCs/>
                <w:sz w:val="21"/>
                <w:szCs w:val="22"/>
              </w:rPr>
              <w:t>PE cev, dvoslojna – zunanja stena profilirana (rebrasta) in notranja gladka – (DWP 450 N/200 mm), palica 6 m s spojko</w:t>
            </w:r>
          </w:p>
        </w:tc>
        <w:tc>
          <w:tcPr>
            <w:tcW w:w="1796" w:type="pct"/>
            <w:vMerge w:val="restart"/>
            <w:vAlign w:val="center"/>
          </w:tcPr>
          <w:p w14:paraId="3CE9345A" w14:textId="77777777" w:rsidR="008E229F" w:rsidRPr="00FA02BF" w:rsidRDefault="008E229F" w:rsidP="005F3536">
            <w:pPr>
              <w:jc w:val="both"/>
              <w:rPr>
                <w:rFonts w:asciiTheme="minorHAnsi" w:hAnsiTheme="minorHAnsi" w:cstheme="minorHAnsi"/>
                <w:sz w:val="21"/>
                <w:szCs w:val="22"/>
              </w:rPr>
            </w:pPr>
          </w:p>
        </w:tc>
      </w:tr>
      <w:tr w:rsidR="008E229F" w:rsidRPr="00E74BEA" w14:paraId="2F68AD73" w14:textId="77777777" w:rsidTr="005F3536">
        <w:trPr>
          <w:cantSplit/>
          <w:trHeight w:val="414"/>
        </w:trPr>
        <w:tc>
          <w:tcPr>
            <w:tcW w:w="545" w:type="pct"/>
            <w:vAlign w:val="center"/>
          </w:tcPr>
          <w:p w14:paraId="27226960" w14:textId="77777777" w:rsidR="008E229F" w:rsidRPr="00FA02BF" w:rsidRDefault="008E229F" w:rsidP="005F3536">
            <w:pPr>
              <w:jc w:val="both"/>
              <w:rPr>
                <w:rFonts w:asciiTheme="minorHAnsi" w:hAnsiTheme="minorHAnsi" w:cstheme="minorHAnsi"/>
                <w:sz w:val="21"/>
                <w:szCs w:val="22"/>
              </w:rPr>
            </w:pPr>
            <w:r w:rsidRPr="00FA02BF">
              <w:rPr>
                <w:rFonts w:asciiTheme="minorHAnsi" w:hAnsiTheme="minorHAnsi" w:cstheme="minorHAnsi"/>
                <w:sz w:val="21"/>
                <w:szCs w:val="22"/>
              </w:rPr>
              <w:t>1.1</w:t>
            </w:r>
          </w:p>
        </w:tc>
        <w:tc>
          <w:tcPr>
            <w:tcW w:w="2659" w:type="pct"/>
            <w:vAlign w:val="center"/>
          </w:tcPr>
          <w:p w14:paraId="6E3145B0" w14:textId="77777777" w:rsidR="008E229F" w:rsidRPr="00FA02BF" w:rsidRDefault="008E229F" w:rsidP="005F3536">
            <w:pPr>
              <w:jc w:val="both"/>
              <w:rPr>
                <w:rFonts w:asciiTheme="minorHAnsi" w:hAnsiTheme="minorHAnsi" w:cstheme="minorHAnsi"/>
                <w:sz w:val="21"/>
                <w:szCs w:val="22"/>
              </w:rPr>
            </w:pPr>
            <w:r w:rsidRPr="00FA02BF">
              <w:rPr>
                <w:rFonts w:asciiTheme="minorHAnsi" w:hAnsiTheme="minorHAnsi" w:cstheme="minorHAnsi"/>
                <w:sz w:val="21"/>
                <w:szCs w:val="22"/>
              </w:rPr>
              <w:t>PE cev fi 110 mm</w:t>
            </w:r>
          </w:p>
        </w:tc>
        <w:tc>
          <w:tcPr>
            <w:tcW w:w="1796" w:type="pct"/>
            <w:vMerge/>
            <w:vAlign w:val="center"/>
          </w:tcPr>
          <w:p w14:paraId="734B6B84" w14:textId="77777777" w:rsidR="008E229F" w:rsidRPr="00FA02BF" w:rsidRDefault="008E229F" w:rsidP="005F3536">
            <w:pPr>
              <w:jc w:val="both"/>
              <w:rPr>
                <w:rFonts w:asciiTheme="minorHAnsi" w:hAnsiTheme="minorHAnsi" w:cstheme="minorHAnsi"/>
                <w:sz w:val="21"/>
                <w:szCs w:val="22"/>
              </w:rPr>
            </w:pPr>
          </w:p>
        </w:tc>
      </w:tr>
      <w:tr w:rsidR="008E229F" w:rsidRPr="00E74BEA" w14:paraId="5918D98D" w14:textId="77777777" w:rsidTr="005F3536">
        <w:trPr>
          <w:cantSplit/>
          <w:trHeight w:val="432"/>
        </w:trPr>
        <w:tc>
          <w:tcPr>
            <w:tcW w:w="545" w:type="pct"/>
            <w:vAlign w:val="center"/>
          </w:tcPr>
          <w:p w14:paraId="5DD2F06A" w14:textId="77777777" w:rsidR="008E229F" w:rsidRPr="00FA02BF" w:rsidRDefault="008E229F" w:rsidP="005F3536">
            <w:pPr>
              <w:jc w:val="both"/>
              <w:rPr>
                <w:rFonts w:asciiTheme="minorHAnsi" w:hAnsiTheme="minorHAnsi" w:cstheme="minorHAnsi"/>
                <w:sz w:val="21"/>
                <w:szCs w:val="22"/>
              </w:rPr>
            </w:pPr>
            <w:r w:rsidRPr="00FA02BF">
              <w:rPr>
                <w:rFonts w:asciiTheme="minorHAnsi" w:hAnsiTheme="minorHAnsi" w:cstheme="minorHAnsi"/>
                <w:sz w:val="21"/>
                <w:szCs w:val="22"/>
              </w:rPr>
              <w:t>1.2</w:t>
            </w:r>
          </w:p>
        </w:tc>
        <w:tc>
          <w:tcPr>
            <w:tcW w:w="2659" w:type="pct"/>
            <w:vAlign w:val="center"/>
          </w:tcPr>
          <w:p w14:paraId="005DF1F8" w14:textId="77777777" w:rsidR="008E229F" w:rsidRPr="00FA02BF" w:rsidRDefault="008E229F" w:rsidP="005F3536">
            <w:pPr>
              <w:jc w:val="both"/>
              <w:rPr>
                <w:rFonts w:asciiTheme="minorHAnsi" w:hAnsiTheme="minorHAnsi" w:cstheme="minorHAnsi"/>
                <w:sz w:val="21"/>
                <w:szCs w:val="22"/>
              </w:rPr>
            </w:pPr>
            <w:r w:rsidRPr="00FA02BF">
              <w:rPr>
                <w:rFonts w:asciiTheme="minorHAnsi" w:hAnsiTheme="minorHAnsi" w:cstheme="minorHAnsi"/>
                <w:sz w:val="21"/>
                <w:szCs w:val="22"/>
              </w:rPr>
              <w:t>PE cev fi 125 mm</w:t>
            </w:r>
          </w:p>
        </w:tc>
        <w:tc>
          <w:tcPr>
            <w:tcW w:w="1796" w:type="pct"/>
            <w:vMerge/>
            <w:vAlign w:val="center"/>
          </w:tcPr>
          <w:p w14:paraId="2F187A4E" w14:textId="77777777" w:rsidR="008E229F" w:rsidRPr="00FA02BF" w:rsidRDefault="008E229F" w:rsidP="005F3536">
            <w:pPr>
              <w:jc w:val="both"/>
              <w:rPr>
                <w:rFonts w:asciiTheme="minorHAnsi" w:hAnsiTheme="minorHAnsi" w:cstheme="minorHAnsi"/>
                <w:sz w:val="21"/>
                <w:szCs w:val="22"/>
              </w:rPr>
            </w:pPr>
          </w:p>
        </w:tc>
      </w:tr>
      <w:tr w:rsidR="008E229F" w:rsidRPr="00E74BEA" w14:paraId="4394DF74" w14:textId="77777777" w:rsidTr="005F3536">
        <w:trPr>
          <w:cantSplit/>
          <w:trHeight w:val="374"/>
        </w:trPr>
        <w:tc>
          <w:tcPr>
            <w:tcW w:w="545" w:type="pct"/>
            <w:vAlign w:val="center"/>
          </w:tcPr>
          <w:p w14:paraId="295EEEEF" w14:textId="77777777" w:rsidR="008E229F" w:rsidRPr="00FA02BF" w:rsidRDefault="008E229F" w:rsidP="005F3536">
            <w:pPr>
              <w:jc w:val="both"/>
              <w:rPr>
                <w:rFonts w:asciiTheme="minorHAnsi" w:hAnsiTheme="minorHAnsi" w:cstheme="minorHAnsi"/>
                <w:sz w:val="21"/>
                <w:szCs w:val="22"/>
              </w:rPr>
            </w:pPr>
            <w:r w:rsidRPr="00FA02BF">
              <w:rPr>
                <w:rFonts w:asciiTheme="minorHAnsi" w:hAnsiTheme="minorHAnsi" w:cstheme="minorHAnsi"/>
                <w:sz w:val="21"/>
                <w:szCs w:val="22"/>
              </w:rPr>
              <w:t>1.3</w:t>
            </w:r>
          </w:p>
        </w:tc>
        <w:tc>
          <w:tcPr>
            <w:tcW w:w="2659" w:type="pct"/>
            <w:vAlign w:val="center"/>
          </w:tcPr>
          <w:p w14:paraId="3A011234" w14:textId="77777777" w:rsidR="008E229F" w:rsidRPr="00FA02BF" w:rsidRDefault="008E229F" w:rsidP="005F3536">
            <w:pPr>
              <w:jc w:val="both"/>
              <w:rPr>
                <w:rFonts w:asciiTheme="minorHAnsi" w:hAnsiTheme="minorHAnsi" w:cstheme="minorHAnsi"/>
                <w:sz w:val="21"/>
                <w:szCs w:val="22"/>
              </w:rPr>
            </w:pPr>
            <w:r w:rsidRPr="00FA02BF">
              <w:rPr>
                <w:rFonts w:asciiTheme="minorHAnsi" w:hAnsiTheme="minorHAnsi" w:cstheme="minorHAnsi"/>
                <w:sz w:val="21"/>
                <w:szCs w:val="22"/>
              </w:rPr>
              <w:t>PE cev fi 160 mm</w:t>
            </w:r>
          </w:p>
        </w:tc>
        <w:tc>
          <w:tcPr>
            <w:tcW w:w="1796" w:type="pct"/>
            <w:vMerge/>
            <w:vAlign w:val="center"/>
          </w:tcPr>
          <w:p w14:paraId="56242463" w14:textId="77777777" w:rsidR="008E229F" w:rsidRPr="00FA02BF" w:rsidRDefault="008E229F" w:rsidP="005F3536">
            <w:pPr>
              <w:jc w:val="both"/>
              <w:rPr>
                <w:rFonts w:asciiTheme="minorHAnsi" w:hAnsiTheme="minorHAnsi" w:cstheme="minorHAnsi"/>
                <w:sz w:val="21"/>
                <w:szCs w:val="22"/>
              </w:rPr>
            </w:pPr>
          </w:p>
        </w:tc>
      </w:tr>
      <w:tr w:rsidR="008E229F" w:rsidRPr="00E74BEA" w14:paraId="66267B09" w14:textId="77777777" w:rsidTr="005F3536">
        <w:trPr>
          <w:cantSplit/>
          <w:trHeight w:val="425"/>
        </w:trPr>
        <w:tc>
          <w:tcPr>
            <w:tcW w:w="545" w:type="pct"/>
            <w:vAlign w:val="center"/>
          </w:tcPr>
          <w:p w14:paraId="414D37C9" w14:textId="77777777" w:rsidR="008E229F" w:rsidRPr="00FA02BF" w:rsidRDefault="008E229F" w:rsidP="005F3536">
            <w:pPr>
              <w:jc w:val="both"/>
              <w:rPr>
                <w:rFonts w:asciiTheme="minorHAnsi" w:hAnsiTheme="minorHAnsi" w:cstheme="minorHAnsi"/>
                <w:sz w:val="21"/>
                <w:szCs w:val="22"/>
              </w:rPr>
            </w:pPr>
            <w:r w:rsidRPr="00FA02BF">
              <w:rPr>
                <w:rFonts w:asciiTheme="minorHAnsi" w:hAnsiTheme="minorHAnsi" w:cstheme="minorHAnsi"/>
                <w:sz w:val="21"/>
                <w:szCs w:val="22"/>
              </w:rPr>
              <w:t>1.4</w:t>
            </w:r>
          </w:p>
        </w:tc>
        <w:tc>
          <w:tcPr>
            <w:tcW w:w="2659" w:type="pct"/>
            <w:vAlign w:val="center"/>
          </w:tcPr>
          <w:p w14:paraId="4A620145" w14:textId="77777777" w:rsidR="008E229F" w:rsidRPr="00FA02BF" w:rsidRDefault="008E229F" w:rsidP="005F3536">
            <w:pPr>
              <w:jc w:val="both"/>
              <w:rPr>
                <w:rFonts w:asciiTheme="minorHAnsi" w:hAnsiTheme="minorHAnsi" w:cstheme="minorHAnsi"/>
                <w:sz w:val="21"/>
                <w:szCs w:val="22"/>
              </w:rPr>
            </w:pPr>
            <w:r w:rsidRPr="00FA02BF">
              <w:rPr>
                <w:rFonts w:asciiTheme="minorHAnsi" w:hAnsiTheme="minorHAnsi" w:cstheme="minorHAnsi"/>
                <w:sz w:val="21"/>
                <w:szCs w:val="22"/>
              </w:rPr>
              <w:t>PE cev fi 200 mm</w:t>
            </w:r>
          </w:p>
        </w:tc>
        <w:tc>
          <w:tcPr>
            <w:tcW w:w="1796" w:type="pct"/>
            <w:vMerge/>
            <w:vAlign w:val="center"/>
          </w:tcPr>
          <w:p w14:paraId="2CD79972" w14:textId="77777777" w:rsidR="008E229F" w:rsidRPr="00FA02BF" w:rsidRDefault="008E229F" w:rsidP="005F3536">
            <w:pPr>
              <w:jc w:val="both"/>
              <w:rPr>
                <w:rFonts w:asciiTheme="minorHAnsi" w:hAnsiTheme="minorHAnsi" w:cstheme="minorHAnsi"/>
                <w:sz w:val="21"/>
                <w:szCs w:val="22"/>
              </w:rPr>
            </w:pPr>
          </w:p>
        </w:tc>
      </w:tr>
      <w:tr w:rsidR="008E229F" w:rsidRPr="00E74BEA" w14:paraId="165AB432" w14:textId="77777777" w:rsidTr="005F3536">
        <w:trPr>
          <w:cantSplit/>
          <w:trHeight w:val="698"/>
        </w:trPr>
        <w:tc>
          <w:tcPr>
            <w:tcW w:w="545" w:type="pct"/>
            <w:vAlign w:val="center"/>
          </w:tcPr>
          <w:p w14:paraId="6D4AF331" w14:textId="77777777" w:rsidR="008E229F" w:rsidRPr="00FA02BF" w:rsidRDefault="008E229F" w:rsidP="005F3536">
            <w:pPr>
              <w:jc w:val="both"/>
              <w:rPr>
                <w:rFonts w:asciiTheme="minorHAnsi" w:hAnsiTheme="minorHAnsi" w:cstheme="minorHAnsi"/>
                <w:sz w:val="21"/>
                <w:szCs w:val="22"/>
              </w:rPr>
            </w:pPr>
            <w:r w:rsidRPr="00FA02BF">
              <w:rPr>
                <w:rFonts w:asciiTheme="minorHAnsi" w:hAnsiTheme="minorHAnsi" w:cstheme="minorHAnsi"/>
                <w:sz w:val="21"/>
                <w:szCs w:val="22"/>
              </w:rPr>
              <w:lastRenderedPageBreak/>
              <w:t>2.</w:t>
            </w:r>
          </w:p>
        </w:tc>
        <w:tc>
          <w:tcPr>
            <w:tcW w:w="2659" w:type="pct"/>
            <w:vAlign w:val="center"/>
          </w:tcPr>
          <w:p w14:paraId="6F60805B" w14:textId="77777777" w:rsidR="008E229F" w:rsidRPr="00FA02BF" w:rsidRDefault="008E229F" w:rsidP="005F3536">
            <w:pPr>
              <w:jc w:val="both"/>
              <w:rPr>
                <w:rFonts w:asciiTheme="minorHAnsi" w:hAnsiTheme="minorHAnsi" w:cstheme="minorHAnsi"/>
                <w:sz w:val="21"/>
                <w:szCs w:val="22"/>
              </w:rPr>
            </w:pPr>
            <w:r w:rsidRPr="00FA02BF">
              <w:rPr>
                <w:rFonts w:asciiTheme="minorHAnsi" w:hAnsiTheme="minorHAnsi" w:cstheme="minorHAnsi"/>
                <w:sz w:val="21"/>
                <w:szCs w:val="22"/>
              </w:rPr>
              <w:t>PE cev, dvoslojna – zunanja stena profilirana (rebrasta) in notranja gladka – (DWP 450 N/200 mm), v kolutu</w:t>
            </w:r>
          </w:p>
        </w:tc>
        <w:tc>
          <w:tcPr>
            <w:tcW w:w="1796" w:type="pct"/>
            <w:vMerge/>
            <w:vAlign w:val="center"/>
          </w:tcPr>
          <w:p w14:paraId="64291014" w14:textId="77777777" w:rsidR="008E229F" w:rsidRPr="00FA02BF" w:rsidRDefault="008E229F" w:rsidP="005F3536">
            <w:pPr>
              <w:jc w:val="both"/>
              <w:rPr>
                <w:rFonts w:asciiTheme="minorHAnsi" w:hAnsiTheme="minorHAnsi" w:cstheme="minorHAnsi"/>
                <w:sz w:val="21"/>
                <w:szCs w:val="22"/>
              </w:rPr>
            </w:pPr>
          </w:p>
        </w:tc>
      </w:tr>
      <w:tr w:rsidR="008E229F" w:rsidRPr="00E74BEA" w14:paraId="683EBD5A" w14:textId="77777777" w:rsidTr="005F3536">
        <w:trPr>
          <w:cantSplit/>
          <w:trHeight w:val="458"/>
        </w:trPr>
        <w:tc>
          <w:tcPr>
            <w:tcW w:w="545" w:type="pct"/>
            <w:vAlign w:val="center"/>
          </w:tcPr>
          <w:p w14:paraId="30BFAF57" w14:textId="77777777" w:rsidR="008E229F" w:rsidRPr="00FA02BF" w:rsidRDefault="008E229F" w:rsidP="005F3536">
            <w:pPr>
              <w:jc w:val="both"/>
              <w:rPr>
                <w:rFonts w:asciiTheme="minorHAnsi" w:hAnsiTheme="minorHAnsi" w:cstheme="minorHAnsi"/>
                <w:sz w:val="21"/>
                <w:szCs w:val="22"/>
              </w:rPr>
            </w:pPr>
            <w:r w:rsidRPr="00FA02BF">
              <w:rPr>
                <w:rFonts w:asciiTheme="minorHAnsi" w:hAnsiTheme="minorHAnsi" w:cstheme="minorHAnsi"/>
                <w:sz w:val="21"/>
                <w:szCs w:val="22"/>
              </w:rPr>
              <w:t>2.1</w:t>
            </w:r>
          </w:p>
        </w:tc>
        <w:tc>
          <w:tcPr>
            <w:tcW w:w="2659" w:type="pct"/>
            <w:vAlign w:val="center"/>
          </w:tcPr>
          <w:p w14:paraId="44B679E4" w14:textId="77777777" w:rsidR="008E229F" w:rsidRPr="00FA02BF" w:rsidRDefault="008E229F" w:rsidP="005F3536">
            <w:pPr>
              <w:jc w:val="both"/>
              <w:rPr>
                <w:rFonts w:asciiTheme="minorHAnsi" w:hAnsiTheme="minorHAnsi" w:cstheme="minorHAnsi"/>
                <w:sz w:val="21"/>
                <w:szCs w:val="22"/>
              </w:rPr>
            </w:pPr>
            <w:r w:rsidRPr="00FA02BF">
              <w:rPr>
                <w:rFonts w:asciiTheme="minorHAnsi" w:hAnsiTheme="minorHAnsi" w:cstheme="minorHAnsi"/>
                <w:sz w:val="21"/>
                <w:szCs w:val="22"/>
              </w:rPr>
              <w:t>PE cev fi 110/2,2 mm</w:t>
            </w:r>
          </w:p>
        </w:tc>
        <w:tc>
          <w:tcPr>
            <w:tcW w:w="1796" w:type="pct"/>
            <w:vMerge/>
            <w:vAlign w:val="center"/>
          </w:tcPr>
          <w:p w14:paraId="276EFF24" w14:textId="77777777" w:rsidR="008E229F" w:rsidRPr="00FA02BF" w:rsidRDefault="008E229F" w:rsidP="005F3536">
            <w:pPr>
              <w:jc w:val="both"/>
              <w:rPr>
                <w:rFonts w:asciiTheme="minorHAnsi" w:hAnsiTheme="minorHAnsi" w:cstheme="minorHAnsi"/>
                <w:sz w:val="21"/>
                <w:szCs w:val="22"/>
              </w:rPr>
            </w:pPr>
          </w:p>
        </w:tc>
      </w:tr>
      <w:tr w:rsidR="008E229F" w:rsidRPr="00E74BEA" w14:paraId="20D5C07C" w14:textId="77777777" w:rsidTr="005F3536">
        <w:trPr>
          <w:cantSplit/>
          <w:trHeight w:val="421"/>
        </w:trPr>
        <w:tc>
          <w:tcPr>
            <w:tcW w:w="545" w:type="pct"/>
            <w:vAlign w:val="center"/>
          </w:tcPr>
          <w:p w14:paraId="49F30527" w14:textId="77777777" w:rsidR="008E229F" w:rsidRPr="00FA02BF" w:rsidRDefault="008E229F" w:rsidP="005F3536">
            <w:pPr>
              <w:jc w:val="both"/>
              <w:rPr>
                <w:rFonts w:asciiTheme="minorHAnsi" w:hAnsiTheme="minorHAnsi" w:cstheme="minorHAnsi"/>
                <w:sz w:val="21"/>
                <w:szCs w:val="22"/>
              </w:rPr>
            </w:pPr>
            <w:r w:rsidRPr="00FA02BF">
              <w:rPr>
                <w:rFonts w:asciiTheme="minorHAnsi" w:hAnsiTheme="minorHAnsi" w:cstheme="minorHAnsi"/>
                <w:sz w:val="21"/>
                <w:szCs w:val="22"/>
              </w:rPr>
              <w:t>2.2</w:t>
            </w:r>
          </w:p>
        </w:tc>
        <w:tc>
          <w:tcPr>
            <w:tcW w:w="2659" w:type="pct"/>
            <w:vAlign w:val="center"/>
          </w:tcPr>
          <w:p w14:paraId="0B1992BF" w14:textId="77777777" w:rsidR="008E229F" w:rsidRPr="00FA02BF" w:rsidRDefault="008E229F" w:rsidP="005F3536">
            <w:pPr>
              <w:jc w:val="both"/>
              <w:rPr>
                <w:rFonts w:asciiTheme="minorHAnsi" w:hAnsiTheme="minorHAnsi" w:cstheme="minorHAnsi"/>
                <w:sz w:val="21"/>
                <w:szCs w:val="22"/>
              </w:rPr>
            </w:pPr>
            <w:r w:rsidRPr="00FA02BF">
              <w:rPr>
                <w:rFonts w:asciiTheme="minorHAnsi" w:hAnsiTheme="minorHAnsi" w:cstheme="minorHAnsi"/>
                <w:sz w:val="21"/>
                <w:szCs w:val="22"/>
              </w:rPr>
              <w:t>PE cev fi 160/2,5 mm</w:t>
            </w:r>
          </w:p>
        </w:tc>
        <w:tc>
          <w:tcPr>
            <w:tcW w:w="1796" w:type="pct"/>
            <w:vMerge/>
            <w:vAlign w:val="center"/>
          </w:tcPr>
          <w:p w14:paraId="6F1F5A3D" w14:textId="77777777" w:rsidR="008E229F" w:rsidRPr="00FA02BF" w:rsidRDefault="008E229F" w:rsidP="005F3536">
            <w:pPr>
              <w:jc w:val="both"/>
              <w:rPr>
                <w:rFonts w:asciiTheme="minorHAnsi" w:hAnsiTheme="minorHAnsi" w:cstheme="minorHAnsi"/>
                <w:sz w:val="21"/>
                <w:szCs w:val="22"/>
              </w:rPr>
            </w:pPr>
          </w:p>
        </w:tc>
      </w:tr>
    </w:tbl>
    <w:p w14:paraId="4346254C" w14:textId="77777777" w:rsidR="008E229F" w:rsidRDefault="008E229F" w:rsidP="008E229F">
      <w:pPr>
        <w:autoSpaceDE w:val="0"/>
        <w:autoSpaceDN w:val="0"/>
        <w:adjustRightInd w:val="0"/>
        <w:jc w:val="both"/>
        <w:rPr>
          <w:rFonts w:asciiTheme="minorHAnsi" w:hAnsiTheme="minorHAnsi" w:cstheme="minorHAnsi"/>
          <w:b/>
          <w:sz w:val="22"/>
          <w:szCs w:val="22"/>
        </w:rPr>
      </w:pPr>
    </w:p>
    <w:p w14:paraId="75119CB0" w14:textId="77777777" w:rsidR="008E229F" w:rsidRPr="00E74BEA" w:rsidRDefault="008E229F" w:rsidP="008E229F">
      <w:pPr>
        <w:autoSpaceDE w:val="0"/>
        <w:autoSpaceDN w:val="0"/>
        <w:adjustRightInd w:val="0"/>
        <w:jc w:val="both"/>
        <w:rPr>
          <w:rFonts w:asciiTheme="minorHAnsi" w:hAnsiTheme="minorHAnsi" w:cstheme="minorHAnsi"/>
          <w:b/>
          <w:sz w:val="22"/>
          <w:szCs w:val="22"/>
        </w:rPr>
      </w:pPr>
      <w:r w:rsidRPr="00E74BEA">
        <w:rPr>
          <w:rFonts w:asciiTheme="minorHAnsi" w:hAnsiTheme="minorHAnsi" w:cstheme="minorHAnsi"/>
          <w:b/>
          <w:sz w:val="22"/>
          <w:szCs w:val="22"/>
        </w:rPr>
        <w:t>Obvezne priloge k ponudbi</w:t>
      </w:r>
      <w:r>
        <w:rPr>
          <w:rFonts w:asciiTheme="minorHAnsi" w:hAnsiTheme="minorHAnsi" w:cstheme="minorHAnsi"/>
          <w:b/>
          <w:sz w:val="22"/>
          <w:szCs w:val="22"/>
        </w:rPr>
        <w:t>:</w:t>
      </w:r>
    </w:p>
    <w:p w14:paraId="3FB5021A" w14:textId="77777777" w:rsidR="008E229F" w:rsidRPr="00E74BEA" w:rsidRDefault="008E229F" w:rsidP="008E229F">
      <w:pPr>
        <w:autoSpaceDE w:val="0"/>
        <w:autoSpaceDN w:val="0"/>
        <w:adjustRightInd w:val="0"/>
        <w:jc w:val="both"/>
        <w:rPr>
          <w:rFonts w:asciiTheme="minorHAnsi" w:hAnsiTheme="minorHAnsi" w:cstheme="minorHAnsi"/>
          <w:sz w:val="22"/>
          <w:szCs w:val="22"/>
        </w:rPr>
      </w:pPr>
    </w:p>
    <w:p w14:paraId="1E1E6428" w14:textId="77777777" w:rsidR="008E229F" w:rsidRDefault="008E229F" w:rsidP="008E229F">
      <w:pPr>
        <w:pStyle w:val="Brezrazmikov"/>
        <w:numPr>
          <w:ilvl w:val="0"/>
          <w:numId w:val="4"/>
        </w:numPr>
        <w:jc w:val="both"/>
      </w:pPr>
      <w:r w:rsidRPr="00793968">
        <w:t xml:space="preserve">Risbe z opisi in karakteristikami za </w:t>
      </w:r>
      <w:r>
        <w:t>cevi</w:t>
      </w:r>
      <w:r w:rsidRPr="00793968">
        <w:t xml:space="preserve">, ki </w:t>
      </w:r>
      <w:r>
        <w:t>so</w:t>
      </w:r>
      <w:r w:rsidRPr="00793968">
        <w:t xml:space="preserve"> predmet ponudbe, v slovenskem ali angleškem jeziku</w:t>
      </w:r>
      <w:r>
        <w:t>, podpisane</w:t>
      </w:r>
      <w:r w:rsidRPr="00793968">
        <w:t xml:space="preserve"> in žigosan</w:t>
      </w:r>
      <w:r>
        <w:t>e</w:t>
      </w:r>
      <w:r w:rsidRPr="00793968">
        <w:t xml:space="preserve"> </w:t>
      </w:r>
      <w:r>
        <w:t>s strani</w:t>
      </w:r>
      <w:r w:rsidRPr="00793968">
        <w:t xml:space="preserve"> ponudnika.</w:t>
      </w:r>
    </w:p>
    <w:p w14:paraId="0EF51BAA" w14:textId="77777777" w:rsidR="008E229F" w:rsidRPr="00793968" w:rsidRDefault="008E229F" w:rsidP="008E229F">
      <w:pPr>
        <w:pStyle w:val="Brezrazmikov"/>
        <w:ind w:left="720"/>
        <w:jc w:val="both"/>
      </w:pPr>
    </w:p>
    <w:p w14:paraId="6C330705" w14:textId="77777777" w:rsidR="008E229F" w:rsidRPr="00793968" w:rsidRDefault="008E229F" w:rsidP="008E229F">
      <w:pPr>
        <w:pStyle w:val="Brezrazmikov"/>
        <w:numPr>
          <w:ilvl w:val="0"/>
          <w:numId w:val="4"/>
        </w:numPr>
      </w:pPr>
      <w:r w:rsidRPr="00793968">
        <w:t>Izjava o skladnosti (velja za PE (DWP) cevi) v skladu z/s:</w:t>
      </w:r>
    </w:p>
    <w:p w14:paraId="7CA148D8" w14:textId="77777777" w:rsidR="008E229F" w:rsidRPr="00793968" w:rsidRDefault="008E229F" w:rsidP="008E229F">
      <w:pPr>
        <w:pStyle w:val="Brezrazmikov"/>
        <w:numPr>
          <w:ilvl w:val="2"/>
          <w:numId w:val="4"/>
        </w:numPr>
        <w:jc w:val="both"/>
      </w:pPr>
      <w:r w:rsidRPr="00793968">
        <w:t>Zakonom o tehničnih zahtevah za proizvode in o ugotavljanju skladnosti (Uradni list RS, št. 17/201</w:t>
      </w:r>
      <w:r>
        <w:t>,</w:t>
      </w:r>
      <w:r w:rsidRPr="00793968">
        <w:t xml:space="preserve">1 čl. 3 in 7), </w:t>
      </w:r>
    </w:p>
    <w:p w14:paraId="52747463" w14:textId="77777777" w:rsidR="008E229F" w:rsidRPr="00793968" w:rsidRDefault="008E229F" w:rsidP="008E229F">
      <w:pPr>
        <w:pStyle w:val="Brezrazmikov"/>
        <w:numPr>
          <w:ilvl w:val="2"/>
          <w:numId w:val="4"/>
        </w:numPr>
        <w:jc w:val="both"/>
      </w:pPr>
      <w:r w:rsidRPr="00793968">
        <w:t>standardom SIST EN ISO/IEC 17050-1; -2 (Ugotavljanje skladnosti – Dobaviteljeva izjava o skladnosti).</w:t>
      </w:r>
    </w:p>
    <w:p w14:paraId="58A1E5C9" w14:textId="77777777" w:rsidR="008E229F" w:rsidRPr="00793968" w:rsidRDefault="008E229F" w:rsidP="008E229F">
      <w:pPr>
        <w:pStyle w:val="Brezrazmikov"/>
      </w:pPr>
    </w:p>
    <w:p w14:paraId="55F93878" w14:textId="77777777" w:rsidR="008E229F" w:rsidRPr="00E74BEA" w:rsidRDefault="008E229F" w:rsidP="008E229F">
      <w:pPr>
        <w:jc w:val="both"/>
        <w:rPr>
          <w:rFonts w:asciiTheme="minorHAnsi" w:hAnsiTheme="minorHAnsi" w:cstheme="minorHAnsi"/>
          <w:sz w:val="22"/>
          <w:szCs w:val="22"/>
        </w:rPr>
      </w:pPr>
    </w:p>
    <w:p w14:paraId="54F83560" w14:textId="77777777" w:rsidR="008E229F" w:rsidRDefault="008E229F" w:rsidP="008E229F">
      <w:pPr>
        <w:jc w:val="both"/>
        <w:rPr>
          <w:rFonts w:asciiTheme="minorHAnsi" w:hAnsiTheme="minorHAnsi" w:cstheme="minorHAnsi"/>
          <w:b/>
          <w:sz w:val="22"/>
          <w:szCs w:val="22"/>
        </w:rPr>
      </w:pPr>
      <w:r>
        <w:rPr>
          <w:rFonts w:asciiTheme="minorHAnsi" w:hAnsiTheme="minorHAnsi" w:cstheme="minorHAnsi"/>
          <w:b/>
          <w:sz w:val="22"/>
          <w:szCs w:val="22"/>
        </w:rPr>
        <w:t xml:space="preserve">Ponudnik </w:t>
      </w:r>
      <w:r w:rsidRPr="00F411B4">
        <w:rPr>
          <w:rFonts w:asciiTheme="minorHAnsi" w:hAnsiTheme="minorHAnsi" w:cstheme="minorHAnsi"/>
          <w:b/>
          <w:sz w:val="22"/>
          <w:szCs w:val="22"/>
        </w:rPr>
        <w:t>izjavl</w:t>
      </w:r>
      <w:r>
        <w:rPr>
          <w:rFonts w:asciiTheme="minorHAnsi" w:hAnsiTheme="minorHAnsi" w:cstheme="minorHAnsi"/>
          <w:b/>
          <w:sz w:val="22"/>
          <w:szCs w:val="22"/>
        </w:rPr>
        <w:t>jam, da bom na zahtevo naročnika predložil:</w:t>
      </w:r>
    </w:p>
    <w:p w14:paraId="51247F49" w14:textId="77777777" w:rsidR="008E229F" w:rsidRPr="00F411B4" w:rsidRDefault="008E229F" w:rsidP="008E229F">
      <w:pPr>
        <w:jc w:val="both"/>
        <w:rPr>
          <w:rFonts w:asciiTheme="minorHAnsi" w:hAnsiTheme="minorHAnsi" w:cstheme="minorHAnsi"/>
          <w:b/>
          <w:sz w:val="22"/>
          <w:szCs w:val="22"/>
        </w:rPr>
      </w:pPr>
    </w:p>
    <w:p w14:paraId="00340471" w14:textId="77777777" w:rsidR="008E229F" w:rsidRPr="00E74BEA" w:rsidRDefault="008E229F" w:rsidP="008E229F">
      <w:pPr>
        <w:pStyle w:val="Odstavekseznama"/>
        <w:numPr>
          <w:ilvl w:val="1"/>
          <w:numId w:val="3"/>
        </w:numPr>
        <w:autoSpaceDE w:val="0"/>
        <w:autoSpaceDN w:val="0"/>
        <w:adjustRightInd w:val="0"/>
        <w:spacing w:after="0" w:line="240" w:lineRule="auto"/>
        <w:jc w:val="both"/>
        <w:rPr>
          <w:rFonts w:asciiTheme="minorHAnsi" w:eastAsia="CIDFont+F1" w:hAnsiTheme="minorHAnsi" w:cstheme="minorHAnsi"/>
          <w:lang w:val="sl-SI"/>
        </w:rPr>
      </w:pPr>
      <w:r>
        <w:rPr>
          <w:rFonts w:asciiTheme="minorHAnsi" w:eastAsia="CIDFont+F1" w:hAnsiTheme="minorHAnsi" w:cstheme="minorHAnsi"/>
          <w:lang w:val="sl-SI"/>
        </w:rPr>
        <w:t>vso tehnično dokumentacijo</w:t>
      </w:r>
      <w:r w:rsidRPr="00E74BEA">
        <w:rPr>
          <w:rFonts w:asciiTheme="minorHAnsi" w:eastAsia="CIDFont+F1" w:hAnsiTheme="minorHAnsi" w:cstheme="minorHAnsi"/>
          <w:lang w:val="sl-SI"/>
        </w:rPr>
        <w:t xml:space="preserve">, </w:t>
      </w:r>
      <w:r>
        <w:rPr>
          <w:rFonts w:asciiTheme="minorHAnsi" w:eastAsia="CIDFont+F1" w:hAnsiTheme="minorHAnsi" w:cstheme="minorHAnsi"/>
          <w:lang w:val="sl-SI"/>
        </w:rPr>
        <w:t>iz katere so</w:t>
      </w:r>
      <w:r w:rsidRPr="00E74BEA">
        <w:rPr>
          <w:rFonts w:asciiTheme="minorHAnsi" w:eastAsia="CIDFont+F1" w:hAnsiTheme="minorHAnsi" w:cstheme="minorHAnsi"/>
          <w:lang w:val="sl-SI"/>
        </w:rPr>
        <w:t xml:space="preserve"> razvidn</w:t>
      </w:r>
      <w:r>
        <w:rPr>
          <w:rFonts w:asciiTheme="minorHAnsi" w:eastAsia="CIDFont+F1" w:hAnsiTheme="minorHAnsi" w:cstheme="minorHAnsi"/>
          <w:lang w:val="sl-SI"/>
        </w:rPr>
        <w:t>e</w:t>
      </w:r>
      <w:r w:rsidRPr="00E74BEA">
        <w:rPr>
          <w:rFonts w:asciiTheme="minorHAnsi" w:eastAsia="CIDFont+F1" w:hAnsiTheme="minorHAnsi" w:cstheme="minorHAnsi"/>
          <w:lang w:val="sl-SI"/>
        </w:rPr>
        <w:t xml:space="preserve"> vs</w:t>
      </w:r>
      <w:r>
        <w:rPr>
          <w:rFonts w:asciiTheme="minorHAnsi" w:eastAsia="CIDFont+F1" w:hAnsiTheme="minorHAnsi" w:cstheme="minorHAnsi"/>
          <w:lang w:val="sl-SI"/>
        </w:rPr>
        <w:t>e</w:t>
      </w:r>
      <w:r w:rsidRPr="00E74BEA">
        <w:rPr>
          <w:rFonts w:asciiTheme="minorHAnsi" w:eastAsia="CIDFont+F1" w:hAnsiTheme="minorHAnsi" w:cstheme="minorHAnsi"/>
          <w:lang w:val="sl-SI"/>
        </w:rPr>
        <w:t xml:space="preserve"> tehničn</w:t>
      </w:r>
      <w:r>
        <w:rPr>
          <w:rFonts w:asciiTheme="minorHAnsi" w:eastAsia="CIDFont+F1" w:hAnsiTheme="minorHAnsi" w:cstheme="minorHAnsi"/>
          <w:lang w:val="sl-SI"/>
        </w:rPr>
        <w:t>e</w:t>
      </w:r>
      <w:r w:rsidRPr="00E74BEA">
        <w:rPr>
          <w:rFonts w:asciiTheme="minorHAnsi" w:eastAsia="CIDFont+F1" w:hAnsiTheme="minorHAnsi" w:cstheme="minorHAnsi"/>
          <w:lang w:val="sl-SI"/>
        </w:rPr>
        <w:t xml:space="preserve"> karakteristike blaga</w:t>
      </w:r>
      <w:r>
        <w:rPr>
          <w:rFonts w:asciiTheme="minorHAnsi" w:eastAsia="CIDFont+F1" w:hAnsiTheme="minorHAnsi" w:cstheme="minorHAnsi"/>
          <w:lang w:val="sl-SI"/>
        </w:rPr>
        <w:t xml:space="preserve"> (PE cevi),</w:t>
      </w:r>
      <w:r w:rsidRPr="00E74BEA">
        <w:rPr>
          <w:rFonts w:asciiTheme="minorHAnsi" w:eastAsia="CIDFont+F1" w:hAnsiTheme="minorHAnsi" w:cstheme="minorHAnsi"/>
          <w:lang w:val="sl-SI"/>
        </w:rPr>
        <w:t xml:space="preserve"> z risbami in merami ter vsi podatki o proizvajalcu, tipu ter nazivnih veličinah in zmogljivostih.</w:t>
      </w:r>
    </w:p>
    <w:p w14:paraId="669B0C42" w14:textId="77777777" w:rsidR="008E229F" w:rsidRPr="00DD776E" w:rsidRDefault="008E229F" w:rsidP="008E229F">
      <w:pPr>
        <w:pStyle w:val="Odstavekseznama"/>
        <w:numPr>
          <w:ilvl w:val="1"/>
          <w:numId w:val="3"/>
        </w:numPr>
        <w:autoSpaceDE w:val="0"/>
        <w:autoSpaceDN w:val="0"/>
        <w:adjustRightInd w:val="0"/>
        <w:spacing w:after="0" w:line="240" w:lineRule="auto"/>
        <w:jc w:val="both"/>
        <w:rPr>
          <w:rFonts w:asciiTheme="minorHAnsi" w:eastAsia="CIDFont+F1" w:hAnsiTheme="minorHAnsi" w:cstheme="minorHAnsi"/>
          <w:lang w:val="sl-SI"/>
        </w:rPr>
      </w:pPr>
      <w:r w:rsidRPr="00DD776E">
        <w:rPr>
          <w:rFonts w:asciiTheme="minorHAnsi" w:eastAsia="CIDFont+F1" w:hAnsiTheme="minorHAnsi" w:cstheme="minorHAnsi"/>
          <w:lang w:val="sl-SI"/>
        </w:rPr>
        <w:t>vsa dokazila o opravljenih preizkusih (</w:t>
      </w:r>
      <w:proofErr w:type="spellStart"/>
      <w:r w:rsidRPr="00DD776E">
        <w:rPr>
          <w:rFonts w:asciiTheme="minorHAnsi" w:eastAsia="CIDFont+F1" w:hAnsiTheme="minorHAnsi" w:cstheme="minorHAnsi"/>
          <w:lang w:val="sl-SI"/>
        </w:rPr>
        <w:t>Type</w:t>
      </w:r>
      <w:proofErr w:type="spellEnd"/>
      <w:r w:rsidRPr="00DD776E">
        <w:rPr>
          <w:rFonts w:asciiTheme="minorHAnsi" w:eastAsia="CIDFont+F1" w:hAnsiTheme="minorHAnsi" w:cstheme="minorHAnsi"/>
          <w:lang w:val="sl-SI"/>
        </w:rPr>
        <w:t xml:space="preserve"> Test, </w:t>
      </w:r>
      <w:proofErr w:type="spellStart"/>
      <w:r w:rsidRPr="00DD776E">
        <w:rPr>
          <w:rFonts w:asciiTheme="minorHAnsi" w:eastAsia="CIDFont+F1" w:hAnsiTheme="minorHAnsi" w:cstheme="minorHAnsi"/>
          <w:lang w:val="sl-SI"/>
        </w:rPr>
        <w:t>Type</w:t>
      </w:r>
      <w:proofErr w:type="spellEnd"/>
      <w:r w:rsidRPr="00DD776E">
        <w:rPr>
          <w:rFonts w:asciiTheme="minorHAnsi" w:eastAsia="CIDFont+F1" w:hAnsiTheme="minorHAnsi" w:cstheme="minorHAnsi"/>
          <w:lang w:val="sl-SI"/>
        </w:rPr>
        <w:t xml:space="preserve"> </w:t>
      </w:r>
      <w:proofErr w:type="spellStart"/>
      <w:r w:rsidRPr="00DD776E">
        <w:rPr>
          <w:rFonts w:asciiTheme="minorHAnsi" w:eastAsia="CIDFont+F1" w:hAnsiTheme="minorHAnsi" w:cstheme="minorHAnsi"/>
          <w:lang w:val="sl-SI"/>
        </w:rPr>
        <w:t>Report</w:t>
      </w:r>
      <w:proofErr w:type="spellEnd"/>
      <w:r w:rsidRPr="00DD776E">
        <w:rPr>
          <w:rFonts w:asciiTheme="minorHAnsi" w:eastAsia="CIDFont+F1" w:hAnsiTheme="minorHAnsi" w:cstheme="minorHAnsi"/>
          <w:lang w:val="sl-SI"/>
        </w:rPr>
        <w:t>) za vse tipe ponujenega materiala, izvedenih v skladu z zahtevanimi standardi (poročila na elektronskem mediju v slovenskem ali angleškem jeziku) in dokazila oz. certifikate o kontroli proizvodnje.</w:t>
      </w:r>
    </w:p>
    <w:p w14:paraId="65323C6F" w14:textId="77777777" w:rsidR="008E229F" w:rsidRDefault="008E229F" w:rsidP="008E229F">
      <w:pPr>
        <w:pStyle w:val="Odstavekseznama"/>
        <w:numPr>
          <w:ilvl w:val="1"/>
          <w:numId w:val="3"/>
        </w:numPr>
        <w:autoSpaceDE w:val="0"/>
        <w:autoSpaceDN w:val="0"/>
        <w:adjustRightInd w:val="0"/>
        <w:jc w:val="both"/>
        <w:rPr>
          <w:rFonts w:asciiTheme="minorHAnsi" w:eastAsia="CIDFont+F1" w:hAnsiTheme="minorHAnsi" w:cstheme="minorHAnsi"/>
          <w:lang w:val="sl-SI"/>
        </w:rPr>
      </w:pPr>
      <w:r>
        <w:rPr>
          <w:rFonts w:asciiTheme="minorHAnsi" w:eastAsia="CIDFont+F1" w:hAnsiTheme="minorHAnsi" w:cstheme="minorHAnsi"/>
          <w:lang w:val="sl-SI"/>
        </w:rPr>
        <w:t>v</w:t>
      </w:r>
      <w:r w:rsidRPr="00E74BEA">
        <w:rPr>
          <w:rFonts w:asciiTheme="minorHAnsi" w:eastAsia="CIDFont+F1" w:hAnsiTheme="minorHAnsi" w:cstheme="minorHAnsi"/>
          <w:lang w:val="sl-SI"/>
        </w:rPr>
        <w:t>sa dokazila, ki so navedena v ponudbi predloženi izjavi o skladnosti ali izjavi o lastnostih za ponujeno blago.</w:t>
      </w:r>
    </w:p>
    <w:p w14:paraId="53454B3C" w14:textId="77777777" w:rsidR="008E229F" w:rsidRPr="00E74BEA" w:rsidRDefault="008E229F" w:rsidP="008E229F">
      <w:pPr>
        <w:pStyle w:val="Odstavekseznama"/>
        <w:numPr>
          <w:ilvl w:val="1"/>
          <w:numId w:val="3"/>
        </w:numPr>
        <w:autoSpaceDE w:val="0"/>
        <w:autoSpaceDN w:val="0"/>
        <w:adjustRightInd w:val="0"/>
        <w:spacing w:after="0" w:line="240" w:lineRule="auto"/>
        <w:jc w:val="both"/>
        <w:rPr>
          <w:rFonts w:asciiTheme="minorHAnsi" w:eastAsia="CIDFont+F1" w:hAnsiTheme="minorHAnsi" w:cstheme="minorHAnsi"/>
          <w:lang w:val="sl-SI"/>
        </w:rPr>
      </w:pPr>
      <w:r>
        <w:rPr>
          <w:rFonts w:asciiTheme="minorHAnsi" w:eastAsia="CIDFont+F1" w:hAnsiTheme="minorHAnsi" w:cstheme="minorHAnsi"/>
          <w:lang w:val="sl-SI"/>
        </w:rPr>
        <w:t>vsa n</w:t>
      </w:r>
      <w:r w:rsidRPr="00E74BEA">
        <w:rPr>
          <w:rFonts w:asciiTheme="minorHAnsi" w:eastAsia="CIDFont+F1" w:hAnsiTheme="minorHAnsi" w:cstheme="minorHAnsi"/>
          <w:lang w:val="sl-SI"/>
        </w:rPr>
        <w:t>avodila za montažo, uporabo in vzdrževanje v slovenskem jeziku za ponujeno blago.</w:t>
      </w:r>
    </w:p>
    <w:p w14:paraId="24641FA1" w14:textId="77777777" w:rsidR="008E229F" w:rsidRPr="00DD776E" w:rsidRDefault="008E229F" w:rsidP="008E229F">
      <w:pPr>
        <w:pStyle w:val="Odstavekseznama"/>
        <w:numPr>
          <w:ilvl w:val="1"/>
          <w:numId w:val="3"/>
        </w:numPr>
        <w:autoSpaceDE w:val="0"/>
        <w:autoSpaceDN w:val="0"/>
        <w:adjustRightInd w:val="0"/>
        <w:spacing w:after="0" w:line="240" w:lineRule="auto"/>
        <w:jc w:val="both"/>
        <w:rPr>
          <w:rFonts w:asciiTheme="minorHAnsi" w:hAnsiTheme="minorHAnsi" w:cstheme="minorHAnsi"/>
          <w:lang w:val="sl-SI"/>
        </w:rPr>
      </w:pPr>
      <w:r w:rsidRPr="009829B2">
        <w:rPr>
          <w:rFonts w:asciiTheme="minorHAnsi" w:eastAsia="CIDFont+F1" w:hAnsiTheme="minorHAnsi" w:cstheme="minorHAnsi"/>
          <w:lang w:val="sl-SI"/>
        </w:rPr>
        <w:t xml:space="preserve">brezplačne vzorce vsega ponujenega blaga (PE cevi v dolžini </w:t>
      </w:r>
      <w:r>
        <w:rPr>
          <w:rFonts w:asciiTheme="minorHAnsi" w:eastAsia="CIDFont+F1" w:hAnsiTheme="minorHAnsi" w:cstheme="minorHAnsi"/>
          <w:lang w:val="sl-SI"/>
        </w:rPr>
        <w:t xml:space="preserve">najmanj </w:t>
      </w:r>
      <w:r w:rsidRPr="009829B2">
        <w:rPr>
          <w:rFonts w:asciiTheme="minorHAnsi" w:eastAsia="CIDFont+F1" w:hAnsiTheme="minorHAnsi" w:cstheme="minorHAnsi"/>
          <w:lang w:val="sl-SI"/>
        </w:rPr>
        <w:t>0,5 m), ki morajo biti ob dostavi označeni z nazivom ponudnika in pozicije iz preglednic</w:t>
      </w:r>
      <w:r>
        <w:rPr>
          <w:rFonts w:asciiTheme="minorHAnsi" w:eastAsia="CIDFont+F1" w:hAnsiTheme="minorHAnsi" w:cstheme="minorHAnsi"/>
          <w:lang w:val="sl-SI"/>
        </w:rPr>
        <w:t>e</w:t>
      </w:r>
      <w:r w:rsidRPr="009829B2">
        <w:rPr>
          <w:rFonts w:asciiTheme="minorHAnsi" w:eastAsia="CIDFont+F1" w:hAnsiTheme="minorHAnsi" w:cstheme="minorHAnsi"/>
          <w:lang w:val="sl-SI"/>
        </w:rPr>
        <w:t xml:space="preserve"> 1 predmetne dokumentacije ter nazivom artikla (naročnik bo neizbranim ponudnikom po zaključku postopka vrnil predložene vzorce, vzorce izbranega ponudnika pa bo naročnik arhiviral za čas veljavnosti pogodbe, do konca poteka garancijskega roka, z namenom preveritve skladnosti s ponudbo ponujenega in kasneje po pogodbi dobavljenega blaga). </w:t>
      </w:r>
    </w:p>
    <w:p w14:paraId="301E2D5E" w14:textId="77777777" w:rsidR="008E229F" w:rsidRDefault="008E229F" w:rsidP="008E229F">
      <w:pPr>
        <w:autoSpaceDE w:val="0"/>
        <w:autoSpaceDN w:val="0"/>
        <w:adjustRightInd w:val="0"/>
        <w:jc w:val="both"/>
        <w:rPr>
          <w:rFonts w:asciiTheme="minorHAnsi" w:hAnsiTheme="minorHAnsi" w:cstheme="minorHAnsi"/>
        </w:rPr>
      </w:pPr>
    </w:p>
    <w:p w14:paraId="10BF4CBD" w14:textId="77777777" w:rsidR="008E229F" w:rsidRPr="00DD776E" w:rsidRDefault="008E229F" w:rsidP="008E229F">
      <w:pPr>
        <w:autoSpaceDE w:val="0"/>
        <w:autoSpaceDN w:val="0"/>
        <w:adjustRightInd w:val="0"/>
        <w:jc w:val="both"/>
        <w:rPr>
          <w:rFonts w:asciiTheme="minorHAnsi" w:hAnsiTheme="minorHAnsi" w:cstheme="minorHAnsi"/>
        </w:rPr>
      </w:pPr>
    </w:p>
    <w:p w14:paraId="15EF9D1E" w14:textId="77777777" w:rsidR="008E229F" w:rsidRDefault="008E229F" w:rsidP="008E229F">
      <w:pPr>
        <w:jc w:val="both"/>
        <w:rPr>
          <w:rFonts w:asciiTheme="minorHAnsi" w:hAnsiTheme="minorHAnsi" w:cstheme="minorHAnsi"/>
          <w:sz w:val="22"/>
          <w:szCs w:val="22"/>
        </w:rPr>
      </w:pPr>
    </w:p>
    <w:tbl>
      <w:tblPr>
        <w:tblW w:w="0" w:type="auto"/>
        <w:tblInd w:w="108" w:type="dxa"/>
        <w:tblLayout w:type="fixed"/>
        <w:tblLook w:val="0000" w:firstRow="0" w:lastRow="0" w:firstColumn="0" w:lastColumn="0" w:noHBand="0" w:noVBand="0"/>
      </w:tblPr>
      <w:tblGrid>
        <w:gridCol w:w="4361"/>
        <w:gridCol w:w="4361"/>
      </w:tblGrid>
      <w:tr w:rsidR="008E229F" w:rsidRPr="002308DA" w14:paraId="54FB648C" w14:textId="77777777" w:rsidTr="005F3536">
        <w:trPr>
          <w:cantSplit/>
        </w:trPr>
        <w:tc>
          <w:tcPr>
            <w:tcW w:w="4361" w:type="dxa"/>
          </w:tcPr>
          <w:p w14:paraId="246B530E" w14:textId="77777777" w:rsidR="008E229F" w:rsidRPr="002308DA" w:rsidRDefault="008E229F" w:rsidP="005F3536">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14:paraId="445DFAAE" w14:textId="77777777" w:rsidR="008E229F" w:rsidRPr="002308DA" w:rsidRDefault="008E229F" w:rsidP="005F3536">
            <w:pPr>
              <w:jc w:val="both"/>
              <w:rPr>
                <w:rFonts w:asciiTheme="minorHAnsi" w:hAnsiTheme="minorHAnsi" w:cs="Arial"/>
                <w:bCs/>
                <w:sz w:val="21"/>
                <w:szCs w:val="22"/>
              </w:rPr>
            </w:pPr>
            <w:r w:rsidRPr="002308DA">
              <w:rPr>
                <w:rFonts w:asciiTheme="minorHAnsi" w:hAnsiTheme="minorHAnsi" w:cs="Arial"/>
                <w:bCs/>
                <w:sz w:val="21"/>
                <w:szCs w:val="22"/>
              </w:rPr>
              <w:t>Ponudnik:</w:t>
            </w:r>
          </w:p>
          <w:p w14:paraId="6466C0B2" w14:textId="77777777" w:rsidR="008E229F" w:rsidRPr="002308DA" w:rsidRDefault="008E229F" w:rsidP="005F3536">
            <w:pPr>
              <w:jc w:val="both"/>
              <w:rPr>
                <w:rFonts w:asciiTheme="minorHAnsi" w:hAnsiTheme="minorHAnsi" w:cs="Arial"/>
                <w:bCs/>
                <w:sz w:val="21"/>
                <w:szCs w:val="22"/>
              </w:rPr>
            </w:pPr>
          </w:p>
        </w:tc>
      </w:tr>
      <w:tr w:rsidR="008E229F" w:rsidRPr="002308DA" w14:paraId="2107056E" w14:textId="77777777" w:rsidTr="005F3536">
        <w:trPr>
          <w:cantSplit/>
        </w:trPr>
        <w:tc>
          <w:tcPr>
            <w:tcW w:w="4361" w:type="dxa"/>
          </w:tcPr>
          <w:p w14:paraId="4B4D40AD" w14:textId="77777777" w:rsidR="008E229F" w:rsidRPr="002308DA" w:rsidRDefault="008E229F" w:rsidP="005F3536">
            <w:pPr>
              <w:jc w:val="both"/>
              <w:rPr>
                <w:rFonts w:asciiTheme="minorHAnsi" w:hAnsiTheme="minorHAnsi" w:cs="Arial"/>
                <w:bCs/>
                <w:sz w:val="21"/>
                <w:szCs w:val="22"/>
              </w:rPr>
            </w:pPr>
          </w:p>
        </w:tc>
        <w:tc>
          <w:tcPr>
            <w:tcW w:w="4361" w:type="dxa"/>
          </w:tcPr>
          <w:p w14:paraId="6DB70350" w14:textId="77777777" w:rsidR="008E229F" w:rsidRPr="002308DA" w:rsidRDefault="008E229F" w:rsidP="005F3536">
            <w:pPr>
              <w:jc w:val="both"/>
              <w:rPr>
                <w:rFonts w:asciiTheme="minorHAnsi" w:hAnsiTheme="minorHAnsi" w:cs="Arial"/>
                <w:bCs/>
                <w:sz w:val="21"/>
                <w:szCs w:val="22"/>
              </w:rPr>
            </w:pPr>
            <w:r>
              <w:rPr>
                <w:rFonts w:asciiTheme="minorHAnsi" w:hAnsiTheme="minorHAnsi" w:cs="Arial"/>
                <w:bCs/>
                <w:sz w:val="21"/>
                <w:szCs w:val="22"/>
              </w:rPr>
              <w:t>P</w:t>
            </w:r>
            <w:r w:rsidRPr="002308DA">
              <w:rPr>
                <w:rFonts w:asciiTheme="minorHAnsi" w:hAnsiTheme="minorHAnsi" w:cs="Arial"/>
                <w:bCs/>
                <w:sz w:val="21"/>
                <w:szCs w:val="22"/>
              </w:rPr>
              <w:t>odpis:</w:t>
            </w:r>
          </w:p>
        </w:tc>
      </w:tr>
    </w:tbl>
    <w:p w14:paraId="2568200F" w14:textId="77777777" w:rsidR="008E229F" w:rsidRDefault="008E229F" w:rsidP="008E229F">
      <w:pPr>
        <w:rPr>
          <w:rFonts w:cs="Arial"/>
          <w:b/>
          <w:bCs/>
        </w:rPr>
      </w:pPr>
    </w:p>
    <w:p w14:paraId="72F52FFE" w14:textId="77777777" w:rsidR="0059666B" w:rsidRDefault="0059666B"/>
    <w:sectPr w:rsidR="0059666B" w:rsidSect="008E229F">
      <w:footerReference w:type="default" r:id="rId7"/>
      <w:pgSz w:w="11906" w:h="16838"/>
      <w:pgMar w:top="1417" w:right="1417" w:bottom="1417" w:left="1417" w:header="708" w:footer="708" w:gutter="0"/>
      <w:pgNumType w:start="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2F70" w14:textId="77777777" w:rsidR="008E229F" w:rsidRDefault="008E229F" w:rsidP="008E229F">
      <w:r>
        <w:separator/>
      </w:r>
    </w:p>
  </w:endnote>
  <w:endnote w:type="continuationSeparator" w:id="0">
    <w:p w14:paraId="0F88254D" w14:textId="77777777" w:rsidR="008E229F" w:rsidRDefault="008E229F" w:rsidP="008E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Cn BT">
    <w:altName w:val="Calibri"/>
    <w:charset w:val="00"/>
    <w:family w:val="swiss"/>
    <w:pitch w:val="variable"/>
    <w:sig w:usb0="00000087" w:usb1="00000000" w:usb2="00000000" w:usb3="00000000" w:csb0="0000001B"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1">
    <w:altName w:val="BSCODE39S-24"/>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05E6" w14:textId="77777777" w:rsidR="008E229F" w:rsidRPr="00BD2A49" w:rsidRDefault="008E229F" w:rsidP="008E229F">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8</w:t>
    </w:r>
    <w:r>
      <w:rPr>
        <w:rFonts w:asciiTheme="minorHAnsi" w:hAnsiTheme="minorHAnsi"/>
        <w:sz w:val="18"/>
        <w:szCs w:val="12"/>
      </w:rPr>
      <w:t>3</w:t>
    </w:r>
    <w:r w:rsidRPr="00BD2A49">
      <w:rPr>
        <w:rFonts w:asciiTheme="minorHAnsi" w:hAnsiTheme="minorHAnsi"/>
        <w:sz w:val="18"/>
        <w:szCs w:val="12"/>
      </w:rPr>
      <w:fldChar w:fldCharType="end"/>
    </w:r>
  </w:p>
  <w:p w14:paraId="04D7270B" w14:textId="77777777" w:rsidR="008E229F" w:rsidRPr="00BD2A49" w:rsidRDefault="008E229F" w:rsidP="008E229F">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14:paraId="4D018658" w14:textId="77777777" w:rsidR="008E229F" w:rsidRPr="003B2D4D" w:rsidRDefault="008E229F" w:rsidP="008E229F">
    <w:pPr>
      <w:pStyle w:val="Noga"/>
      <w:jc w:val="both"/>
      <w:rPr>
        <w:rFonts w:asciiTheme="minorHAnsi" w:hAnsiTheme="minorHAnsi" w:cs="Arial"/>
        <w:i/>
        <w:color w:val="000000" w:themeColor="text1"/>
        <w:sz w:val="18"/>
        <w:szCs w:val="18"/>
      </w:rPr>
    </w:pPr>
    <w:r w:rsidRPr="00603798">
      <w:rPr>
        <w:rFonts w:asciiTheme="minorHAnsi" w:hAnsiTheme="minorHAnsi" w:cs="Arial"/>
        <w:i/>
        <w:color w:val="000000" w:themeColor="text1"/>
        <w:sz w:val="18"/>
        <w:szCs w:val="18"/>
      </w:rPr>
      <w:t xml:space="preserve">Gradbena dela na </w:t>
    </w:r>
    <w:r>
      <w:rPr>
        <w:rFonts w:asciiTheme="minorHAnsi" w:hAnsiTheme="minorHAnsi" w:cs="Arial"/>
        <w:i/>
        <w:color w:val="000000" w:themeColor="text1"/>
        <w:sz w:val="18"/>
        <w:szCs w:val="18"/>
      </w:rPr>
      <w:t>elektroenergetskem</w:t>
    </w:r>
    <w:r w:rsidRPr="00603798">
      <w:rPr>
        <w:rFonts w:asciiTheme="minorHAnsi" w:hAnsiTheme="minorHAnsi" w:cs="Arial"/>
        <w:i/>
        <w:color w:val="000000" w:themeColor="text1"/>
        <w:sz w:val="18"/>
        <w:szCs w:val="18"/>
      </w:rPr>
      <w:t xml:space="preserve"> omrežju, na vpoklic</w:t>
    </w:r>
    <w:r w:rsidRPr="00CD6A46">
      <w:rPr>
        <w:rFonts w:asciiTheme="minorHAnsi" w:hAnsiTheme="minorHAnsi" w:cs="Arial"/>
        <w:i/>
        <w:color w:val="000000" w:themeColor="text1"/>
        <w:sz w:val="18"/>
        <w:szCs w:val="18"/>
      </w:rPr>
      <w:t>, št</w:t>
    </w:r>
    <w:r w:rsidRPr="00FC57B0">
      <w:rPr>
        <w:rFonts w:asciiTheme="minorHAnsi" w:hAnsiTheme="minorHAnsi" w:cs="Arial"/>
        <w:i/>
        <w:color w:val="000000" w:themeColor="text1"/>
        <w:sz w:val="18"/>
        <w:szCs w:val="18"/>
      </w:rPr>
      <w:t xml:space="preserve">. </w:t>
    </w:r>
    <w:r>
      <w:rPr>
        <w:rFonts w:asciiTheme="minorHAnsi" w:hAnsiTheme="minorHAnsi" w:cs="Arial"/>
        <w:i/>
        <w:color w:val="000000" w:themeColor="text1"/>
        <w:sz w:val="18"/>
        <w:szCs w:val="18"/>
      </w:rPr>
      <w:t>JN</w:t>
    </w:r>
    <w:r w:rsidRPr="00FC57B0">
      <w:rPr>
        <w:rFonts w:asciiTheme="minorHAnsi" w:hAnsiTheme="minorHAnsi" w:cs="Arial"/>
        <w:i/>
        <w:color w:val="000000" w:themeColor="text1"/>
        <w:sz w:val="18"/>
        <w:szCs w:val="18"/>
      </w:rPr>
      <w:t>2</w:t>
    </w:r>
    <w:r>
      <w:rPr>
        <w:rFonts w:asciiTheme="minorHAnsi" w:hAnsiTheme="minorHAnsi" w:cs="Arial"/>
        <w:i/>
        <w:color w:val="000000" w:themeColor="text1"/>
        <w:sz w:val="18"/>
        <w:szCs w:val="18"/>
      </w:rPr>
      <w:t>2</w:t>
    </w:r>
    <w:r w:rsidRPr="00784BD7">
      <w:rPr>
        <w:rFonts w:asciiTheme="minorHAnsi" w:hAnsiTheme="minorHAnsi" w:cs="Arial"/>
        <w:i/>
        <w:color w:val="000000" w:themeColor="text1"/>
        <w:sz w:val="18"/>
        <w:szCs w:val="18"/>
      </w:rPr>
      <w:t>-0</w:t>
    </w:r>
    <w:r>
      <w:rPr>
        <w:rFonts w:asciiTheme="minorHAnsi" w:hAnsiTheme="minorHAnsi" w:cs="Arial"/>
        <w:i/>
        <w:color w:val="000000" w:themeColor="text1"/>
        <w:sz w:val="18"/>
        <w:szCs w:val="18"/>
      </w:rPr>
      <w:t>05</w:t>
    </w:r>
  </w:p>
  <w:p w14:paraId="67C114D3" w14:textId="77777777" w:rsidR="008E229F" w:rsidRDefault="008E229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F3430" w14:textId="77777777" w:rsidR="008E229F" w:rsidRDefault="008E229F" w:rsidP="008E229F">
      <w:r>
        <w:separator/>
      </w:r>
    </w:p>
  </w:footnote>
  <w:footnote w:type="continuationSeparator" w:id="0">
    <w:p w14:paraId="3BEC5241" w14:textId="77777777" w:rsidR="008E229F" w:rsidRDefault="008E229F" w:rsidP="008E2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700F418"/>
    <w:lvl w:ilvl="0">
      <w:start w:val="1"/>
      <w:numFmt w:val="decimal"/>
      <w:pStyle w:val="Naslov1"/>
      <w:lvlText w:val="%1."/>
      <w:lvlJc w:val="left"/>
      <w:pPr>
        <w:ind w:left="0" w:firstLine="0"/>
      </w:pPr>
      <w:rPr>
        <w:rFonts w:hint="default"/>
      </w:rPr>
    </w:lvl>
    <w:lvl w:ilvl="1">
      <w:start w:val="2"/>
      <w:numFmt w:val="decimal"/>
      <w:lvlText w:val="%2."/>
      <w:lvlJc w:val="left"/>
      <w:pPr>
        <w:ind w:left="0" w:firstLine="0"/>
      </w:pPr>
      <w:rPr>
        <w:rFonts w:hint="default"/>
      </w:rPr>
    </w:lvl>
    <w:lvl w:ilvl="2">
      <w:start w:val="1"/>
      <w:numFmt w:val="decimal"/>
      <w:pStyle w:val="Naslov3"/>
      <w:lvlText w:val="%1.%2.%3"/>
      <w:lvlJc w:val="left"/>
      <w:pPr>
        <w:ind w:left="0" w:firstLine="0"/>
      </w:pPr>
      <w:rPr>
        <w:rFonts w:hint="default"/>
      </w:rPr>
    </w:lvl>
    <w:lvl w:ilvl="3">
      <w:start w:val="1"/>
      <w:numFmt w:val="decimal"/>
      <w:pStyle w:val="Naslov4"/>
      <w:lvlText w:val="%1.%2.%3.%4"/>
      <w:lvlJc w:val="left"/>
      <w:pPr>
        <w:ind w:left="0" w:firstLine="0"/>
      </w:pPr>
      <w:rPr>
        <w:rFonts w:hint="default"/>
      </w:rPr>
    </w:lvl>
    <w:lvl w:ilvl="4">
      <w:start w:val="1"/>
      <w:numFmt w:val="decimal"/>
      <w:pStyle w:val="Naslov5"/>
      <w:lvlText w:val="%1.%2.%3.%4.%5"/>
      <w:lvlJc w:val="left"/>
      <w:pPr>
        <w:ind w:left="0" w:firstLine="0"/>
      </w:pPr>
      <w:rPr>
        <w:rFonts w:hint="default"/>
      </w:rPr>
    </w:lvl>
    <w:lvl w:ilvl="5">
      <w:start w:val="1"/>
      <w:numFmt w:val="decimal"/>
      <w:pStyle w:val="Naslov6"/>
      <w:lvlText w:val="%1.%2.%3.%4.%5.%6"/>
      <w:lvlJc w:val="left"/>
      <w:pPr>
        <w:ind w:left="0" w:firstLine="0"/>
      </w:pPr>
      <w:rPr>
        <w:rFonts w:hint="default"/>
      </w:rPr>
    </w:lvl>
    <w:lvl w:ilvl="6">
      <w:start w:val="1"/>
      <w:numFmt w:val="decimal"/>
      <w:pStyle w:val="Naslov7"/>
      <w:lvlText w:val="%1.%2.%3.%4.%5.%6.%7"/>
      <w:lvlJc w:val="left"/>
      <w:pPr>
        <w:ind w:left="0" w:firstLine="0"/>
      </w:pPr>
      <w:rPr>
        <w:rFonts w:hint="default"/>
      </w:rPr>
    </w:lvl>
    <w:lvl w:ilvl="7">
      <w:start w:val="1"/>
      <w:numFmt w:val="decimal"/>
      <w:pStyle w:val="Naslov8"/>
      <w:lvlText w:val="%1.%2.%3.%4.%5.%6.%7.%8"/>
      <w:lvlJc w:val="left"/>
      <w:pPr>
        <w:ind w:left="0" w:firstLine="0"/>
      </w:pPr>
      <w:rPr>
        <w:rFonts w:hint="default"/>
      </w:rPr>
    </w:lvl>
    <w:lvl w:ilvl="8">
      <w:start w:val="1"/>
      <w:numFmt w:val="decimal"/>
      <w:pStyle w:val="Naslov9"/>
      <w:lvlText w:val="%1.%2.%3.%4.%5.%6.%7.%8.%9"/>
      <w:lvlJc w:val="left"/>
      <w:pPr>
        <w:ind w:left="0" w:firstLine="0"/>
      </w:pPr>
      <w:rPr>
        <w:rFonts w:hint="default"/>
      </w:rPr>
    </w:lvl>
  </w:abstractNum>
  <w:abstractNum w:abstractNumId="1" w15:restartNumberingAfterBreak="0">
    <w:nsid w:val="04F8438B"/>
    <w:multiLevelType w:val="hybridMultilevel"/>
    <w:tmpl w:val="512EAC08"/>
    <w:lvl w:ilvl="0" w:tplc="04240001">
      <w:start w:val="1"/>
      <w:numFmt w:val="bullet"/>
      <w:lvlText w:val=""/>
      <w:lvlJc w:val="left"/>
      <w:pPr>
        <w:ind w:left="720" w:hanging="360"/>
      </w:pPr>
      <w:rPr>
        <w:rFonts w:ascii="Symbol" w:hAnsi="Symbol" w:hint="default"/>
      </w:rPr>
    </w:lvl>
    <w:lvl w:ilvl="1" w:tplc="2440FC76">
      <w:start w:val="200"/>
      <w:numFmt w:val="bullet"/>
      <w:lvlText w:val="-"/>
      <w:lvlJc w:val="left"/>
      <w:pPr>
        <w:ind w:left="1440" w:hanging="360"/>
      </w:pPr>
      <w:rPr>
        <w:rFonts w:ascii="Swis721 Cn BT" w:eastAsia="Calibri" w:hAnsi="Swis721 Cn BT"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920467"/>
    <w:multiLevelType w:val="hybridMultilevel"/>
    <w:tmpl w:val="39B42B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1834C9"/>
    <w:multiLevelType w:val="hybridMultilevel"/>
    <w:tmpl w:val="980A2BEC"/>
    <w:lvl w:ilvl="0" w:tplc="04240001">
      <w:start w:val="1"/>
      <w:numFmt w:val="bullet"/>
      <w:lvlText w:val=""/>
      <w:lvlJc w:val="left"/>
      <w:pPr>
        <w:ind w:left="784" w:hanging="360"/>
      </w:pPr>
      <w:rPr>
        <w:rFonts w:ascii="Symbol" w:hAnsi="Symbol" w:hint="default"/>
      </w:rPr>
    </w:lvl>
    <w:lvl w:ilvl="1" w:tplc="2440FC76">
      <w:start w:val="200"/>
      <w:numFmt w:val="bullet"/>
      <w:lvlText w:val="-"/>
      <w:lvlJc w:val="left"/>
      <w:pPr>
        <w:ind w:left="1504" w:hanging="360"/>
      </w:pPr>
      <w:rPr>
        <w:rFonts w:ascii="Swis721 Cn BT" w:eastAsia="Calibri" w:hAnsi="Swis721 Cn BT" w:cs="Times New Roman" w:hint="default"/>
      </w:rPr>
    </w:lvl>
    <w:lvl w:ilvl="2" w:tplc="04240005" w:tentative="1">
      <w:start w:val="1"/>
      <w:numFmt w:val="bullet"/>
      <w:lvlText w:val=""/>
      <w:lvlJc w:val="left"/>
      <w:pPr>
        <w:ind w:left="2224" w:hanging="360"/>
      </w:pPr>
      <w:rPr>
        <w:rFonts w:ascii="Wingdings" w:hAnsi="Wingdings" w:hint="default"/>
      </w:rPr>
    </w:lvl>
    <w:lvl w:ilvl="3" w:tplc="04240001" w:tentative="1">
      <w:start w:val="1"/>
      <w:numFmt w:val="bullet"/>
      <w:lvlText w:val=""/>
      <w:lvlJc w:val="left"/>
      <w:pPr>
        <w:ind w:left="2944" w:hanging="360"/>
      </w:pPr>
      <w:rPr>
        <w:rFonts w:ascii="Symbol" w:hAnsi="Symbol" w:hint="default"/>
      </w:rPr>
    </w:lvl>
    <w:lvl w:ilvl="4" w:tplc="04240003" w:tentative="1">
      <w:start w:val="1"/>
      <w:numFmt w:val="bullet"/>
      <w:lvlText w:val="o"/>
      <w:lvlJc w:val="left"/>
      <w:pPr>
        <w:ind w:left="3664" w:hanging="360"/>
      </w:pPr>
      <w:rPr>
        <w:rFonts w:ascii="Courier New" w:hAnsi="Courier New" w:cs="Courier New" w:hint="default"/>
      </w:rPr>
    </w:lvl>
    <w:lvl w:ilvl="5" w:tplc="04240005" w:tentative="1">
      <w:start w:val="1"/>
      <w:numFmt w:val="bullet"/>
      <w:lvlText w:val=""/>
      <w:lvlJc w:val="left"/>
      <w:pPr>
        <w:ind w:left="4384" w:hanging="360"/>
      </w:pPr>
      <w:rPr>
        <w:rFonts w:ascii="Wingdings" w:hAnsi="Wingdings" w:hint="default"/>
      </w:rPr>
    </w:lvl>
    <w:lvl w:ilvl="6" w:tplc="04240001" w:tentative="1">
      <w:start w:val="1"/>
      <w:numFmt w:val="bullet"/>
      <w:lvlText w:val=""/>
      <w:lvlJc w:val="left"/>
      <w:pPr>
        <w:ind w:left="5104" w:hanging="360"/>
      </w:pPr>
      <w:rPr>
        <w:rFonts w:ascii="Symbol" w:hAnsi="Symbol" w:hint="default"/>
      </w:rPr>
    </w:lvl>
    <w:lvl w:ilvl="7" w:tplc="04240003" w:tentative="1">
      <w:start w:val="1"/>
      <w:numFmt w:val="bullet"/>
      <w:lvlText w:val="o"/>
      <w:lvlJc w:val="left"/>
      <w:pPr>
        <w:ind w:left="5824" w:hanging="360"/>
      </w:pPr>
      <w:rPr>
        <w:rFonts w:ascii="Courier New" w:hAnsi="Courier New" w:cs="Courier New" w:hint="default"/>
      </w:rPr>
    </w:lvl>
    <w:lvl w:ilvl="8" w:tplc="04240005" w:tentative="1">
      <w:start w:val="1"/>
      <w:numFmt w:val="bullet"/>
      <w:lvlText w:val=""/>
      <w:lvlJc w:val="left"/>
      <w:pPr>
        <w:ind w:left="6544" w:hanging="360"/>
      </w:pPr>
      <w:rPr>
        <w:rFonts w:ascii="Wingdings" w:hAnsi="Wingdings" w:hint="default"/>
      </w:rPr>
    </w:lvl>
  </w:abstractNum>
  <w:abstractNum w:abstractNumId="4" w15:restartNumberingAfterBreak="0">
    <w:nsid w:val="1A695646"/>
    <w:multiLevelType w:val="hybridMultilevel"/>
    <w:tmpl w:val="F8D83E36"/>
    <w:lvl w:ilvl="0" w:tplc="A76081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48169585">
    <w:abstractNumId w:val="2"/>
  </w:num>
  <w:num w:numId="2" w16cid:durableId="1571304844">
    <w:abstractNumId w:val="3"/>
  </w:num>
  <w:num w:numId="3" w16cid:durableId="1940337082">
    <w:abstractNumId w:val="1"/>
  </w:num>
  <w:num w:numId="4" w16cid:durableId="1735464167">
    <w:abstractNumId w:val="4"/>
  </w:num>
  <w:num w:numId="5" w16cid:durableId="9347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9F"/>
    <w:rsid w:val="0059666B"/>
    <w:rsid w:val="008E229F"/>
    <w:rsid w:val="00A812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8BA2"/>
  <w15:chartTrackingRefBased/>
  <w15:docId w15:val="{AA2D771D-8D01-4246-9F80-A7488C86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E229F"/>
    <w:pPr>
      <w:spacing w:after="0" w:line="240" w:lineRule="auto"/>
    </w:pPr>
    <w:rPr>
      <w:rFonts w:ascii="Arial" w:eastAsia="Times New Roman" w:hAnsi="Arial" w:cs="Times New Roman"/>
      <w:sz w:val="24"/>
      <w:szCs w:val="24"/>
      <w:lang w:eastAsia="sl-SI"/>
    </w:rPr>
  </w:style>
  <w:style w:type="paragraph" w:styleId="Naslov1">
    <w:name w:val="heading 1"/>
    <w:aliases w:val="SKLOP_AZ"/>
    <w:basedOn w:val="Navaden"/>
    <w:next w:val="Navaden"/>
    <w:link w:val="Naslov1Znak"/>
    <w:qFormat/>
    <w:rsid w:val="008E229F"/>
    <w:pPr>
      <w:keepNext/>
      <w:numPr>
        <w:numId w:val="5"/>
      </w:numPr>
      <w:spacing w:before="240" w:after="60"/>
      <w:outlineLvl w:val="0"/>
    </w:pPr>
    <w:rPr>
      <w:b/>
      <w:bCs/>
      <w:kern w:val="32"/>
      <w:sz w:val="32"/>
      <w:szCs w:val="32"/>
      <w:lang w:val="x-none"/>
    </w:rPr>
  </w:style>
  <w:style w:type="paragraph" w:styleId="Naslov3">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qFormat/>
    <w:rsid w:val="008E229F"/>
    <w:pPr>
      <w:keepNext/>
      <w:numPr>
        <w:ilvl w:val="2"/>
        <w:numId w:val="5"/>
      </w:numPr>
      <w:jc w:val="both"/>
      <w:outlineLvl w:val="2"/>
    </w:pPr>
    <w:rPr>
      <w:rFonts w:ascii="Times New Roman" w:hAnsi="Times New Roman"/>
      <w:b/>
      <w:bCs/>
      <w:sz w:val="20"/>
      <w:szCs w:val="20"/>
      <w:lang w:val="x-none"/>
    </w:rPr>
  </w:style>
  <w:style w:type="paragraph" w:styleId="Naslov4">
    <w:name w:val="heading 4"/>
    <w:basedOn w:val="Navaden"/>
    <w:next w:val="Navaden"/>
    <w:link w:val="Naslov4Znak"/>
    <w:qFormat/>
    <w:rsid w:val="008E229F"/>
    <w:pPr>
      <w:keepNext/>
      <w:numPr>
        <w:ilvl w:val="3"/>
        <w:numId w:val="5"/>
      </w:numPr>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8E229F"/>
    <w:pPr>
      <w:keepNext/>
      <w:numPr>
        <w:ilvl w:val="4"/>
        <w:numId w:val="5"/>
      </w:numPr>
      <w:jc w:val="both"/>
      <w:outlineLvl w:val="4"/>
    </w:pPr>
    <w:rPr>
      <w:b/>
      <w:bCs/>
      <w:szCs w:val="20"/>
      <w:lang w:val="x-none"/>
    </w:rPr>
  </w:style>
  <w:style w:type="paragraph" w:styleId="Naslov6">
    <w:name w:val="heading 6"/>
    <w:basedOn w:val="Navaden"/>
    <w:next w:val="Navaden"/>
    <w:link w:val="Naslov6Znak"/>
    <w:qFormat/>
    <w:rsid w:val="008E229F"/>
    <w:pPr>
      <w:numPr>
        <w:ilvl w:val="5"/>
        <w:numId w:val="5"/>
      </w:num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8E229F"/>
    <w:pPr>
      <w:numPr>
        <w:ilvl w:val="6"/>
        <w:numId w:val="5"/>
      </w:num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8E229F"/>
    <w:pPr>
      <w:keepNext/>
      <w:numPr>
        <w:ilvl w:val="7"/>
        <w:numId w:val="5"/>
      </w:numPr>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8E229F"/>
    <w:pPr>
      <w:keepNext/>
      <w:numPr>
        <w:ilvl w:val="8"/>
        <w:numId w:val="5"/>
      </w:numPr>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8E229F"/>
    <w:rPr>
      <w:rFonts w:ascii="Arial" w:eastAsia="Times New Roman" w:hAnsi="Arial" w:cs="Times New Roman"/>
      <w:b/>
      <w:bCs/>
      <w:kern w:val="32"/>
      <w:sz w:val="32"/>
      <w:szCs w:val="32"/>
      <w:lang w:val="x-none" w:eastAsia="sl-SI"/>
    </w:rPr>
  </w:style>
  <w:style w:type="character" w:customStyle="1" w:styleId="Naslov3Znak">
    <w:name w:val="Naslov 3 Znak"/>
    <w:basedOn w:val="Privzetapisavaodstavka"/>
    <w:link w:val="Naslov3"/>
    <w:rsid w:val="008E229F"/>
    <w:rPr>
      <w:rFonts w:ascii="Times New Roman" w:eastAsia="Times New Roman" w:hAnsi="Times New Roman" w:cs="Times New Roman"/>
      <w:b/>
      <w:bCs/>
      <w:sz w:val="20"/>
      <w:szCs w:val="20"/>
      <w:lang w:val="x-none" w:eastAsia="sl-SI"/>
    </w:rPr>
  </w:style>
  <w:style w:type="character" w:customStyle="1" w:styleId="Naslov4Znak">
    <w:name w:val="Naslov 4 Znak"/>
    <w:basedOn w:val="Privzetapisavaodstavka"/>
    <w:link w:val="Naslov4"/>
    <w:rsid w:val="008E229F"/>
    <w:rPr>
      <w:rFonts w:ascii="Times New Roman" w:eastAsia="Times New Roman" w:hAnsi="Times New Roman" w:cs="Times New Roman"/>
      <w:b/>
      <w:bCs/>
      <w:i/>
      <w:iCs/>
      <w:sz w:val="20"/>
      <w:szCs w:val="24"/>
      <w:lang w:val="x-none" w:eastAsia="sl-SI"/>
    </w:rPr>
  </w:style>
  <w:style w:type="character" w:customStyle="1" w:styleId="Naslov5Znak">
    <w:name w:val="Naslov 5 Znak"/>
    <w:basedOn w:val="Privzetapisavaodstavka"/>
    <w:link w:val="Naslov5"/>
    <w:rsid w:val="008E229F"/>
    <w:rPr>
      <w:rFonts w:ascii="Arial" w:eastAsia="Times New Roman" w:hAnsi="Arial" w:cs="Times New Roman"/>
      <w:b/>
      <w:bCs/>
      <w:sz w:val="24"/>
      <w:szCs w:val="20"/>
      <w:lang w:val="x-none" w:eastAsia="sl-SI"/>
    </w:rPr>
  </w:style>
  <w:style w:type="character" w:customStyle="1" w:styleId="Naslov6Znak">
    <w:name w:val="Naslov 6 Znak"/>
    <w:basedOn w:val="Privzetapisavaodstavka"/>
    <w:link w:val="Naslov6"/>
    <w:rsid w:val="008E229F"/>
    <w:rPr>
      <w:rFonts w:ascii="Times New Roman" w:eastAsia="Times New Roman" w:hAnsi="Times New Roman" w:cs="Times New Roman"/>
      <w:b/>
      <w:bCs/>
      <w:sz w:val="20"/>
      <w:szCs w:val="20"/>
      <w:lang w:val="x-none" w:eastAsia="sl-SI"/>
    </w:rPr>
  </w:style>
  <w:style w:type="character" w:customStyle="1" w:styleId="Naslov7Znak">
    <w:name w:val="Naslov 7 Znak"/>
    <w:basedOn w:val="Privzetapisavaodstavka"/>
    <w:link w:val="Naslov7"/>
    <w:rsid w:val="008E229F"/>
    <w:rPr>
      <w:rFonts w:ascii="Times New Roman" w:eastAsia="Times New Roman" w:hAnsi="Times New Roman" w:cs="Times New Roman"/>
      <w:sz w:val="24"/>
      <w:szCs w:val="24"/>
      <w:lang w:val="x-none" w:eastAsia="sl-SI"/>
    </w:rPr>
  </w:style>
  <w:style w:type="character" w:customStyle="1" w:styleId="Naslov8Znak">
    <w:name w:val="Naslov 8 Znak"/>
    <w:basedOn w:val="Privzetapisavaodstavka"/>
    <w:link w:val="Naslov8"/>
    <w:rsid w:val="008E229F"/>
    <w:rPr>
      <w:rFonts w:ascii="Times New Roman" w:eastAsia="Times New Roman" w:hAnsi="Times New Roman" w:cs="Times New Roman"/>
      <w:b/>
      <w:sz w:val="20"/>
      <w:szCs w:val="20"/>
      <w:lang w:val="x-none" w:eastAsia="sl-SI"/>
    </w:rPr>
  </w:style>
  <w:style w:type="character" w:customStyle="1" w:styleId="Naslov9Znak">
    <w:name w:val="Naslov 9 Znak"/>
    <w:basedOn w:val="Privzetapisavaodstavka"/>
    <w:link w:val="Naslov9"/>
    <w:rsid w:val="008E229F"/>
    <w:rPr>
      <w:rFonts w:ascii="Arial" w:eastAsia="Times New Roman" w:hAnsi="Arial" w:cs="Times New Roman"/>
      <w:b/>
      <w:bCs/>
      <w:sz w:val="18"/>
      <w:szCs w:val="24"/>
      <w:lang w:val="x-none" w:eastAsia="sl-SI"/>
    </w:rPr>
  </w:style>
  <w:style w:type="table" w:styleId="Tabelamrea">
    <w:name w:val="Table Grid"/>
    <w:basedOn w:val="Navadnatabela"/>
    <w:uiPriority w:val="59"/>
    <w:rsid w:val="008E229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Literatura - znanstveno,FooterText,numbered,Paragraphe de liste1,Bulletr List Paragraph,列出段落,列出段落1,lp1,lp11,Use Case List Paragraph,Num Bullet 1,List Paragraph11,Liste à puce - Normal,List Paragraph2,List Paragraph21,Listeafsnit1,b1"/>
    <w:basedOn w:val="Navaden"/>
    <w:link w:val="OdstavekseznamaZnak"/>
    <w:uiPriority w:val="34"/>
    <w:qFormat/>
    <w:rsid w:val="008E229F"/>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FooterText Znak,numbered Znak,Paragraphe de liste1 Znak,Bulletr List Paragraph Znak,列出段落 Znak,列出段落1 Znak,lp1 Znak,lp11 Znak,Use Case List Paragraph Znak,Num Bullet 1 Znak,List Paragraph11 Znak,b1 Znak"/>
    <w:basedOn w:val="Privzetapisavaodstavka"/>
    <w:link w:val="Odstavekseznama"/>
    <w:uiPriority w:val="34"/>
    <w:qFormat/>
    <w:locked/>
    <w:rsid w:val="008E229F"/>
    <w:rPr>
      <w:rFonts w:ascii="Calibri" w:eastAsia="Calibri" w:hAnsi="Calibri" w:cs="Times New Roman"/>
      <w:lang w:val="en-GB"/>
    </w:rPr>
  </w:style>
  <w:style w:type="paragraph" w:styleId="Brezrazmikov">
    <w:name w:val="No Spacing"/>
    <w:link w:val="BrezrazmikovZnak"/>
    <w:uiPriority w:val="99"/>
    <w:qFormat/>
    <w:rsid w:val="008E229F"/>
    <w:pPr>
      <w:spacing w:after="0" w:line="240" w:lineRule="auto"/>
    </w:pPr>
    <w:rPr>
      <w:rFonts w:ascii="Calibri" w:eastAsia="Calibri" w:hAnsi="Calibri" w:cs="Times New Roman"/>
    </w:rPr>
  </w:style>
  <w:style w:type="character" w:customStyle="1" w:styleId="BrezrazmikovZnak">
    <w:name w:val="Brez razmikov Znak"/>
    <w:basedOn w:val="Privzetapisavaodstavka"/>
    <w:link w:val="Brezrazmikov"/>
    <w:uiPriority w:val="99"/>
    <w:rsid w:val="008E229F"/>
    <w:rPr>
      <w:rFonts w:ascii="Calibri" w:eastAsia="Calibri" w:hAnsi="Calibri" w:cs="Times New Roman"/>
    </w:rPr>
  </w:style>
  <w:style w:type="paragraph" w:styleId="Glava">
    <w:name w:val="header"/>
    <w:basedOn w:val="Navaden"/>
    <w:link w:val="GlavaZnak"/>
    <w:uiPriority w:val="99"/>
    <w:unhideWhenUsed/>
    <w:rsid w:val="008E229F"/>
    <w:pPr>
      <w:tabs>
        <w:tab w:val="center" w:pos="4536"/>
        <w:tab w:val="right" w:pos="9072"/>
      </w:tabs>
    </w:pPr>
  </w:style>
  <w:style w:type="character" w:customStyle="1" w:styleId="GlavaZnak">
    <w:name w:val="Glava Znak"/>
    <w:basedOn w:val="Privzetapisavaodstavka"/>
    <w:link w:val="Glava"/>
    <w:uiPriority w:val="99"/>
    <w:rsid w:val="008E229F"/>
    <w:rPr>
      <w:rFonts w:ascii="Arial" w:eastAsia="Times New Roman" w:hAnsi="Arial" w:cs="Times New Roman"/>
      <w:sz w:val="24"/>
      <w:szCs w:val="24"/>
      <w:lang w:eastAsia="sl-SI"/>
    </w:rPr>
  </w:style>
  <w:style w:type="paragraph" w:styleId="Noga">
    <w:name w:val="footer"/>
    <w:basedOn w:val="Navaden"/>
    <w:link w:val="NogaZnak"/>
    <w:unhideWhenUsed/>
    <w:rsid w:val="008E229F"/>
    <w:pPr>
      <w:tabs>
        <w:tab w:val="center" w:pos="4536"/>
        <w:tab w:val="right" w:pos="9072"/>
      </w:tabs>
    </w:pPr>
  </w:style>
  <w:style w:type="character" w:customStyle="1" w:styleId="NogaZnak">
    <w:name w:val="Noga Znak"/>
    <w:basedOn w:val="Privzetapisavaodstavka"/>
    <w:link w:val="Noga"/>
    <w:rsid w:val="008E229F"/>
    <w:rPr>
      <w:rFonts w:ascii="Arial" w:eastAsia="Times New Roman" w:hAnsi="Arial"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2900</Characters>
  <Application>Microsoft Office Word</Application>
  <DocSecurity>0</DocSecurity>
  <Lines>24</Lines>
  <Paragraphs>6</Paragraphs>
  <ScaleCrop>false</ScaleCrop>
  <Company>Elektro Gorenjska</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Kostič</dc:creator>
  <cp:keywords/>
  <dc:description/>
  <cp:lastModifiedBy>Staša Kostič</cp:lastModifiedBy>
  <cp:revision>1</cp:revision>
  <dcterms:created xsi:type="dcterms:W3CDTF">2022-10-14T05:30:00Z</dcterms:created>
  <dcterms:modified xsi:type="dcterms:W3CDTF">2022-10-14T05:32:00Z</dcterms:modified>
</cp:coreProperties>
</file>